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DB48B" w14:textId="77777777" w:rsidR="00E823C6" w:rsidRPr="00C86561" w:rsidRDefault="00E823C6" w:rsidP="00E823C6"/>
    <w:p w14:paraId="1694102A" w14:textId="77777777" w:rsidR="00E823C6" w:rsidRPr="00C86561" w:rsidRDefault="00E823C6" w:rsidP="00E823C6">
      <w:pPr>
        <w:jc w:val="center"/>
      </w:pPr>
      <w:r w:rsidRPr="00C86561">
        <w:rPr>
          <w:noProof/>
        </w:rPr>
        <w:drawing>
          <wp:inline distT="0" distB="0" distL="0" distR="0" wp14:anchorId="35C19911" wp14:editId="5F19ED4D">
            <wp:extent cx="2676525" cy="1135380"/>
            <wp:effectExtent l="0" t="0" r="0" b="0"/>
            <wp:docPr id="1" name="Picture 1" descr="http://web.stevens.edu/press/graphics/official-logo/Stevens-Official-PMSColor-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eb.stevens.edu/press/graphics/official-logo/Stevens-Official-PMSColor-R.png"/>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6525" cy="1135380"/>
                    </a:xfrm>
                    <a:prstGeom prst="rect">
                      <a:avLst/>
                    </a:prstGeom>
                    <a:noFill/>
                    <a:ln>
                      <a:noFill/>
                    </a:ln>
                  </pic:spPr>
                </pic:pic>
              </a:graphicData>
            </a:graphic>
          </wp:inline>
        </w:drawing>
      </w:r>
    </w:p>
    <w:p w14:paraId="493CE2AA" w14:textId="77777777" w:rsidR="00E823C6" w:rsidRPr="00C86561" w:rsidRDefault="00E823C6" w:rsidP="00E823C6"/>
    <w:p w14:paraId="3FD07192" w14:textId="77777777" w:rsidR="00E823C6" w:rsidRPr="00C86561" w:rsidRDefault="00E823C6" w:rsidP="00E823C6">
      <w:pPr>
        <w:pStyle w:val="Title"/>
        <w:jc w:val="center"/>
        <w:rPr>
          <w:rFonts w:ascii="Times New Roman" w:hAnsi="Times New Roman" w:cs="Times New Roman"/>
          <w:color w:val="C00000"/>
          <w:sz w:val="20"/>
          <w:szCs w:val="20"/>
        </w:rPr>
      </w:pPr>
    </w:p>
    <w:p w14:paraId="3AA1B166" w14:textId="36923252" w:rsidR="00E823C6" w:rsidRPr="00C86561" w:rsidRDefault="008A4B63" w:rsidP="00E823C6">
      <w:pPr>
        <w:pStyle w:val="Title"/>
        <w:jc w:val="center"/>
        <w:rPr>
          <w:rFonts w:ascii="Times New Roman" w:hAnsi="Times New Roman" w:cs="Times New Roman"/>
          <w:color w:val="000000" w:themeColor="text1"/>
        </w:rPr>
      </w:pPr>
      <w:r w:rsidRPr="00C86561">
        <w:rPr>
          <w:rFonts w:ascii="Times New Roman" w:hAnsi="Times New Roman" w:cs="Times New Roman"/>
          <w:color w:val="000000" w:themeColor="text1"/>
        </w:rPr>
        <w:t>CS 5</w:t>
      </w:r>
      <w:r w:rsidR="008E4B0C" w:rsidRPr="00C86561">
        <w:rPr>
          <w:rFonts w:ascii="Times New Roman" w:hAnsi="Times New Roman" w:cs="Times New Roman"/>
          <w:color w:val="000000" w:themeColor="text1"/>
        </w:rPr>
        <w:t>9</w:t>
      </w:r>
      <w:r w:rsidRPr="00C86561">
        <w:rPr>
          <w:rFonts w:ascii="Times New Roman" w:hAnsi="Times New Roman" w:cs="Times New Roman"/>
          <w:color w:val="000000" w:themeColor="text1"/>
        </w:rPr>
        <w:t>0</w:t>
      </w:r>
      <w:r w:rsidR="00C604C6">
        <w:rPr>
          <w:rFonts w:ascii="Times New Roman" w:hAnsi="Times New Roman" w:cs="Times New Roman"/>
          <w:color w:val="000000" w:themeColor="text1"/>
        </w:rPr>
        <w:t>B</w:t>
      </w:r>
      <w:r w:rsidRPr="00C86561">
        <w:rPr>
          <w:rFonts w:ascii="Times New Roman" w:hAnsi="Times New Roman" w:cs="Times New Roman"/>
          <w:color w:val="000000" w:themeColor="text1"/>
        </w:rPr>
        <w:t xml:space="preserve"> – </w:t>
      </w:r>
      <w:r w:rsidR="008E4B0C" w:rsidRPr="00C86561">
        <w:rPr>
          <w:rFonts w:ascii="Times New Roman" w:hAnsi="Times New Roman" w:cs="Times New Roman"/>
          <w:color w:val="000000" w:themeColor="text1"/>
        </w:rPr>
        <w:t>Algorithms</w:t>
      </w:r>
    </w:p>
    <w:p w14:paraId="681F7B35" w14:textId="77777777" w:rsidR="008A4B63" w:rsidRPr="00C86561" w:rsidRDefault="008A4B63" w:rsidP="008A4B63">
      <w:pPr>
        <w:jc w:val="center"/>
        <w:outlineLvl w:val="1"/>
        <w:rPr>
          <w:bCs/>
          <w:color w:val="000000"/>
        </w:rPr>
      </w:pPr>
      <w:r w:rsidRPr="00C86561">
        <w:rPr>
          <w:bCs/>
          <w:color w:val="000000"/>
        </w:rPr>
        <w:t>Stevens Institute of Technology</w:t>
      </w:r>
    </w:p>
    <w:p w14:paraId="1AC68256" w14:textId="77777777" w:rsidR="008A4B63" w:rsidRPr="00C86561" w:rsidRDefault="008A4B63" w:rsidP="008A4B63">
      <w:pPr>
        <w:jc w:val="center"/>
        <w:outlineLvl w:val="1"/>
        <w:rPr>
          <w:bCs/>
          <w:color w:val="000000"/>
        </w:rPr>
      </w:pPr>
      <w:r w:rsidRPr="00C86561">
        <w:rPr>
          <w:bCs/>
          <w:color w:val="000000"/>
        </w:rPr>
        <w:t>Schaefer School of Engineering &amp; Science</w:t>
      </w:r>
    </w:p>
    <w:p w14:paraId="4C82EE2A" w14:textId="05A5375E" w:rsidR="008A4B63" w:rsidRPr="00C86561" w:rsidRDefault="005145CA" w:rsidP="008A4B63">
      <w:pPr>
        <w:jc w:val="center"/>
        <w:outlineLvl w:val="1"/>
        <w:rPr>
          <w:bCs/>
          <w:color w:val="000000"/>
        </w:rPr>
      </w:pPr>
      <w:r>
        <w:rPr>
          <w:bCs/>
          <w:color w:val="000000"/>
        </w:rPr>
        <w:t>Fall</w:t>
      </w:r>
      <w:r w:rsidR="00035E49" w:rsidRPr="00C86561">
        <w:rPr>
          <w:bCs/>
          <w:color w:val="000000"/>
        </w:rPr>
        <w:t xml:space="preserve"> 202</w:t>
      </w:r>
      <w:r w:rsidR="004B344A">
        <w:rPr>
          <w:bCs/>
          <w:color w:val="000000"/>
        </w:rPr>
        <w:t>2</w:t>
      </w:r>
    </w:p>
    <w:p w14:paraId="55F7A1B1" w14:textId="77777777" w:rsidR="00E823C6" w:rsidRPr="00C86561" w:rsidRDefault="00E823C6" w:rsidP="00E823C6"/>
    <w:p w14:paraId="1802D460" w14:textId="77777777" w:rsidR="00E823C6" w:rsidRPr="00FA2289" w:rsidRDefault="00E823C6" w:rsidP="00E823C6">
      <w:pPr>
        <w:rPr>
          <w:color w:val="000000" w:themeColor="text1"/>
        </w:rPr>
      </w:pPr>
      <w:r w:rsidRPr="00FA2289">
        <w:t xml:space="preserve">Instructor: </w:t>
      </w:r>
      <w:r w:rsidR="00E43DBB" w:rsidRPr="00FA2289">
        <w:t>In Suk Jang</w:t>
      </w:r>
    </w:p>
    <w:p w14:paraId="1BF76431" w14:textId="7316131A" w:rsidR="001D7832" w:rsidRPr="001D7832" w:rsidRDefault="00763C2E" w:rsidP="00E823C6">
      <w:pPr>
        <w:rPr>
          <w:color w:val="000000" w:themeColor="text1"/>
        </w:rPr>
      </w:pPr>
      <w:r w:rsidRPr="00FA2289">
        <w:rPr>
          <w:color w:val="000000" w:themeColor="text1"/>
        </w:rPr>
        <w:t>Course Web Address:</w:t>
      </w:r>
      <w:r w:rsidR="001D7832">
        <w:rPr>
          <w:color w:val="000000" w:themeColor="text1"/>
        </w:rPr>
        <w:t xml:space="preserve"> </w:t>
      </w:r>
      <w:hyperlink r:id="rId8" w:history="1">
        <w:r w:rsidR="001D7832" w:rsidRPr="001D7832">
          <w:rPr>
            <w:rStyle w:val="Hyperlink"/>
          </w:rPr>
          <w:t>https://sit.instructure.com/courses/61440</w:t>
        </w:r>
      </w:hyperlink>
    </w:p>
    <w:p w14:paraId="19055CEF" w14:textId="0047528C" w:rsidR="00E823C6" w:rsidRPr="00FA2289" w:rsidRDefault="00E823C6" w:rsidP="00E823C6">
      <w:r w:rsidRPr="00FA2289">
        <w:t xml:space="preserve">Contact Info: </w:t>
      </w:r>
      <w:r w:rsidRPr="00FA2289">
        <w:tab/>
      </w:r>
      <w:hyperlink r:id="rId9" w:history="1">
        <w:r w:rsidR="00E43DBB" w:rsidRPr="00FA2289">
          <w:rPr>
            <w:rStyle w:val="Hyperlink"/>
          </w:rPr>
          <w:t>ijang@stevens.edu</w:t>
        </w:r>
      </w:hyperlink>
    </w:p>
    <w:p w14:paraId="7FF6CDC7" w14:textId="02277FBB" w:rsidR="008C3032" w:rsidRPr="00FA2289" w:rsidRDefault="008C3032" w:rsidP="00E823C6">
      <w:pPr>
        <w:rPr>
          <w:color w:val="000000" w:themeColor="text1"/>
        </w:rPr>
      </w:pPr>
      <w:r w:rsidRPr="00FA2289">
        <w:t xml:space="preserve">Virtual </w:t>
      </w:r>
      <w:r w:rsidR="00E823C6" w:rsidRPr="00FA2289">
        <w:t>Office Hours:</w:t>
      </w:r>
      <w:r w:rsidR="00E823C6" w:rsidRPr="00FA2289">
        <w:tab/>
      </w:r>
      <w:r w:rsidR="00291DF5" w:rsidRPr="00291DF5">
        <w:rPr>
          <w:highlight w:val="yellow"/>
        </w:rPr>
        <w:t>TBA</w:t>
      </w:r>
    </w:p>
    <w:p w14:paraId="70A1E6EA" w14:textId="7D94277A" w:rsidR="00E43DBB" w:rsidRPr="00FA2289" w:rsidRDefault="002A1737" w:rsidP="00E823C6">
      <w:r w:rsidRPr="00FA2289">
        <w:rPr>
          <w:color w:val="000000" w:themeColor="text1"/>
        </w:rPr>
        <w:t xml:space="preserve">Regular Office Hour </w:t>
      </w:r>
      <w:r w:rsidR="00E43DBB" w:rsidRPr="00FA2289">
        <w:rPr>
          <w:color w:val="000000" w:themeColor="text1"/>
        </w:rPr>
        <w:t xml:space="preserve">Zoom Link: </w:t>
      </w:r>
      <w:hyperlink r:id="rId10" w:history="1">
        <w:r w:rsidR="004B344A" w:rsidRPr="00FA2289">
          <w:rPr>
            <w:rStyle w:val="Hyperlink"/>
            <w:shd w:val="clear" w:color="auto" w:fill="FFFFFF"/>
          </w:rPr>
          <w:t>https://stevens.zoom.us/j/5516841287</w:t>
        </w:r>
      </w:hyperlink>
    </w:p>
    <w:p w14:paraId="4AA55270" w14:textId="30040270" w:rsidR="008C3032" w:rsidRPr="00FA2289" w:rsidRDefault="00E43DBB" w:rsidP="008C3032">
      <w:pPr>
        <w:rPr>
          <w:rStyle w:val="meeting-start"/>
          <w:color w:val="232333"/>
          <w:shd w:val="clear" w:color="auto" w:fill="FFFFFF"/>
        </w:rPr>
      </w:pPr>
      <w:r w:rsidRPr="00FA2289">
        <w:t xml:space="preserve">Class Period: </w:t>
      </w:r>
      <w:r w:rsidR="00EC3C38" w:rsidRPr="00FA2289">
        <w:t>Tuesday</w:t>
      </w:r>
      <w:r w:rsidR="005A0BCA" w:rsidRPr="00FA2289">
        <w:t xml:space="preserve"> 6:30 – 9:</w:t>
      </w:r>
      <w:r w:rsidR="00D24F07" w:rsidRPr="00FA2289">
        <w:t>0</w:t>
      </w:r>
      <w:r w:rsidR="005A0BCA" w:rsidRPr="00FA2289">
        <w:t>0 PM</w:t>
      </w:r>
    </w:p>
    <w:p w14:paraId="02655963" w14:textId="0C97A0EC" w:rsidR="002A1737" w:rsidRPr="00FA2289" w:rsidRDefault="002A1737" w:rsidP="008C3032">
      <w:r w:rsidRPr="00FA2289">
        <w:rPr>
          <w:rStyle w:val="meeting-start"/>
          <w:color w:val="232333"/>
          <w:shd w:val="clear" w:color="auto" w:fill="FFFFFF"/>
        </w:rPr>
        <w:t xml:space="preserve">Classroom Location: </w:t>
      </w:r>
      <w:r w:rsidR="00E23937">
        <w:rPr>
          <w:rStyle w:val="meeting-start"/>
          <w:color w:val="232333"/>
          <w:shd w:val="clear" w:color="auto" w:fill="FFFFFF"/>
        </w:rPr>
        <w:t>Gateway South</w:t>
      </w:r>
      <w:r w:rsidR="00FA2289" w:rsidRPr="00FA2289">
        <w:rPr>
          <w:rStyle w:val="meeting-start"/>
          <w:color w:val="232333"/>
          <w:shd w:val="clear" w:color="auto" w:fill="FFFFFF"/>
        </w:rPr>
        <w:t xml:space="preserve"> </w:t>
      </w:r>
      <w:r w:rsidR="00291DF5">
        <w:rPr>
          <w:rStyle w:val="meeting-start"/>
          <w:color w:val="232333"/>
          <w:shd w:val="clear" w:color="auto" w:fill="FFFFFF"/>
        </w:rPr>
        <w:t>216</w:t>
      </w:r>
    </w:p>
    <w:p w14:paraId="2B05CE82" w14:textId="77777777" w:rsidR="00E823C6" w:rsidRPr="00C86561" w:rsidRDefault="00E823C6" w:rsidP="00E823C6"/>
    <w:p w14:paraId="18D01903" w14:textId="77777777" w:rsidR="00E823C6" w:rsidRPr="00C86561" w:rsidRDefault="00E823C6" w:rsidP="00E823C6">
      <w:pPr>
        <w:pStyle w:val="Heading1"/>
        <w:rPr>
          <w:rFonts w:ascii="Times New Roman" w:hAnsi="Times New Roman" w:cs="Times New Roman"/>
        </w:rPr>
      </w:pPr>
      <w:r w:rsidRPr="00C86561">
        <w:rPr>
          <w:rFonts w:ascii="Times New Roman" w:hAnsi="Times New Roman" w:cs="Times New Roman"/>
        </w:rPr>
        <w:t>COURSE DESCRIPTION</w:t>
      </w:r>
    </w:p>
    <w:p w14:paraId="025C3C05" w14:textId="77777777" w:rsidR="008A4B63" w:rsidRPr="00C86561" w:rsidRDefault="008A4B63" w:rsidP="008A4B63"/>
    <w:p w14:paraId="27773A93" w14:textId="77777777" w:rsidR="009A75FC" w:rsidRPr="00C86561" w:rsidRDefault="009A75FC" w:rsidP="009A75FC">
      <w:r w:rsidRPr="00C86561">
        <w:t xml:space="preserve">This is a course on more complex data structures, and algorithm design and analysis, using one or more modern imperative language(s), as chosen by the instructor. Topics include: advanced and/or balanced search trees; further asymptotic complexity analysis; standard algorithm design techniques; graph algorithms; complex sort algorithms; and other “classic” algorithms that serve as examples of design techniques. </w:t>
      </w:r>
    </w:p>
    <w:p w14:paraId="240EDA12" w14:textId="77777777" w:rsidR="00E823C6" w:rsidRPr="00C86561" w:rsidRDefault="00E823C6" w:rsidP="00E823C6"/>
    <w:p w14:paraId="68D0A5A6" w14:textId="77777777" w:rsidR="00E823C6" w:rsidRPr="00C86561" w:rsidRDefault="00E823C6" w:rsidP="00E823C6">
      <w:pPr>
        <w:pStyle w:val="Heading1"/>
        <w:rPr>
          <w:rFonts w:ascii="Times New Roman" w:hAnsi="Times New Roman" w:cs="Times New Roman"/>
        </w:rPr>
      </w:pPr>
      <w:r w:rsidRPr="00C86561">
        <w:rPr>
          <w:rFonts w:ascii="Times New Roman" w:hAnsi="Times New Roman" w:cs="Times New Roman"/>
        </w:rPr>
        <w:t>STUDENT LEARNING OUTCOMES</w:t>
      </w:r>
    </w:p>
    <w:p w14:paraId="276FCB97" w14:textId="77777777" w:rsidR="008A4B63" w:rsidRPr="00C86561" w:rsidRDefault="008A4B63" w:rsidP="008A4B63">
      <w:pPr>
        <w:rPr>
          <w:bCs/>
          <w:color w:val="000000"/>
          <w:szCs w:val="27"/>
        </w:rPr>
      </w:pPr>
    </w:p>
    <w:p w14:paraId="06E2241E" w14:textId="77777777" w:rsidR="00E823C6" w:rsidRPr="00C86561" w:rsidRDefault="008A4B63" w:rsidP="00E823C6">
      <w:pPr>
        <w:rPr>
          <w:bCs/>
          <w:color w:val="000000"/>
          <w:szCs w:val="27"/>
        </w:rPr>
      </w:pPr>
      <w:r w:rsidRPr="00C86561">
        <w:rPr>
          <w:bCs/>
          <w:color w:val="000000"/>
          <w:szCs w:val="27"/>
        </w:rPr>
        <w:t>After successful completion of this course, students will be able to:</w:t>
      </w:r>
    </w:p>
    <w:p w14:paraId="2C905895" w14:textId="77777777" w:rsidR="009A75FC" w:rsidRPr="00C86561" w:rsidRDefault="009A75FC" w:rsidP="009A75FC">
      <w:pPr>
        <w:pStyle w:val="ListParagraph"/>
        <w:numPr>
          <w:ilvl w:val="0"/>
          <w:numId w:val="18"/>
        </w:numPr>
        <w:rPr>
          <w:rFonts w:ascii="Times New Roman" w:hAnsi="Times New Roman"/>
        </w:rPr>
      </w:pPr>
      <w:r w:rsidRPr="00C86561">
        <w:rPr>
          <w:rFonts w:ascii="Times New Roman" w:hAnsi="Times New Roman"/>
          <w:b/>
          <w:bCs/>
          <w:color w:val="000000"/>
        </w:rPr>
        <w:t>Complexity </w:t>
      </w:r>
      <w:r w:rsidRPr="00C86561">
        <w:rPr>
          <w:rFonts w:ascii="Times New Roman" w:hAnsi="Times New Roman"/>
          <w:color w:val="000000"/>
        </w:rPr>
        <w:t>– Explain the meaning of big-O, Theta, and Omega notations. Calculate the asymptotic running time of standard algorithms, and use it to compare efficiency.</w:t>
      </w:r>
    </w:p>
    <w:p w14:paraId="38A3231F" w14:textId="77777777" w:rsidR="009A75FC" w:rsidRPr="00C86561" w:rsidRDefault="009A75FC" w:rsidP="009A75FC">
      <w:pPr>
        <w:pStyle w:val="ListParagraph"/>
        <w:numPr>
          <w:ilvl w:val="0"/>
          <w:numId w:val="18"/>
        </w:numPr>
        <w:rPr>
          <w:rFonts w:ascii="Times New Roman" w:hAnsi="Times New Roman"/>
        </w:rPr>
      </w:pPr>
      <w:r w:rsidRPr="00C86561">
        <w:rPr>
          <w:rFonts w:ascii="Times New Roman" w:hAnsi="Times New Roman"/>
          <w:b/>
          <w:bCs/>
          <w:color w:val="000000"/>
        </w:rPr>
        <w:t>Master Theorem</w:t>
      </w:r>
      <w:r w:rsidRPr="00C86561">
        <w:rPr>
          <w:rFonts w:ascii="Times New Roman" w:hAnsi="Times New Roman"/>
        </w:rPr>
        <w:t xml:space="preserve"> – Use the Master Theorem to prove asymptotic assumptions</w:t>
      </w:r>
    </w:p>
    <w:p w14:paraId="658731AE" w14:textId="77777777" w:rsidR="009A75FC" w:rsidRPr="00C86561" w:rsidRDefault="009A75FC" w:rsidP="009A75FC">
      <w:pPr>
        <w:pStyle w:val="ListParagraph"/>
        <w:numPr>
          <w:ilvl w:val="0"/>
          <w:numId w:val="18"/>
        </w:numPr>
        <w:rPr>
          <w:rFonts w:ascii="Times New Roman" w:hAnsi="Times New Roman"/>
        </w:rPr>
      </w:pPr>
      <w:r w:rsidRPr="00C86561">
        <w:rPr>
          <w:rFonts w:ascii="Times New Roman" w:hAnsi="Times New Roman"/>
          <w:b/>
          <w:bCs/>
          <w:color w:val="000000"/>
        </w:rPr>
        <w:t xml:space="preserve">Sorting </w:t>
      </w:r>
      <w:r w:rsidRPr="00C86561">
        <w:rPr>
          <w:rFonts w:ascii="Times New Roman" w:hAnsi="Times New Roman"/>
        </w:rPr>
        <w:t>- Compare and analyze basic and advanced sorting algorithms.</w:t>
      </w:r>
    </w:p>
    <w:p w14:paraId="0E89BCC0" w14:textId="77777777" w:rsidR="009A75FC" w:rsidRPr="00C86561" w:rsidRDefault="009A75FC" w:rsidP="009A75FC">
      <w:pPr>
        <w:pStyle w:val="ListParagraph"/>
        <w:numPr>
          <w:ilvl w:val="0"/>
          <w:numId w:val="18"/>
        </w:numPr>
        <w:rPr>
          <w:rFonts w:ascii="Times New Roman" w:hAnsi="Times New Roman"/>
        </w:rPr>
      </w:pPr>
      <w:r w:rsidRPr="00C86561">
        <w:rPr>
          <w:rFonts w:ascii="Times New Roman" w:hAnsi="Times New Roman"/>
          <w:b/>
          <w:bCs/>
          <w:color w:val="000000"/>
        </w:rPr>
        <w:t xml:space="preserve">Trees </w:t>
      </w:r>
      <w:r w:rsidRPr="00C86561">
        <w:rPr>
          <w:rFonts w:ascii="Times New Roman" w:hAnsi="Times New Roman"/>
        </w:rPr>
        <w:t>- Implement advanced search trees such as Binary Search Trees, and Red-Black Trees.</w:t>
      </w:r>
    </w:p>
    <w:p w14:paraId="551AD1BD" w14:textId="77777777" w:rsidR="009A75FC" w:rsidRPr="00C86561" w:rsidRDefault="009A75FC" w:rsidP="009A75FC">
      <w:pPr>
        <w:pStyle w:val="ListParagraph"/>
        <w:numPr>
          <w:ilvl w:val="0"/>
          <w:numId w:val="18"/>
        </w:numPr>
        <w:rPr>
          <w:rFonts w:ascii="Times New Roman" w:hAnsi="Times New Roman"/>
        </w:rPr>
      </w:pPr>
      <w:r w:rsidRPr="00C86561">
        <w:rPr>
          <w:rFonts w:ascii="Times New Roman" w:hAnsi="Times New Roman"/>
          <w:b/>
          <w:bCs/>
          <w:color w:val="000000"/>
        </w:rPr>
        <w:t xml:space="preserve">Graphs </w:t>
      </w:r>
      <w:r w:rsidRPr="00C86561">
        <w:rPr>
          <w:rFonts w:ascii="Times New Roman" w:hAnsi="Times New Roman"/>
        </w:rPr>
        <w:t>- Implement standard algorithms using graphs and weighted graphs in</w:t>
      </w:r>
    </w:p>
    <w:p w14:paraId="00ED1E26" w14:textId="77777777" w:rsidR="009A75FC" w:rsidRPr="00C86561" w:rsidRDefault="009A75FC" w:rsidP="009A75FC">
      <w:pPr>
        <w:pStyle w:val="ListParagraph"/>
        <w:rPr>
          <w:rFonts w:ascii="Times New Roman" w:hAnsi="Times New Roman"/>
        </w:rPr>
      </w:pPr>
      <w:r w:rsidRPr="00C86561">
        <w:rPr>
          <w:rFonts w:ascii="Times New Roman" w:hAnsi="Times New Roman"/>
        </w:rPr>
        <w:t>C++ (e.g., DFS, BFS, MST, topological sort).</w:t>
      </w:r>
    </w:p>
    <w:p w14:paraId="23AA4D28" w14:textId="77777777" w:rsidR="009A75FC" w:rsidRPr="00C86561" w:rsidRDefault="009A75FC" w:rsidP="009A75FC">
      <w:pPr>
        <w:pStyle w:val="ListParagraph"/>
        <w:numPr>
          <w:ilvl w:val="0"/>
          <w:numId w:val="18"/>
        </w:numPr>
        <w:rPr>
          <w:rFonts w:ascii="Times New Roman" w:hAnsi="Times New Roman"/>
        </w:rPr>
      </w:pPr>
      <w:r w:rsidRPr="00C86561">
        <w:rPr>
          <w:rFonts w:ascii="Times New Roman" w:hAnsi="Times New Roman"/>
          <w:b/>
        </w:rPr>
        <w:t xml:space="preserve">Shortest Paths – </w:t>
      </w:r>
      <w:r w:rsidRPr="00C86561">
        <w:rPr>
          <w:rFonts w:ascii="Times New Roman" w:hAnsi="Times New Roman"/>
        </w:rPr>
        <w:t>Implement standard algorithms to solve the shortest path finding problem. (Dijkstra, Bellman-Ford, Floyd-</w:t>
      </w:r>
      <w:proofErr w:type="spellStart"/>
      <w:r w:rsidRPr="00C86561">
        <w:rPr>
          <w:rFonts w:ascii="Times New Roman" w:hAnsi="Times New Roman"/>
        </w:rPr>
        <w:t>Warshall</w:t>
      </w:r>
      <w:proofErr w:type="spellEnd"/>
      <w:r w:rsidRPr="00C86561">
        <w:rPr>
          <w:rFonts w:ascii="Times New Roman" w:hAnsi="Times New Roman"/>
        </w:rPr>
        <w:t>)</w:t>
      </w:r>
    </w:p>
    <w:p w14:paraId="575EB798" w14:textId="77777777" w:rsidR="009A75FC" w:rsidRPr="00C86561" w:rsidRDefault="009A75FC" w:rsidP="009A75FC">
      <w:pPr>
        <w:pStyle w:val="ListParagraph"/>
        <w:numPr>
          <w:ilvl w:val="0"/>
          <w:numId w:val="18"/>
        </w:numPr>
        <w:rPr>
          <w:rFonts w:ascii="Times New Roman" w:hAnsi="Times New Roman"/>
        </w:rPr>
      </w:pPr>
      <w:r w:rsidRPr="00C86561">
        <w:rPr>
          <w:rFonts w:ascii="Times New Roman" w:hAnsi="Times New Roman"/>
          <w:b/>
        </w:rPr>
        <w:t>Algorithmic Design -</w:t>
      </w:r>
      <w:r w:rsidRPr="00C86561">
        <w:rPr>
          <w:rFonts w:ascii="Times New Roman" w:hAnsi="Times New Roman"/>
        </w:rPr>
        <w:t xml:space="preserve"> Apply standard algorithm design techniques such as the greedy technique, dynamic programming, hashing, and space/time trade-offs.</w:t>
      </w:r>
    </w:p>
    <w:p w14:paraId="67B6332C" w14:textId="77777777" w:rsidR="00E823C6" w:rsidRPr="00C86561" w:rsidRDefault="00E823C6" w:rsidP="00E823C6"/>
    <w:p w14:paraId="53D60530" w14:textId="77777777" w:rsidR="00E823C6" w:rsidRPr="00C86561" w:rsidRDefault="00E823C6" w:rsidP="002E2F07">
      <w:pPr>
        <w:pStyle w:val="Heading1"/>
        <w:rPr>
          <w:rFonts w:ascii="Times New Roman" w:hAnsi="Times New Roman" w:cs="Times New Roman"/>
        </w:rPr>
      </w:pPr>
      <w:r w:rsidRPr="00C86561">
        <w:rPr>
          <w:rFonts w:ascii="Times New Roman" w:hAnsi="Times New Roman" w:cs="Times New Roman"/>
        </w:rPr>
        <w:lastRenderedPageBreak/>
        <w:t>TENTATIVE COURSE SCHEDULE</w:t>
      </w:r>
    </w:p>
    <w:p w14:paraId="5491D2FC" w14:textId="77777777" w:rsidR="00E823C6" w:rsidRPr="00C86561" w:rsidRDefault="00E823C6" w:rsidP="00E823C6">
      <w:pPr>
        <w:rPr>
          <w:b/>
          <w:color w:val="C0000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4"/>
        <w:gridCol w:w="1388"/>
        <w:gridCol w:w="4002"/>
        <w:gridCol w:w="1938"/>
        <w:gridCol w:w="1712"/>
      </w:tblGrid>
      <w:tr w:rsidR="008C3032" w:rsidRPr="00C86561" w14:paraId="6229083A" w14:textId="77777777" w:rsidTr="003D7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57F17F" w14:textId="77777777" w:rsidR="008C3032" w:rsidRPr="00C86561" w:rsidRDefault="008C3032" w:rsidP="005668B1">
            <w:pPr>
              <w:jc w:val="center"/>
              <w:rPr>
                <w:b/>
                <w:bCs/>
                <w:sz w:val="20"/>
              </w:rPr>
            </w:pPr>
            <w:r w:rsidRPr="00C86561">
              <w:rPr>
                <w:b/>
                <w:bCs/>
                <w:sz w:val="20"/>
              </w:rPr>
              <w:t>Week</w:t>
            </w:r>
          </w:p>
        </w:tc>
        <w:tc>
          <w:tcPr>
            <w:tcW w:w="1358" w:type="dxa"/>
            <w:tcBorders>
              <w:top w:val="outset" w:sz="6" w:space="0" w:color="auto"/>
              <w:left w:val="outset" w:sz="6" w:space="0" w:color="auto"/>
              <w:bottom w:val="outset" w:sz="6" w:space="0" w:color="auto"/>
              <w:right w:val="outset" w:sz="6" w:space="0" w:color="auto"/>
            </w:tcBorders>
          </w:tcPr>
          <w:p w14:paraId="2B63ED7D" w14:textId="6A45F3A4" w:rsidR="008C3032" w:rsidRPr="00C86561" w:rsidRDefault="008C3032" w:rsidP="005668B1">
            <w:pPr>
              <w:jc w:val="center"/>
              <w:rPr>
                <w:b/>
                <w:bCs/>
                <w:sz w:val="20"/>
              </w:rPr>
            </w:pPr>
            <w:r w:rsidRPr="00C86561">
              <w:rPr>
                <w:b/>
                <w:bCs/>
                <w:sz w:val="20"/>
              </w:rPr>
              <w:t>Day</w:t>
            </w:r>
          </w:p>
        </w:tc>
        <w:tc>
          <w:tcPr>
            <w:tcW w:w="3972" w:type="dxa"/>
            <w:tcBorders>
              <w:top w:val="outset" w:sz="6" w:space="0" w:color="auto"/>
              <w:left w:val="outset" w:sz="6" w:space="0" w:color="auto"/>
              <w:bottom w:val="outset" w:sz="6" w:space="0" w:color="auto"/>
              <w:right w:val="outset" w:sz="6" w:space="0" w:color="auto"/>
            </w:tcBorders>
            <w:vAlign w:val="center"/>
            <w:hideMark/>
          </w:tcPr>
          <w:p w14:paraId="3DD8A12E" w14:textId="2DF85865" w:rsidR="008C3032" w:rsidRPr="00C86561" w:rsidRDefault="008C3032" w:rsidP="005668B1">
            <w:pPr>
              <w:jc w:val="center"/>
              <w:rPr>
                <w:b/>
                <w:bCs/>
                <w:sz w:val="20"/>
              </w:rPr>
            </w:pPr>
            <w:r w:rsidRPr="00C86561">
              <w:rPr>
                <w:b/>
                <w:bCs/>
                <w:sz w:val="20"/>
              </w:rPr>
              <w:t>Topics Covered</w:t>
            </w:r>
          </w:p>
        </w:tc>
        <w:tc>
          <w:tcPr>
            <w:tcW w:w="1908" w:type="dxa"/>
            <w:tcBorders>
              <w:top w:val="outset" w:sz="6" w:space="0" w:color="auto"/>
              <w:left w:val="outset" w:sz="6" w:space="0" w:color="auto"/>
              <w:bottom w:val="outset" w:sz="6" w:space="0" w:color="auto"/>
              <w:right w:val="outset" w:sz="6" w:space="0" w:color="auto"/>
            </w:tcBorders>
            <w:vAlign w:val="center"/>
            <w:hideMark/>
          </w:tcPr>
          <w:p w14:paraId="3AAC27EB" w14:textId="77777777" w:rsidR="008C3032" w:rsidRPr="00C86561" w:rsidRDefault="008C3032" w:rsidP="003D7E69">
            <w:pPr>
              <w:jc w:val="center"/>
              <w:rPr>
                <w:b/>
                <w:bCs/>
                <w:sz w:val="20"/>
              </w:rPr>
            </w:pPr>
            <w:r w:rsidRPr="00C86561">
              <w:rPr>
                <w:b/>
                <w:bCs/>
                <w:sz w:val="20"/>
              </w:rPr>
              <w:t>Reading</w:t>
            </w:r>
          </w:p>
        </w:tc>
        <w:tc>
          <w:tcPr>
            <w:tcW w:w="1667" w:type="dxa"/>
            <w:tcBorders>
              <w:top w:val="outset" w:sz="6" w:space="0" w:color="auto"/>
              <w:left w:val="outset" w:sz="6" w:space="0" w:color="auto"/>
              <w:bottom w:val="outset" w:sz="6" w:space="0" w:color="auto"/>
              <w:right w:val="outset" w:sz="6" w:space="0" w:color="auto"/>
            </w:tcBorders>
            <w:vAlign w:val="center"/>
            <w:hideMark/>
          </w:tcPr>
          <w:p w14:paraId="798443C6" w14:textId="77777777" w:rsidR="008C3032" w:rsidRPr="00C86561" w:rsidRDefault="008C3032" w:rsidP="003D7E69">
            <w:pPr>
              <w:jc w:val="center"/>
              <w:rPr>
                <w:b/>
                <w:bCs/>
                <w:sz w:val="20"/>
              </w:rPr>
            </w:pPr>
            <w:r w:rsidRPr="00C86561">
              <w:rPr>
                <w:b/>
                <w:bCs/>
                <w:sz w:val="20"/>
              </w:rPr>
              <w:t>Assignments</w:t>
            </w:r>
          </w:p>
        </w:tc>
      </w:tr>
      <w:tr w:rsidR="00291DF5" w:rsidRPr="00C86561" w14:paraId="2692ADF3" w14:textId="77777777" w:rsidTr="00FE2E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0D463B6" w14:textId="2C8A83E0" w:rsidR="00291DF5" w:rsidRPr="00C86561" w:rsidRDefault="00291DF5" w:rsidP="005668B1">
            <w:pPr>
              <w:jc w:val="center"/>
              <w:rPr>
                <w:b/>
                <w:bCs/>
                <w:sz w:val="20"/>
              </w:rPr>
            </w:pPr>
          </w:p>
        </w:tc>
        <w:tc>
          <w:tcPr>
            <w:tcW w:w="1358" w:type="dxa"/>
            <w:tcBorders>
              <w:top w:val="outset" w:sz="6" w:space="0" w:color="auto"/>
              <w:left w:val="outset" w:sz="6" w:space="0" w:color="auto"/>
              <w:bottom w:val="outset" w:sz="6" w:space="0" w:color="auto"/>
              <w:right w:val="outset" w:sz="6" w:space="0" w:color="auto"/>
            </w:tcBorders>
            <w:vAlign w:val="center"/>
          </w:tcPr>
          <w:p w14:paraId="0F01F039" w14:textId="149B8002" w:rsidR="00291DF5" w:rsidRDefault="00291DF5" w:rsidP="00FE2EC9">
            <w:pPr>
              <w:jc w:val="center"/>
              <w:rPr>
                <w:sz w:val="20"/>
              </w:rPr>
            </w:pPr>
          </w:p>
        </w:tc>
        <w:tc>
          <w:tcPr>
            <w:tcW w:w="3972" w:type="dxa"/>
            <w:tcBorders>
              <w:top w:val="outset" w:sz="6" w:space="0" w:color="auto"/>
              <w:left w:val="outset" w:sz="6" w:space="0" w:color="auto"/>
              <w:bottom w:val="outset" w:sz="6" w:space="0" w:color="auto"/>
              <w:right w:val="outset" w:sz="6" w:space="0" w:color="auto"/>
            </w:tcBorders>
            <w:vAlign w:val="center"/>
          </w:tcPr>
          <w:p w14:paraId="58696989" w14:textId="77777777" w:rsidR="00291DF5" w:rsidRPr="00C86561" w:rsidRDefault="00291DF5" w:rsidP="008E2ACA">
            <w:pPr>
              <w:jc w:val="center"/>
              <w:rPr>
                <w:sz w:val="20"/>
              </w:rPr>
            </w:pPr>
          </w:p>
        </w:tc>
        <w:tc>
          <w:tcPr>
            <w:tcW w:w="1908" w:type="dxa"/>
            <w:tcBorders>
              <w:top w:val="outset" w:sz="6" w:space="0" w:color="auto"/>
              <w:left w:val="outset" w:sz="6" w:space="0" w:color="auto"/>
              <w:bottom w:val="outset" w:sz="6" w:space="0" w:color="auto"/>
              <w:right w:val="outset" w:sz="6" w:space="0" w:color="auto"/>
            </w:tcBorders>
            <w:vAlign w:val="center"/>
          </w:tcPr>
          <w:p w14:paraId="5F029AC3" w14:textId="77777777" w:rsidR="00291DF5" w:rsidRPr="00C86561" w:rsidRDefault="00291DF5" w:rsidP="003D7E69">
            <w:pPr>
              <w:jc w:val="center"/>
              <w:rPr>
                <w:sz w:val="20"/>
              </w:rPr>
            </w:pPr>
          </w:p>
        </w:tc>
        <w:tc>
          <w:tcPr>
            <w:tcW w:w="1667" w:type="dxa"/>
            <w:tcBorders>
              <w:top w:val="outset" w:sz="6" w:space="0" w:color="auto"/>
              <w:left w:val="outset" w:sz="6" w:space="0" w:color="auto"/>
              <w:bottom w:val="outset" w:sz="6" w:space="0" w:color="auto"/>
              <w:right w:val="outset" w:sz="6" w:space="0" w:color="auto"/>
            </w:tcBorders>
            <w:vAlign w:val="center"/>
          </w:tcPr>
          <w:p w14:paraId="01F81D8F" w14:textId="77777777" w:rsidR="00291DF5" w:rsidRPr="00C86561" w:rsidRDefault="00291DF5" w:rsidP="003D7E69">
            <w:pPr>
              <w:jc w:val="center"/>
              <w:rPr>
                <w:sz w:val="20"/>
              </w:rPr>
            </w:pPr>
          </w:p>
        </w:tc>
      </w:tr>
      <w:tr w:rsidR="008C3032" w:rsidRPr="00C86561" w14:paraId="608A505B" w14:textId="77777777" w:rsidTr="00FE2E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2D784E" w14:textId="02A5A391" w:rsidR="00291DF5" w:rsidRPr="00C86561" w:rsidRDefault="00291DF5" w:rsidP="00291DF5">
            <w:pPr>
              <w:jc w:val="center"/>
              <w:rPr>
                <w:b/>
                <w:bCs/>
                <w:sz w:val="20"/>
              </w:rPr>
            </w:pPr>
            <w:r>
              <w:rPr>
                <w:b/>
                <w:bCs/>
                <w:sz w:val="20"/>
              </w:rPr>
              <w:t>1</w:t>
            </w:r>
          </w:p>
        </w:tc>
        <w:tc>
          <w:tcPr>
            <w:tcW w:w="1358" w:type="dxa"/>
            <w:tcBorders>
              <w:top w:val="outset" w:sz="6" w:space="0" w:color="auto"/>
              <w:left w:val="outset" w:sz="6" w:space="0" w:color="auto"/>
              <w:bottom w:val="outset" w:sz="6" w:space="0" w:color="auto"/>
              <w:right w:val="outset" w:sz="6" w:space="0" w:color="auto"/>
            </w:tcBorders>
            <w:vAlign w:val="center"/>
          </w:tcPr>
          <w:p w14:paraId="4E7511EF" w14:textId="0835FDFA" w:rsidR="008C3032" w:rsidRPr="00C86561" w:rsidRDefault="00291DF5" w:rsidP="00FE2EC9">
            <w:pPr>
              <w:jc w:val="center"/>
              <w:rPr>
                <w:sz w:val="20"/>
              </w:rPr>
            </w:pPr>
            <w:r>
              <w:rPr>
                <w:sz w:val="20"/>
              </w:rPr>
              <w:t>9/6</w:t>
            </w:r>
          </w:p>
        </w:tc>
        <w:tc>
          <w:tcPr>
            <w:tcW w:w="3972" w:type="dxa"/>
            <w:tcBorders>
              <w:top w:val="outset" w:sz="6" w:space="0" w:color="auto"/>
              <w:left w:val="outset" w:sz="6" w:space="0" w:color="auto"/>
              <w:bottom w:val="outset" w:sz="6" w:space="0" w:color="auto"/>
              <w:right w:val="outset" w:sz="6" w:space="0" w:color="auto"/>
            </w:tcBorders>
            <w:vAlign w:val="center"/>
            <w:hideMark/>
          </w:tcPr>
          <w:p w14:paraId="7A6D1D00" w14:textId="339AA33C" w:rsidR="008C3032" w:rsidRPr="00C86561" w:rsidRDefault="008C3032" w:rsidP="008E2ACA">
            <w:pPr>
              <w:jc w:val="center"/>
              <w:rPr>
                <w:sz w:val="20"/>
              </w:rPr>
            </w:pPr>
            <w:r w:rsidRPr="00C86561">
              <w:rPr>
                <w:sz w:val="20"/>
              </w:rPr>
              <w:t>Introduction &amp; Overview of the language C++</w:t>
            </w:r>
          </w:p>
        </w:tc>
        <w:tc>
          <w:tcPr>
            <w:tcW w:w="1908" w:type="dxa"/>
            <w:tcBorders>
              <w:top w:val="outset" w:sz="6" w:space="0" w:color="auto"/>
              <w:left w:val="outset" w:sz="6" w:space="0" w:color="auto"/>
              <w:bottom w:val="outset" w:sz="6" w:space="0" w:color="auto"/>
              <w:right w:val="outset" w:sz="6" w:space="0" w:color="auto"/>
            </w:tcBorders>
            <w:vAlign w:val="center"/>
            <w:hideMark/>
          </w:tcPr>
          <w:p w14:paraId="46FE92F1" w14:textId="77777777" w:rsidR="008C3032" w:rsidRPr="00C86561" w:rsidRDefault="008C3032" w:rsidP="003D7E69">
            <w:pPr>
              <w:jc w:val="center"/>
              <w:rPr>
                <w:sz w:val="20"/>
              </w:rPr>
            </w:pPr>
            <w:r w:rsidRPr="00C86561">
              <w:rPr>
                <w:sz w:val="20"/>
              </w:rPr>
              <w:t>Week 1 Lecture Notes</w:t>
            </w:r>
          </w:p>
        </w:tc>
        <w:tc>
          <w:tcPr>
            <w:tcW w:w="1667" w:type="dxa"/>
            <w:tcBorders>
              <w:top w:val="outset" w:sz="6" w:space="0" w:color="auto"/>
              <w:left w:val="outset" w:sz="6" w:space="0" w:color="auto"/>
              <w:bottom w:val="outset" w:sz="6" w:space="0" w:color="auto"/>
              <w:right w:val="outset" w:sz="6" w:space="0" w:color="auto"/>
            </w:tcBorders>
            <w:vAlign w:val="center"/>
            <w:hideMark/>
          </w:tcPr>
          <w:p w14:paraId="2F5810D4" w14:textId="77777777" w:rsidR="008C3032" w:rsidRPr="00C86561" w:rsidRDefault="008C3032" w:rsidP="003D7E69">
            <w:pPr>
              <w:jc w:val="center"/>
              <w:rPr>
                <w:sz w:val="20"/>
              </w:rPr>
            </w:pPr>
          </w:p>
        </w:tc>
      </w:tr>
      <w:tr w:rsidR="008C3032" w:rsidRPr="00C86561" w14:paraId="4033164B" w14:textId="77777777" w:rsidTr="00FE2E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39ADDE" w14:textId="77777777" w:rsidR="008C3032" w:rsidRPr="00C86561" w:rsidRDefault="008C3032" w:rsidP="005668B1">
            <w:pPr>
              <w:jc w:val="center"/>
              <w:rPr>
                <w:b/>
                <w:bCs/>
                <w:sz w:val="20"/>
              </w:rPr>
            </w:pPr>
            <w:r w:rsidRPr="00C86561">
              <w:rPr>
                <w:b/>
                <w:bCs/>
                <w:sz w:val="20"/>
              </w:rPr>
              <w:t>2</w:t>
            </w:r>
          </w:p>
        </w:tc>
        <w:tc>
          <w:tcPr>
            <w:tcW w:w="1358" w:type="dxa"/>
            <w:tcBorders>
              <w:top w:val="outset" w:sz="6" w:space="0" w:color="auto"/>
              <w:left w:val="outset" w:sz="6" w:space="0" w:color="auto"/>
              <w:bottom w:val="outset" w:sz="6" w:space="0" w:color="auto"/>
              <w:right w:val="outset" w:sz="6" w:space="0" w:color="auto"/>
            </w:tcBorders>
            <w:vAlign w:val="center"/>
          </w:tcPr>
          <w:p w14:paraId="6A42950B" w14:textId="166D1E54" w:rsidR="008C3032" w:rsidRPr="00C86561" w:rsidRDefault="00291DF5" w:rsidP="00FE2EC9">
            <w:pPr>
              <w:jc w:val="center"/>
              <w:rPr>
                <w:sz w:val="20"/>
              </w:rPr>
            </w:pPr>
            <w:r>
              <w:rPr>
                <w:sz w:val="20"/>
              </w:rPr>
              <w:t>9/13</w:t>
            </w:r>
          </w:p>
        </w:tc>
        <w:tc>
          <w:tcPr>
            <w:tcW w:w="3972" w:type="dxa"/>
            <w:tcBorders>
              <w:top w:val="outset" w:sz="6" w:space="0" w:color="auto"/>
              <w:left w:val="outset" w:sz="6" w:space="0" w:color="auto"/>
              <w:bottom w:val="outset" w:sz="6" w:space="0" w:color="auto"/>
              <w:right w:val="outset" w:sz="6" w:space="0" w:color="auto"/>
            </w:tcBorders>
            <w:vAlign w:val="center"/>
            <w:hideMark/>
          </w:tcPr>
          <w:p w14:paraId="00CFEC54" w14:textId="7C3DCF31" w:rsidR="008C3032" w:rsidRPr="00C86561" w:rsidRDefault="008C3032" w:rsidP="008E2ACA">
            <w:pPr>
              <w:jc w:val="center"/>
              <w:rPr>
                <w:sz w:val="20"/>
              </w:rPr>
            </w:pPr>
            <w:r w:rsidRPr="00C86561">
              <w:rPr>
                <w:sz w:val="20"/>
              </w:rPr>
              <w:t>Advanced C++ review</w:t>
            </w:r>
          </w:p>
        </w:tc>
        <w:tc>
          <w:tcPr>
            <w:tcW w:w="1908" w:type="dxa"/>
            <w:tcBorders>
              <w:top w:val="outset" w:sz="6" w:space="0" w:color="auto"/>
              <w:left w:val="outset" w:sz="6" w:space="0" w:color="auto"/>
              <w:bottom w:val="outset" w:sz="6" w:space="0" w:color="auto"/>
              <w:right w:val="outset" w:sz="6" w:space="0" w:color="auto"/>
            </w:tcBorders>
            <w:vAlign w:val="center"/>
            <w:hideMark/>
          </w:tcPr>
          <w:p w14:paraId="43A9FB5A" w14:textId="77777777" w:rsidR="008C3032" w:rsidRPr="00C86561" w:rsidRDefault="008C3032" w:rsidP="003D7E69">
            <w:pPr>
              <w:jc w:val="center"/>
              <w:rPr>
                <w:sz w:val="20"/>
              </w:rPr>
            </w:pPr>
            <w:r w:rsidRPr="00C86561">
              <w:rPr>
                <w:sz w:val="20"/>
              </w:rPr>
              <w:t>Week 2 Lecture Notes</w:t>
            </w:r>
          </w:p>
        </w:tc>
        <w:tc>
          <w:tcPr>
            <w:tcW w:w="1667" w:type="dxa"/>
            <w:tcBorders>
              <w:top w:val="outset" w:sz="6" w:space="0" w:color="auto"/>
              <w:left w:val="outset" w:sz="6" w:space="0" w:color="auto"/>
              <w:bottom w:val="outset" w:sz="6" w:space="0" w:color="auto"/>
              <w:right w:val="outset" w:sz="6" w:space="0" w:color="auto"/>
            </w:tcBorders>
            <w:vAlign w:val="center"/>
            <w:hideMark/>
          </w:tcPr>
          <w:p w14:paraId="6B1C854F" w14:textId="77777777" w:rsidR="008C3032" w:rsidRPr="00C86561" w:rsidRDefault="008C3032" w:rsidP="003D7E69">
            <w:pPr>
              <w:jc w:val="center"/>
              <w:rPr>
                <w:sz w:val="20"/>
              </w:rPr>
            </w:pPr>
          </w:p>
        </w:tc>
      </w:tr>
      <w:tr w:rsidR="008C3032" w:rsidRPr="00C86561" w14:paraId="319A9725" w14:textId="77777777" w:rsidTr="00FE2E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EB18FC" w14:textId="77777777" w:rsidR="008C3032" w:rsidRPr="00C86561" w:rsidRDefault="008C3032" w:rsidP="005668B1">
            <w:pPr>
              <w:jc w:val="center"/>
              <w:rPr>
                <w:b/>
                <w:bCs/>
                <w:sz w:val="20"/>
              </w:rPr>
            </w:pPr>
            <w:r w:rsidRPr="00C86561">
              <w:rPr>
                <w:b/>
                <w:bCs/>
                <w:sz w:val="20"/>
              </w:rPr>
              <w:t>3</w:t>
            </w:r>
          </w:p>
        </w:tc>
        <w:tc>
          <w:tcPr>
            <w:tcW w:w="1358" w:type="dxa"/>
            <w:tcBorders>
              <w:top w:val="outset" w:sz="6" w:space="0" w:color="auto"/>
              <w:left w:val="outset" w:sz="6" w:space="0" w:color="auto"/>
              <w:bottom w:val="outset" w:sz="6" w:space="0" w:color="auto"/>
              <w:right w:val="outset" w:sz="6" w:space="0" w:color="auto"/>
            </w:tcBorders>
            <w:vAlign w:val="center"/>
          </w:tcPr>
          <w:p w14:paraId="5850BAE1" w14:textId="6C393DD7" w:rsidR="008C3032" w:rsidRPr="00C86561" w:rsidRDefault="00291DF5" w:rsidP="00FE2EC9">
            <w:pPr>
              <w:jc w:val="center"/>
              <w:rPr>
                <w:sz w:val="20"/>
              </w:rPr>
            </w:pPr>
            <w:r>
              <w:rPr>
                <w:sz w:val="20"/>
              </w:rPr>
              <w:t>9/20</w:t>
            </w:r>
          </w:p>
        </w:tc>
        <w:tc>
          <w:tcPr>
            <w:tcW w:w="3972" w:type="dxa"/>
            <w:tcBorders>
              <w:top w:val="outset" w:sz="6" w:space="0" w:color="auto"/>
              <w:left w:val="outset" w:sz="6" w:space="0" w:color="auto"/>
              <w:bottom w:val="outset" w:sz="6" w:space="0" w:color="auto"/>
              <w:right w:val="outset" w:sz="6" w:space="0" w:color="auto"/>
            </w:tcBorders>
            <w:vAlign w:val="center"/>
            <w:hideMark/>
          </w:tcPr>
          <w:p w14:paraId="102A37F1" w14:textId="54356293" w:rsidR="008C3032" w:rsidRPr="00C86561" w:rsidRDefault="008C3032" w:rsidP="008E2ACA">
            <w:pPr>
              <w:jc w:val="center"/>
              <w:rPr>
                <w:sz w:val="20"/>
              </w:rPr>
            </w:pPr>
            <w:r w:rsidRPr="00C86561">
              <w:rPr>
                <w:sz w:val="20"/>
              </w:rPr>
              <w:t>Sorting, and computational complexity</w:t>
            </w:r>
            <w:r w:rsidR="00FE2EC9">
              <w:rPr>
                <w:sz w:val="20"/>
              </w:rPr>
              <w:t xml:space="preserve"> (I)</w:t>
            </w:r>
          </w:p>
        </w:tc>
        <w:tc>
          <w:tcPr>
            <w:tcW w:w="1908" w:type="dxa"/>
            <w:tcBorders>
              <w:top w:val="outset" w:sz="6" w:space="0" w:color="auto"/>
              <w:left w:val="outset" w:sz="6" w:space="0" w:color="auto"/>
              <w:bottom w:val="outset" w:sz="6" w:space="0" w:color="auto"/>
              <w:right w:val="outset" w:sz="6" w:space="0" w:color="auto"/>
            </w:tcBorders>
            <w:vAlign w:val="center"/>
            <w:hideMark/>
          </w:tcPr>
          <w:p w14:paraId="3EB0DB77" w14:textId="77777777" w:rsidR="008C3032" w:rsidRPr="00C86561" w:rsidRDefault="008C3032" w:rsidP="003D7E69">
            <w:pPr>
              <w:jc w:val="center"/>
              <w:rPr>
                <w:sz w:val="20"/>
              </w:rPr>
            </w:pPr>
            <w:r w:rsidRPr="00C86561">
              <w:rPr>
                <w:sz w:val="20"/>
              </w:rPr>
              <w:t>Chapter 2</w:t>
            </w:r>
          </w:p>
        </w:tc>
        <w:tc>
          <w:tcPr>
            <w:tcW w:w="1667" w:type="dxa"/>
            <w:tcBorders>
              <w:top w:val="outset" w:sz="6" w:space="0" w:color="auto"/>
              <w:left w:val="outset" w:sz="6" w:space="0" w:color="auto"/>
              <w:bottom w:val="outset" w:sz="6" w:space="0" w:color="auto"/>
              <w:right w:val="outset" w:sz="6" w:space="0" w:color="auto"/>
            </w:tcBorders>
            <w:vAlign w:val="center"/>
            <w:hideMark/>
          </w:tcPr>
          <w:p w14:paraId="21E03694" w14:textId="134DA74C" w:rsidR="002E3FDE" w:rsidRPr="00C86561" w:rsidRDefault="008C3032" w:rsidP="005145CA">
            <w:pPr>
              <w:jc w:val="center"/>
              <w:rPr>
                <w:b/>
                <w:sz w:val="20"/>
              </w:rPr>
            </w:pPr>
            <w:r w:rsidRPr="00C86561">
              <w:rPr>
                <w:b/>
                <w:sz w:val="20"/>
              </w:rPr>
              <w:t>Assignment 1</w:t>
            </w:r>
          </w:p>
        </w:tc>
      </w:tr>
      <w:tr w:rsidR="008C3032" w:rsidRPr="00C86561" w14:paraId="6D5D4692" w14:textId="77777777" w:rsidTr="00FE2E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A535F2" w14:textId="77777777" w:rsidR="008C3032" w:rsidRPr="00C86561" w:rsidRDefault="008C3032" w:rsidP="005668B1">
            <w:pPr>
              <w:jc w:val="center"/>
              <w:rPr>
                <w:b/>
                <w:bCs/>
                <w:sz w:val="20"/>
              </w:rPr>
            </w:pPr>
            <w:r w:rsidRPr="00C86561">
              <w:rPr>
                <w:b/>
                <w:bCs/>
                <w:sz w:val="20"/>
              </w:rPr>
              <w:t>4</w:t>
            </w:r>
          </w:p>
        </w:tc>
        <w:tc>
          <w:tcPr>
            <w:tcW w:w="1358" w:type="dxa"/>
            <w:tcBorders>
              <w:top w:val="outset" w:sz="6" w:space="0" w:color="auto"/>
              <w:left w:val="outset" w:sz="6" w:space="0" w:color="auto"/>
              <w:bottom w:val="outset" w:sz="6" w:space="0" w:color="auto"/>
              <w:right w:val="outset" w:sz="6" w:space="0" w:color="auto"/>
            </w:tcBorders>
            <w:vAlign w:val="center"/>
          </w:tcPr>
          <w:p w14:paraId="1AB23D2A" w14:textId="77C74D6A" w:rsidR="008C3032" w:rsidRPr="00C86561" w:rsidRDefault="00291DF5" w:rsidP="00FE2EC9">
            <w:pPr>
              <w:jc w:val="center"/>
              <w:rPr>
                <w:sz w:val="20"/>
              </w:rPr>
            </w:pPr>
            <w:r>
              <w:rPr>
                <w:sz w:val="20"/>
              </w:rPr>
              <w:t>9/27</w:t>
            </w:r>
          </w:p>
        </w:tc>
        <w:tc>
          <w:tcPr>
            <w:tcW w:w="3972" w:type="dxa"/>
            <w:tcBorders>
              <w:top w:val="outset" w:sz="6" w:space="0" w:color="auto"/>
              <w:left w:val="outset" w:sz="6" w:space="0" w:color="auto"/>
              <w:bottom w:val="outset" w:sz="6" w:space="0" w:color="auto"/>
              <w:right w:val="outset" w:sz="6" w:space="0" w:color="auto"/>
            </w:tcBorders>
            <w:vAlign w:val="center"/>
            <w:hideMark/>
          </w:tcPr>
          <w:p w14:paraId="67132DAC" w14:textId="2C1E1FAF" w:rsidR="008C3032" w:rsidRPr="00C86561" w:rsidRDefault="008C3032" w:rsidP="008E2ACA">
            <w:pPr>
              <w:jc w:val="center"/>
              <w:rPr>
                <w:sz w:val="20"/>
              </w:rPr>
            </w:pPr>
            <w:r w:rsidRPr="00C86561">
              <w:rPr>
                <w:sz w:val="20"/>
              </w:rPr>
              <w:t>sorting, and computational complexity (II)</w:t>
            </w:r>
          </w:p>
        </w:tc>
        <w:tc>
          <w:tcPr>
            <w:tcW w:w="1908" w:type="dxa"/>
            <w:tcBorders>
              <w:top w:val="outset" w:sz="6" w:space="0" w:color="auto"/>
              <w:left w:val="outset" w:sz="6" w:space="0" w:color="auto"/>
              <w:bottom w:val="outset" w:sz="6" w:space="0" w:color="auto"/>
              <w:right w:val="outset" w:sz="6" w:space="0" w:color="auto"/>
            </w:tcBorders>
            <w:vAlign w:val="center"/>
            <w:hideMark/>
          </w:tcPr>
          <w:p w14:paraId="65CC187E" w14:textId="77777777" w:rsidR="008C3032" w:rsidRPr="00C86561" w:rsidRDefault="008C3032" w:rsidP="003D7E69">
            <w:pPr>
              <w:jc w:val="center"/>
              <w:rPr>
                <w:sz w:val="20"/>
              </w:rPr>
            </w:pPr>
            <w:r w:rsidRPr="00C86561">
              <w:rPr>
                <w:sz w:val="20"/>
              </w:rPr>
              <w:t>Chapters 3,4</w:t>
            </w:r>
          </w:p>
          <w:p w14:paraId="61D48106" w14:textId="77777777" w:rsidR="008C3032" w:rsidRPr="00C86561" w:rsidRDefault="008C3032" w:rsidP="003D7E69">
            <w:pPr>
              <w:jc w:val="center"/>
              <w:rPr>
                <w:sz w:val="20"/>
              </w:rPr>
            </w:pPr>
          </w:p>
        </w:tc>
        <w:tc>
          <w:tcPr>
            <w:tcW w:w="1667" w:type="dxa"/>
            <w:tcBorders>
              <w:top w:val="outset" w:sz="6" w:space="0" w:color="auto"/>
              <w:left w:val="outset" w:sz="6" w:space="0" w:color="auto"/>
              <w:bottom w:val="outset" w:sz="6" w:space="0" w:color="auto"/>
              <w:right w:val="outset" w:sz="6" w:space="0" w:color="auto"/>
            </w:tcBorders>
            <w:vAlign w:val="center"/>
            <w:hideMark/>
          </w:tcPr>
          <w:p w14:paraId="3066A88F" w14:textId="2517CAA1" w:rsidR="008C3032" w:rsidRPr="00C86561" w:rsidRDefault="008C3032" w:rsidP="003D7E69">
            <w:pPr>
              <w:jc w:val="center"/>
              <w:rPr>
                <w:b/>
                <w:sz w:val="20"/>
              </w:rPr>
            </w:pPr>
          </w:p>
        </w:tc>
      </w:tr>
      <w:tr w:rsidR="00FE2EC9" w:rsidRPr="00C86561" w14:paraId="718AA606" w14:textId="77777777" w:rsidTr="00FE2E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720D765" w14:textId="19717240" w:rsidR="00FE2EC9" w:rsidRPr="00C86561" w:rsidRDefault="00FE2EC9" w:rsidP="00FE2EC9">
            <w:pPr>
              <w:jc w:val="center"/>
              <w:rPr>
                <w:b/>
                <w:bCs/>
                <w:sz w:val="20"/>
              </w:rPr>
            </w:pPr>
            <w:r w:rsidRPr="00C86561">
              <w:rPr>
                <w:b/>
                <w:bCs/>
                <w:sz w:val="20"/>
              </w:rPr>
              <w:t>5</w:t>
            </w:r>
          </w:p>
        </w:tc>
        <w:tc>
          <w:tcPr>
            <w:tcW w:w="1358" w:type="dxa"/>
            <w:tcBorders>
              <w:top w:val="outset" w:sz="6" w:space="0" w:color="auto"/>
              <w:left w:val="outset" w:sz="6" w:space="0" w:color="auto"/>
              <w:bottom w:val="outset" w:sz="6" w:space="0" w:color="auto"/>
              <w:right w:val="outset" w:sz="6" w:space="0" w:color="auto"/>
            </w:tcBorders>
            <w:vAlign w:val="center"/>
          </w:tcPr>
          <w:p w14:paraId="41F4399F" w14:textId="1BDB78C3" w:rsidR="00FE2EC9" w:rsidRDefault="00291DF5" w:rsidP="00FE2EC9">
            <w:pPr>
              <w:jc w:val="center"/>
              <w:rPr>
                <w:sz w:val="20"/>
              </w:rPr>
            </w:pPr>
            <w:r>
              <w:rPr>
                <w:sz w:val="20"/>
              </w:rPr>
              <w:t>10/4</w:t>
            </w:r>
          </w:p>
        </w:tc>
        <w:tc>
          <w:tcPr>
            <w:tcW w:w="3972" w:type="dxa"/>
            <w:tcBorders>
              <w:top w:val="outset" w:sz="6" w:space="0" w:color="auto"/>
              <w:left w:val="outset" w:sz="6" w:space="0" w:color="auto"/>
              <w:bottom w:val="outset" w:sz="6" w:space="0" w:color="auto"/>
              <w:right w:val="outset" w:sz="6" w:space="0" w:color="auto"/>
            </w:tcBorders>
            <w:vAlign w:val="center"/>
          </w:tcPr>
          <w:p w14:paraId="51537362" w14:textId="716D9566" w:rsidR="00FE2EC9" w:rsidRPr="00C86561" w:rsidRDefault="00FE2EC9" w:rsidP="00FE2EC9">
            <w:pPr>
              <w:jc w:val="center"/>
              <w:rPr>
                <w:sz w:val="20"/>
              </w:rPr>
            </w:pPr>
            <w:r w:rsidRPr="00C86561">
              <w:rPr>
                <w:sz w:val="20"/>
              </w:rPr>
              <w:t>Sorting Algorithms</w:t>
            </w:r>
          </w:p>
        </w:tc>
        <w:tc>
          <w:tcPr>
            <w:tcW w:w="1908" w:type="dxa"/>
            <w:tcBorders>
              <w:top w:val="outset" w:sz="6" w:space="0" w:color="auto"/>
              <w:left w:val="outset" w:sz="6" w:space="0" w:color="auto"/>
              <w:bottom w:val="outset" w:sz="6" w:space="0" w:color="auto"/>
              <w:right w:val="outset" w:sz="6" w:space="0" w:color="auto"/>
            </w:tcBorders>
            <w:vAlign w:val="center"/>
          </w:tcPr>
          <w:p w14:paraId="097E62A7" w14:textId="1762ED26" w:rsidR="00FE2EC9" w:rsidRPr="00C86561" w:rsidRDefault="00FE2EC9" w:rsidP="005145CA">
            <w:pPr>
              <w:jc w:val="center"/>
              <w:rPr>
                <w:sz w:val="20"/>
              </w:rPr>
            </w:pPr>
            <w:r w:rsidRPr="00C86561">
              <w:rPr>
                <w:sz w:val="20"/>
              </w:rPr>
              <w:t>Chapters 6,7,8</w:t>
            </w:r>
          </w:p>
        </w:tc>
        <w:tc>
          <w:tcPr>
            <w:tcW w:w="1667" w:type="dxa"/>
            <w:tcBorders>
              <w:top w:val="outset" w:sz="6" w:space="0" w:color="auto"/>
              <w:left w:val="outset" w:sz="6" w:space="0" w:color="auto"/>
              <w:bottom w:val="outset" w:sz="6" w:space="0" w:color="auto"/>
              <w:right w:val="outset" w:sz="6" w:space="0" w:color="auto"/>
            </w:tcBorders>
            <w:vAlign w:val="center"/>
          </w:tcPr>
          <w:p w14:paraId="509B514C" w14:textId="578B55AF" w:rsidR="00FE2EC9" w:rsidRPr="00C86561" w:rsidRDefault="00FE2EC9" w:rsidP="005145CA">
            <w:pPr>
              <w:jc w:val="center"/>
              <w:rPr>
                <w:b/>
                <w:sz w:val="20"/>
              </w:rPr>
            </w:pPr>
            <w:r w:rsidRPr="00C86561">
              <w:rPr>
                <w:b/>
                <w:sz w:val="20"/>
              </w:rPr>
              <w:t>Assignment 2</w:t>
            </w:r>
          </w:p>
        </w:tc>
      </w:tr>
      <w:tr w:rsidR="009437CC" w:rsidRPr="00C86561" w14:paraId="7A5E7758" w14:textId="77777777" w:rsidTr="009437CC">
        <w:trPr>
          <w:trHeight w:val="297"/>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E6939F7" w14:textId="3038CF8D" w:rsidR="009437CC" w:rsidRPr="00C86561" w:rsidRDefault="009437CC" w:rsidP="00FE2EC9">
            <w:pPr>
              <w:jc w:val="center"/>
              <w:rPr>
                <w:b/>
                <w:bCs/>
                <w:sz w:val="20"/>
              </w:rPr>
            </w:pPr>
            <w:r>
              <w:rPr>
                <w:b/>
                <w:bCs/>
                <w:sz w:val="20"/>
              </w:rPr>
              <w:t>6</w:t>
            </w:r>
          </w:p>
        </w:tc>
        <w:tc>
          <w:tcPr>
            <w:tcW w:w="1358" w:type="dxa"/>
            <w:tcBorders>
              <w:top w:val="outset" w:sz="6" w:space="0" w:color="auto"/>
              <w:left w:val="outset" w:sz="6" w:space="0" w:color="auto"/>
              <w:bottom w:val="outset" w:sz="6" w:space="0" w:color="auto"/>
              <w:right w:val="outset" w:sz="6" w:space="0" w:color="auto"/>
            </w:tcBorders>
            <w:vAlign w:val="center"/>
          </w:tcPr>
          <w:p w14:paraId="560B42F2" w14:textId="1C3BAEA4" w:rsidR="009437CC" w:rsidRPr="00C86561" w:rsidRDefault="009437CC" w:rsidP="00FE2EC9">
            <w:pPr>
              <w:jc w:val="center"/>
              <w:rPr>
                <w:sz w:val="20"/>
              </w:rPr>
            </w:pPr>
            <w:r>
              <w:rPr>
                <w:sz w:val="20"/>
              </w:rPr>
              <w:t>10/11</w:t>
            </w:r>
          </w:p>
        </w:tc>
        <w:tc>
          <w:tcPr>
            <w:tcW w:w="7607" w:type="dxa"/>
            <w:gridSpan w:val="3"/>
            <w:tcBorders>
              <w:top w:val="outset" w:sz="6" w:space="0" w:color="auto"/>
              <w:left w:val="outset" w:sz="6" w:space="0" w:color="auto"/>
              <w:bottom w:val="outset" w:sz="6" w:space="0" w:color="auto"/>
              <w:right w:val="outset" w:sz="6" w:space="0" w:color="auto"/>
            </w:tcBorders>
            <w:vAlign w:val="center"/>
          </w:tcPr>
          <w:p w14:paraId="62CD55B9" w14:textId="0B256800" w:rsidR="009437CC" w:rsidRPr="005145CA" w:rsidRDefault="009437CC" w:rsidP="00FE2EC9">
            <w:pPr>
              <w:jc w:val="center"/>
              <w:rPr>
                <w:b/>
                <w:bCs/>
                <w:sz w:val="20"/>
              </w:rPr>
            </w:pPr>
            <w:r w:rsidRPr="005145CA">
              <w:rPr>
                <w:b/>
                <w:bCs/>
                <w:sz w:val="20"/>
              </w:rPr>
              <w:t>Monday Schedule (No Class)</w:t>
            </w:r>
          </w:p>
        </w:tc>
      </w:tr>
      <w:tr w:rsidR="005145CA" w:rsidRPr="00C86561" w14:paraId="2901FC19" w14:textId="77777777" w:rsidTr="00FE2EC9">
        <w:trPr>
          <w:trHeight w:val="297"/>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9AEBA62" w14:textId="0E7F26F2" w:rsidR="005145CA" w:rsidRPr="00C86561" w:rsidRDefault="005145CA" w:rsidP="005145CA">
            <w:pPr>
              <w:jc w:val="center"/>
              <w:rPr>
                <w:b/>
                <w:bCs/>
                <w:sz w:val="20"/>
              </w:rPr>
            </w:pPr>
            <w:r>
              <w:rPr>
                <w:b/>
                <w:bCs/>
                <w:sz w:val="20"/>
              </w:rPr>
              <w:t>7</w:t>
            </w:r>
          </w:p>
        </w:tc>
        <w:tc>
          <w:tcPr>
            <w:tcW w:w="1358" w:type="dxa"/>
            <w:tcBorders>
              <w:top w:val="outset" w:sz="6" w:space="0" w:color="auto"/>
              <w:left w:val="outset" w:sz="6" w:space="0" w:color="auto"/>
              <w:bottom w:val="outset" w:sz="6" w:space="0" w:color="auto"/>
              <w:right w:val="outset" w:sz="6" w:space="0" w:color="auto"/>
            </w:tcBorders>
            <w:vAlign w:val="center"/>
          </w:tcPr>
          <w:p w14:paraId="4F3119A4" w14:textId="245CD38A" w:rsidR="005145CA" w:rsidRDefault="005145CA" w:rsidP="005145CA">
            <w:pPr>
              <w:jc w:val="center"/>
              <w:rPr>
                <w:sz w:val="20"/>
              </w:rPr>
            </w:pPr>
            <w:r>
              <w:rPr>
                <w:sz w:val="20"/>
              </w:rPr>
              <w:t>10/18</w:t>
            </w:r>
          </w:p>
        </w:tc>
        <w:tc>
          <w:tcPr>
            <w:tcW w:w="3972" w:type="dxa"/>
            <w:tcBorders>
              <w:top w:val="outset" w:sz="6" w:space="0" w:color="auto"/>
              <w:left w:val="outset" w:sz="6" w:space="0" w:color="auto"/>
              <w:bottom w:val="outset" w:sz="6" w:space="0" w:color="auto"/>
              <w:right w:val="outset" w:sz="6" w:space="0" w:color="auto"/>
            </w:tcBorders>
            <w:vAlign w:val="center"/>
          </w:tcPr>
          <w:p w14:paraId="29B192D4" w14:textId="7B1AFE6E" w:rsidR="005145CA" w:rsidRPr="00C86561" w:rsidRDefault="00AE6E43" w:rsidP="005145CA">
            <w:pPr>
              <w:jc w:val="center"/>
              <w:rPr>
                <w:sz w:val="20"/>
              </w:rPr>
            </w:pPr>
            <w:r>
              <w:rPr>
                <w:sz w:val="20"/>
              </w:rPr>
              <w:t>Midterm</w:t>
            </w:r>
          </w:p>
        </w:tc>
        <w:tc>
          <w:tcPr>
            <w:tcW w:w="1908" w:type="dxa"/>
            <w:tcBorders>
              <w:top w:val="outset" w:sz="6" w:space="0" w:color="auto"/>
              <w:left w:val="outset" w:sz="6" w:space="0" w:color="auto"/>
              <w:bottom w:val="outset" w:sz="6" w:space="0" w:color="auto"/>
              <w:right w:val="outset" w:sz="6" w:space="0" w:color="auto"/>
            </w:tcBorders>
            <w:vAlign w:val="center"/>
          </w:tcPr>
          <w:p w14:paraId="1C5A9839" w14:textId="4A871AD9" w:rsidR="005145CA" w:rsidRPr="00C86561" w:rsidRDefault="005145CA" w:rsidP="005145CA">
            <w:pPr>
              <w:jc w:val="center"/>
              <w:rPr>
                <w:sz w:val="20"/>
              </w:rPr>
            </w:pPr>
          </w:p>
        </w:tc>
        <w:tc>
          <w:tcPr>
            <w:tcW w:w="1667" w:type="dxa"/>
            <w:tcBorders>
              <w:top w:val="outset" w:sz="6" w:space="0" w:color="auto"/>
              <w:left w:val="outset" w:sz="6" w:space="0" w:color="auto"/>
              <w:bottom w:val="outset" w:sz="6" w:space="0" w:color="auto"/>
              <w:right w:val="outset" w:sz="6" w:space="0" w:color="auto"/>
            </w:tcBorders>
            <w:vAlign w:val="center"/>
          </w:tcPr>
          <w:p w14:paraId="5A8E87F1" w14:textId="15DC9685" w:rsidR="005145CA" w:rsidRPr="005145CA" w:rsidRDefault="005145CA" w:rsidP="005145CA">
            <w:pPr>
              <w:jc w:val="center"/>
              <w:rPr>
                <w:b/>
                <w:sz w:val="20"/>
                <w:lang w:val="el-GR"/>
              </w:rPr>
            </w:pPr>
          </w:p>
        </w:tc>
      </w:tr>
      <w:tr w:rsidR="00AE6E43" w:rsidRPr="00C86561" w14:paraId="25A9B089" w14:textId="77777777" w:rsidTr="00FE2EC9">
        <w:trPr>
          <w:trHeight w:val="297"/>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C210CCE" w14:textId="3F05D9C5" w:rsidR="00AE6E43" w:rsidRPr="00C86561" w:rsidRDefault="00AE6E43" w:rsidP="00AE6E43">
            <w:pPr>
              <w:jc w:val="center"/>
              <w:rPr>
                <w:b/>
                <w:bCs/>
                <w:sz w:val="20"/>
              </w:rPr>
            </w:pPr>
            <w:r>
              <w:rPr>
                <w:b/>
                <w:bCs/>
                <w:sz w:val="20"/>
              </w:rPr>
              <w:t>8</w:t>
            </w:r>
          </w:p>
        </w:tc>
        <w:tc>
          <w:tcPr>
            <w:tcW w:w="1358" w:type="dxa"/>
            <w:tcBorders>
              <w:top w:val="outset" w:sz="6" w:space="0" w:color="auto"/>
              <w:left w:val="outset" w:sz="6" w:space="0" w:color="auto"/>
              <w:bottom w:val="outset" w:sz="6" w:space="0" w:color="auto"/>
              <w:right w:val="outset" w:sz="6" w:space="0" w:color="auto"/>
            </w:tcBorders>
            <w:vAlign w:val="center"/>
          </w:tcPr>
          <w:p w14:paraId="3AF4EE03" w14:textId="78AE21C9" w:rsidR="00AE6E43" w:rsidRPr="00C86561" w:rsidRDefault="00AE6E43" w:rsidP="00AE6E43">
            <w:pPr>
              <w:jc w:val="center"/>
              <w:rPr>
                <w:sz w:val="20"/>
              </w:rPr>
            </w:pPr>
            <w:r>
              <w:rPr>
                <w:sz w:val="20"/>
              </w:rPr>
              <w:t>10/25</w:t>
            </w:r>
          </w:p>
        </w:tc>
        <w:tc>
          <w:tcPr>
            <w:tcW w:w="3972" w:type="dxa"/>
            <w:tcBorders>
              <w:top w:val="outset" w:sz="6" w:space="0" w:color="auto"/>
              <w:left w:val="outset" w:sz="6" w:space="0" w:color="auto"/>
              <w:bottom w:val="outset" w:sz="6" w:space="0" w:color="auto"/>
              <w:right w:val="outset" w:sz="6" w:space="0" w:color="auto"/>
            </w:tcBorders>
            <w:vAlign w:val="center"/>
          </w:tcPr>
          <w:p w14:paraId="2A78CC70" w14:textId="77777777" w:rsidR="00AE6E43" w:rsidRDefault="00AE6E43" w:rsidP="00AE6E43">
            <w:pPr>
              <w:jc w:val="center"/>
              <w:rPr>
                <w:sz w:val="20"/>
              </w:rPr>
            </w:pPr>
            <w:r w:rsidRPr="00C86561">
              <w:rPr>
                <w:sz w:val="20"/>
              </w:rPr>
              <w:t>Introduction to trees</w:t>
            </w:r>
          </w:p>
          <w:p w14:paraId="615BC540" w14:textId="7747AB6B" w:rsidR="00AE6E43" w:rsidRPr="00C86561" w:rsidRDefault="00AE6E43" w:rsidP="00AE6E43">
            <w:pPr>
              <w:jc w:val="center"/>
              <w:rPr>
                <w:sz w:val="20"/>
              </w:rPr>
            </w:pPr>
            <w:r w:rsidRPr="00C86561">
              <w:rPr>
                <w:sz w:val="20"/>
              </w:rPr>
              <w:t>binary search trees</w:t>
            </w:r>
          </w:p>
        </w:tc>
        <w:tc>
          <w:tcPr>
            <w:tcW w:w="1908" w:type="dxa"/>
            <w:tcBorders>
              <w:top w:val="outset" w:sz="6" w:space="0" w:color="auto"/>
              <w:left w:val="outset" w:sz="6" w:space="0" w:color="auto"/>
              <w:bottom w:val="outset" w:sz="6" w:space="0" w:color="auto"/>
              <w:right w:val="outset" w:sz="6" w:space="0" w:color="auto"/>
            </w:tcBorders>
            <w:vAlign w:val="center"/>
          </w:tcPr>
          <w:p w14:paraId="18AB1220" w14:textId="138813B2" w:rsidR="00AE6E43" w:rsidRPr="00C86561" w:rsidRDefault="00AE6E43" w:rsidP="00AE6E43">
            <w:pPr>
              <w:jc w:val="center"/>
              <w:rPr>
                <w:sz w:val="20"/>
              </w:rPr>
            </w:pPr>
            <w:r w:rsidRPr="00C86561">
              <w:rPr>
                <w:sz w:val="20"/>
              </w:rPr>
              <w:t>Chapter 12</w:t>
            </w:r>
          </w:p>
        </w:tc>
        <w:tc>
          <w:tcPr>
            <w:tcW w:w="1667" w:type="dxa"/>
            <w:tcBorders>
              <w:top w:val="outset" w:sz="6" w:space="0" w:color="auto"/>
              <w:left w:val="outset" w:sz="6" w:space="0" w:color="auto"/>
              <w:bottom w:val="outset" w:sz="6" w:space="0" w:color="auto"/>
              <w:right w:val="outset" w:sz="6" w:space="0" w:color="auto"/>
            </w:tcBorders>
            <w:vAlign w:val="center"/>
          </w:tcPr>
          <w:p w14:paraId="75E32259" w14:textId="666855D3" w:rsidR="00AE6E43" w:rsidRPr="00C86561" w:rsidRDefault="00AE6E43" w:rsidP="00974F5F">
            <w:pPr>
              <w:jc w:val="center"/>
              <w:rPr>
                <w:b/>
                <w:sz w:val="20"/>
              </w:rPr>
            </w:pPr>
            <w:r w:rsidRPr="00C86561">
              <w:rPr>
                <w:b/>
                <w:sz w:val="20"/>
              </w:rPr>
              <w:t xml:space="preserve">Assignment </w:t>
            </w:r>
            <w:r w:rsidRPr="00C86561">
              <w:rPr>
                <w:b/>
                <w:sz w:val="20"/>
                <w:lang w:val="el-GR"/>
              </w:rPr>
              <w:t>3</w:t>
            </w:r>
          </w:p>
        </w:tc>
      </w:tr>
      <w:tr w:rsidR="00AE6E43" w:rsidRPr="00C86561" w14:paraId="066EAFC8" w14:textId="77777777" w:rsidTr="00FE2EC9">
        <w:trPr>
          <w:trHeight w:val="306"/>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86637DC" w14:textId="5E803BD2" w:rsidR="00AE6E43" w:rsidRPr="00C86561" w:rsidRDefault="00AE6E43" w:rsidP="00AE6E43">
            <w:pPr>
              <w:jc w:val="center"/>
              <w:rPr>
                <w:b/>
                <w:bCs/>
                <w:sz w:val="20"/>
              </w:rPr>
            </w:pPr>
            <w:r>
              <w:rPr>
                <w:b/>
                <w:bCs/>
                <w:sz w:val="20"/>
              </w:rPr>
              <w:t>9</w:t>
            </w:r>
          </w:p>
        </w:tc>
        <w:tc>
          <w:tcPr>
            <w:tcW w:w="1358" w:type="dxa"/>
            <w:tcBorders>
              <w:top w:val="outset" w:sz="6" w:space="0" w:color="auto"/>
              <w:left w:val="outset" w:sz="6" w:space="0" w:color="auto"/>
              <w:bottom w:val="outset" w:sz="6" w:space="0" w:color="auto"/>
              <w:right w:val="outset" w:sz="6" w:space="0" w:color="auto"/>
            </w:tcBorders>
            <w:vAlign w:val="center"/>
          </w:tcPr>
          <w:p w14:paraId="0434A48D" w14:textId="424F9C29" w:rsidR="00AE6E43" w:rsidRPr="00C86561" w:rsidRDefault="00AE6E43" w:rsidP="00AE6E43">
            <w:pPr>
              <w:jc w:val="center"/>
              <w:rPr>
                <w:sz w:val="20"/>
              </w:rPr>
            </w:pPr>
            <w:r>
              <w:rPr>
                <w:sz w:val="20"/>
              </w:rPr>
              <w:t>11/1</w:t>
            </w:r>
          </w:p>
        </w:tc>
        <w:tc>
          <w:tcPr>
            <w:tcW w:w="3972" w:type="dxa"/>
            <w:tcBorders>
              <w:top w:val="outset" w:sz="6" w:space="0" w:color="auto"/>
              <w:left w:val="outset" w:sz="6" w:space="0" w:color="auto"/>
              <w:bottom w:val="outset" w:sz="6" w:space="0" w:color="auto"/>
              <w:right w:val="outset" w:sz="6" w:space="0" w:color="auto"/>
            </w:tcBorders>
            <w:vAlign w:val="center"/>
          </w:tcPr>
          <w:p w14:paraId="4479D155" w14:textId="4BB16867" w:rsidR="00AE6E43" w:rsidRPr="00C86561" w:rsidRDefault="00AE6E43" w:rsidP="00AE6E43">
            <w:pPr>
              <w:jc w:val="center"/>
              <w:rPr>
                <w:sz w:val="20"/>
              </w:rPr>
            </w:pPr>
            <w:r w:rsidRPr="00C86561">
              <w:rPr>
                <w:sz w:val="20"/>
              </w:rPr>
              <w:t>Red</w:t>
            </w:r>
            <w:r>
              <w:rPr>
                <w:sz w:val="20"/>
              </w:rPr>
              <w:t>-B</w:t>
            </w:r>
            <w:r w:rsidRPr="00C86561">
              <w:rPr>
                <w:sz w:val="20"/>
              </w:rPr>
              <w:t>lack trees</w:t>
            </w:r>
          </w:p>
        </w:tc>
        <w:tc>
          <w:tcPr>
            <w:tcW w:w="1908" w:type="dxa"/>
            <w:tcBorders>
              <w:top w:val="outset" w:sz="6" w:space="0" w:color="auto"/>
              <w:left w:val="outset" w:sz="6" w:space="0" w:color="auto"/>
              <w:bottom w:val="outset" w:sz="6" w:space="0" w:color="auto"/>
              <w:right w:val="outset" w:sz="6" w:space="0" w:color="auto"/>
            </w:tcBorders>
            <w:vAlign w:val="center"/>
          </w:tcPr>
          <w:p w14:paraId="10607EA0" w14:textId="6FFF0EB5" w:rsidR="00AE6E43" w:rsidRPr="00C86561" w:rsidRDefault="00AE6E43" w:rsidP="00AE6E43">
            <w:pPr>
              <w:jc w:val="center"/>
              <w:rPr>
                <w:sz w:val="20"/>
              </w:rPr>
            </w:pPr>
            <w:r w:rsidRPr="00C86561">
              <w:rPr>
                <w:sz w:val="20"/>
              </w:rPr>
              <w:t>Chapter 13</w:t>
            </w:r>
          </w:p>
        </w:tc>
        <w:tc>
          <w:tcPr>
            <w:tcW w:w="1667" w:type="dxa"/>
            <w:tcBorders>
              <w:top w:val="outset" w:sz="6" w:space="0" w:color="auto"/>
              <w:left w:val="outset" w:sz="6" w:space="0" w:color="auto"/>
              <w:bottom w:val="outset" w:sz="6" w:space="0" w:color="auto"/>
              <w:right w:val="outset" w:sz="6" w:space="0" w:color="auto"/>
            </w:tcBorders>
            <w:vAlign w:val="center"/>
          </w:tcPr>
          <w:p w14:paraId="60E6844F" w14:textId="3E14415A" w:rsidR="00AE6E43" w:rsidRPr="00C86561" w:rsidRDefault="00AE6E43" w:rsidP="00AE6E43">
            <w:pPr>
              <w:jc w:val="center"/>
              <w:rPr>
                <w:b/>
                <w:sz w:val="20"/>
              </w:rPr>
            </w:pPr>
          </w:p>
        </w:tc>
      </w:tr>
      <w:tr w:rsidR="00AE6E43" w:rsidRPr="00C86561" w14:paraId="26DAD94F" w14:textId="77777777" w:rsidTr="00FE2EC9">
        <w:trPr>
          <w:trHeight w:val="306"/>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1C5F731F" w14:textId="7883DEA6" w:rsidR="00AE6E43" w:rsidRDefault="00AE6E43" w:rsidP="00AE6E43">
            <w:pPr>
              <w:jc w:val="center"/>
              <w:rPr>
                <w:b/>
                <w:bCs/>
                <w:sz w:val="20"/>
              </w:rPr>
            </w:pPr>
            <w:r>
              <w:rPr>
                <w:b/>
                <w:bCs/>
                <w:sz w:val="20"/>
              </w:rPr>
              <w:t>10</w:t>
            </w:r>
          </w:p>
        </w:tc>
        <w:tc>
          <w:tcPr>
            <w:tcW w:w="1358" w:type="dxa"/>
            <w:tcBorders>
              <w:top w:val="outset" w:sz="6" w:space="0" w:color="auto"/>
              <w:left w:val="outset" w:sz="6" w:space="0" w:color="auto"/>
              <w:bottom w:val="outset" w:sz="6" w:space="0" w:color="auto"/>
              <w:right w:val="outset" w:sz="6" w:space="0" w:color="auto"/>
            </w:tcBorders>
            <w:vAlign w:val="center"/>
          </w:tcPr>
          <w:p w14:paraId="14D01EFE" w14:textId="3452AC7E" w:rsidR="00AE6E43" w:rsidRDefault="00AE6E43" w:rsidP="00AE6E43">
            <w:pPr>
              <w:jc w:val="center"/>
              <w:rPr>
                <w:sz w:val="20"/>
              </w:rPr>
            </w:pPr>
            <w:r>
              <w:rPr>
                <w:sz w:val="20"/>
              </w:rPr>
              <w:t>11/8</w:t>
            </w:r>
          </w:p>
        </w:tc>
        <w:tc>
          <w:tcPr>
            <w:tcW w:w="3972" w:type="dxa"/>
            <w:tcBorders>
              <w:top w:val="outset" w:sz="6" w:space="0" w:color="auto"/>
              <w:left w:val="outset" w:sz="6" w:space="0" w:color="auto"/>
              <w:bottom w:val="outset" w:sz="6" w:space="0" w:color="auto"/>
              <w:right w:val="outset" w:sz="6" w:space="0" w:color="auto"/>
            </w:tcBorders>
            <w:vAlign w:val="center"/>
          </w:tcPr>
          <w:p w14:paraId="0F41A8A1" w14:textId="3511F70C" w:rsidR="00AE6E43" w:rsidRPr="00C86561" w:rsidRDefault="00AE6E43" w:rsidP="00AE6E43">
            <w:pPr>
              <w:jc w:val="center"/>
              <w:rPr>
                <w:sz w:val="20"/>
              </w:rPr>
            </w:pPr>
            <w:r w:rsidRPr="00C86561">
              <w:rPr>
                <w:sz w:val="20"/>
              </w:rPr>
              <w:t>Dynamic Programming</w:t>
            </w:r>
            <w:r>
              <w:rPr>
                <w:sz w:val="20"/>
              </w:rPr>
              <w:t xml:space="preserve">, </w:t>
            </w:r>
            <w:r w:rsidRPr="00C86561">
              <w:rPr>
                <w:sz w:val="20"/>
              </w:rPr>
              <w:t>Greedy Algorithms</w:t>
            </w:r>
          </w:p>
        </w:tc>
        <w:tc>
          <w:tcPr>
            <w:tcW w:w="1908" w:type="dxa"/>
            <w:tcBorders>
              <w:top w:val="outset" w:sz="6" w:space="0" w:color="auto"/>
              <w:left w:val="outset" w:sz="6" w:space="0" w:color="auto"/>
              <w:bottom w:val="outset" w:sz="6" w:space="0" w:color="auto"/>
              <w:right w:val="outset" w:sz="6" w:space="0" w:color="auto"/>
            </w:tcBorders>
            <w:vAlign w:val="center"/>
          </w:tcPr>
          <w:p w14:paraId="64EEDE5C" w14:textId="0D3F5583" w:rsidR="00AE6E43" w:rsidRPr="00C86561" w:rsidRDefault="00AE6E43" w:rsidP="00AE6E43">
            <w:pPr>
              <w:jc w:val="center"/>
              <w:rPr>
                <w:sz w:val="20"/>
              </w:rPr>
            </w:pPr>
            <w:r w:rsidRPr="00C86561">
              <w:rPr>
                <w:sz w:val="20"/>
              </w:rPr>
              <w:t>Chapter 15</w:t>
            </w:r>
            <w:r>
              <w:rPr>
                <w:sz w:val="20"/>
              </w:rPr>
              <w:t>,16</w:t>
            </w:r>
          </w:p>
        </w:tc>
        <w:tc>
          <w:tcPr>
            <w:tcW w:w="1667" w:type="dxa"/>
            <w:tcBorders>
              <w:top w:val="outset" w:sz="6" w:space="0" w:color="auto"/>
              <w:left w:val="outset" w:sz="6" w:space="0" w:color="auto"/>
              <w:bottom w:val="outset" w:sz="6" w:space="0" w:color="auto"/>
              <w:right w:val="outset" w:sz="6" w:space="0" w:color="auto"/>
            </w:tcBorders>
            <w:vAlign w:val="center"/>
          </w:tcPr>
          <w:p w14:paraId="3AD56044" w14:textId="2A1C01D9" w:rsidR="00AE6E43" w:rsidRPr="00C86561" w:rsidRDefault="00AE6E43" w:rsidP="00AE6E43">
            <w:pPr>
              <w:jc w:val="center"/>
              <w:rPr>
                <w:b/>
                <w:sz w:val="20"/>
              </w:rPr>
            </w:pPr>
            <w:r w:rsidRPr="00C86561">
              <w:rPr>
                <w:b/>
                <w:sz w:val="20"/>
              </w:rPr>
              <w:t>Assignment 4</w:t>
            </w:r>
          </w:p>
        </w:tc>
      </w:tr>
      <w:tr w:rsidR="00733B78" w:rsidRPr="00C86561" w14:paraId="5E56D4CD" w14:textId="77777777" w:rsidTr="00FE2E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F5A4067" w14:textId="76016DB4" w:rsidR="00733B78" w:rsidRPr="00C86561" w:rsidRDefault="00733B78" w:rsidP="00733B78">
            <w:pPr>
              <w:jc w:val="center"/>
              <w:rPr>
                <w:b/>
                <w:bCs/>
                <w:sz w:val="20"/>
              </w:rPr>
            </w:pPr>
            <w:r w:rsidRPr="00C86561">
              <w:rPr>
                <w:b/>
                <w:bCs/>
                <w:sz w:val="20"/>
              </w:rPr>
              <w:t>1</w:t>
            </w:r>
            <w:r>
              <w:rPr>
                <w:b/>
                <w:bCs/>
                <w:sz w:val="20"/>
              </w:rPr>
              <w:t>1</w:t>
            </w:r>
          </w:p>
        </w:tc>
        <w:tc>
          <w:tcPr>
            <w:tcW w:w="1358" w:type="dxa"/>
            <w:tcBorders>
              <w:top w:val="outset" w:sz="6" w:space="0" w:color="auto"/>
              <w:left w:val="outset" w:sz="6" w:space="0" w:color="auto"/>
              <w:bottom w:val="outset" w:sz="6" w:space="0" w:color="auto"/>
              <w:right w:val="outset" w:sz="6" w:space="0" w:color="auto"/>
            </w:tcBorders>
            <w:vAlign w:val="center"/>
          </w:tcPr>
          <w:p w14:paraId="7FAC0B37" w14:textId="639FF7A9" w:rsidR="00733B78" w:rsidRPr="00C86561" w:rsidRDefault="00733B78" w:rsidP="00733B78">
            <w:pPr>
              <w:jc w:val="center"/>
              <w:rPr>
                <w:sz w:val="20"/>
              </w:rPr>
            </w:pPr>
            <w:r>
              <w:rPr>
                <w:sz w:val="20"/>
              </w:rPr>
              <w:t>11/15</w:t>
            </w:r>
          </w:p>
        </w:tc>
        <w:tc>
          <w:tcPr>
            <w:tcW w:w="3972" w:type="dxa"/>
            <w:tcBorders>
              <w:top w:val="outset" w:sz="6" w:space="0" w:color="auto"/>
              <w:left w:val="outset" w:sz="6" w:space="0" w:color="auto"/>
              <w:bottom w:val="outset" w:sz="6" w:space="0" w:color="auto"/>
              <w:right w:val="outset" w:sz="6" w:space="0" w:color="auto"/>
            </w:tcBorders>
            <w:vAlign w:val="center"/>
          </w:tcPr>
          <w:p w14:paraId="2465AAD4" w14:textId="380DB245" w:rsidR="00733B78" w:rsidRPr="00C86561" w:rsidRDefault="00733B78" w:rsidP="00733B78">
            <w:pPr>
              <w:jc w:val="center"/>
              <w:rPr>
                <w:sz w:val="20"/>
              </w:rPr>
            </w:pPr>
            <w:r>
              <w:rPr>
                <w:sz w:val="20"/>
              </w:rPr>
              <w:t>Graph I – Elementary Graph Algorithm</w:t>
            </w:r>
          </w:p>
        </w:tc>
        <w:tc>
          <w:tcPr>
            <w:tcW w:w="1908" w:type="dxa"/>
            <w:tcBorders>
              <w:top w:val="outset" w:sz="6" w:space="0" w:color="auto"/>
              <w:left w:val="outset" w:sz="6" w:space="0" w:color="auto"/>
              <w:bottom w:val="outset" w:sz="6" w:space="0" w:color="auto"/>
              <w:right w:val="outset" w:sz="6" w:space="0" w:color="auto"/>
            </w:tcBorders>
            <w:vAlign w:val="center"/>
          </w:tcPr>
          <w:p w14:paraId="6B5740B5" w14:textId="007CC8DA" w:rsidR="00733B78" w:rsidRPr="00C86561" w:rsidRDefault="00733B78" w:rsidP="00733B78">
            <w:pPr>
              <w:jc w:val="center"/>
              <w:rPr>
                <w:sz w:val="20"/>
              </w:rPr>
            </w:pPr>
            <w:r w:rsidRPr="00C86561">
              <w:rPr>
                <w:sz w:val="20"/>
              </w:rPr>
              <w:t>Chapter 22</w:t>
            </w:r>
          </w:p>
        </w:tc>
        <w:tc>
          <w:tcPr>
            <w:tcW w:w="1667" w:type="dxa"/>
            <w:tcBorders>
              <w:top w:val="outset" w:sz="6" w:space="0" w:color="auto"/>
              <w:left w:val="outset" w:sz="6" w:space="0" w:color="auto"/>
              <w:bottom w:val="outset" w:sz="6" w:space="0" w:color="auto"/>
              <w:right w:val="outset" w:sz="6" w:space="0" w:color="auto"/>
            </w:tcBorders>
            <w:vAlign w:val="center"/>
          </w:tcPr>
          <w:p w14:paraId="0D5A5AB7" w14:textId="4B4997B4" w:rsidR="00733B78" w:rsidRPr="005145CA" w:rsidRDefault="00733B78" w:rsidP="00733B78">
            <w:pPr>
              <w:jc w:val="center"/>
              <w:rPr>
                <w:b/>
                <w:bCs/>
                <w:sz w:val="20"/>
              </w:rPr>
            </w:pPr>
          </w:p>
        </w:tc>
      </w:tr>
      <w:tr w:rsidR="00733B78" w:rsidRPr="00C86561" w14:paraId="1EA02F45" w14:textId="77777777" w:rsidTr="00C604C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442EB0C3" w14:textId="2FDA85B5" w:rsidR="00733B78" w:rsidRPr="00C86561" w:rsidRDefault="00733B78" w:rsidP="00733B78">
            <w:pPr>
              <w:jc w:val="center"/>
              <w:rPr>
                <w:b/>
                <w:bCs/>
                <w:sz w:val="20"/>
              </w:rPr>
            </w:pPr>
            <w:r w:rsidRPr="00C86561">
              <w:rPr>
                <w:b/>
                <w:bCs/>
                <w:sz w:val="20"/>
              </w:rPr>
              <w:t>1</w:t>
            </w:r>
            <w:r>
              <w:rPr>
                <w:b/>
                <w:bCs/>
                <w:sz w:val="20"/>
              </w:rPr>
              <w:t>2</w:t>
            </w:r>
          </w:p>
        </w:tc>
        <w:tc>
          <w:tcPr>
            <w:tcW w:w="1358" w:type="dxa"/>
            <w:tcBorders>
              <w:top w:val="outset" w:sz="6" w:space="0" w:color="auto"/>
              <w:left w:val="outset" w:sz="6" w:space="0" w:color="auto"/>
              <w:bottom w:val="outset" w:sz="6" w:space="0" w:color="auto"/>
              <w:right w:val="outset" w:sz="6" w:space="0" w:color="auto"/>
            </w:tcBorders>
            <w:vAlign w:val="center"/>
          </w:tcPr>
          <w:p w14:paraId="122CEF10" w14:textId="4A5456E8" w:rsidR="00733B78" w:rsidRPr="00C86561" w:rsidRDefault="00733B78" w:rsidP="00733B78">
            <w:pPr>
              <w:jc w:val="center"/>
              <w:rPr>
                <w:sz w:val="20"/>
              </w:rPr>
            </w:pPr>
            <w:r>
              <w:rPr>
                <w:sz w:val="20"/>
              </w:rPr>
              <w:t>11/22</w:t>
            </w:r>
          </w:p>
        </w:tc>
        <w:tc>
          <w:tcPr>
            <w:tcW w:w="3972" w:type="dxa"/>
            <w:tcBorders>
              <w:top w:val="outset" w:sz="6" w:space="0" w:color="auto"/>
              <w:left w:val="outset" w:sz="6" w:space="0" w:color="auto"/>
              <w:bottom w:val="outset" w:sz="6" w:space="0" w:color="auto"/>
              <w:right w:val="outset" w:sz="6" w:space="0" w:color="auto"/>
            </w:tcBorders>
            <w:vAlign w:val="center"/>
          </w:tcPr>
          <w:p w14:paraId="7774603C" w14:textId="63D581BE" w:rsidR="00733B78" w:rsidRPr="00C86561" w:rsidRDefault="00733B78" w:rsidP="00733B78">
            <w:pPr>
              <w:jc w:val="center"/>
              <w:rPr>
                <w:b/>
                <w:sz w:val="20"/>
              </w:rPr>
            </w:pPr>
            <w:r>
              <w:rPr>
                <w:sz w:val="20"/>
              </w:rPr>
              <w:t>Graph 2 – Minimum Spanning Trees</w:t>
            </w:r>
          </w:p>
        </w:tc>
        <w:tc>
          <w:tcPr>
            <w:tcW w:w="1908" w:type="dxa"/>
            <w:tcBorders>
              <w:top w:val="outset" w:sz="6" w:space="0" w:color="auto"/>
              <w:left w:val="outset" w:sz="6" w:space="0" w:color="auto"/>
              <w:bottom w:val="outset" w:sz="6" w:space="0" w:color="auto"/>
              <w:right w:val="outset" w:sz="6" w:space="0" w:color="auto"/>
            </w:tcBorders>
            <w:vAlign w:val="center"/>
          </w:tcPr>
          <w:p w14:paraId="469CCE90" w14:textId="10DF327D" w:rsidR="00733B78" w:rsidRPr="00C86561" w:rsidRDefault="00733B78" w:rsidP="00733B78">
            <w:pPr>
              <w:jc w:val="center"/>
              <w:rPr>
                <w:b/>
                <w:sz w:val="20"/>
              </w:rPr>
            </w:pPr>
            <w:r w:rsidRPr="00C86561">
              <w:rPr>
                <w:sz w:val="20"/>
              </w:rPr>
              <w:t>Chapter 23</w:t>
            </w:r>
          </w:p>
        </w:tc>
        <w:tc>
          <w:tcPr>
            <w:tcW w:w="1667" w:type="dxa"/>
            <w:tcBorders>
              <w:top w:val="outset" w:sz="6" w:space="0" w:color="auto"/>
              <w:left w:val="outset" w:sz="6" w:space="0" w:color="auto"/>
              <w:bottom w:val="outset" w:sz="6" w:space="0" w:color="auto"/>
              <w:right w:val="outset" w:sz="6" w:space="0" w:color="auto"/>
            </w:tcBorders>
            <w:vAlign w:val="center"/>
          </w:tcPr>
          <w:p w14:paraId="40AF42BD" w14:textId="614DBC77" w:rsidR="00733B78" w:rsidRPr="00C86561" w:rsidRDefault="00733B78" w:rsidP="00733B78">
            <w:pPr>
              <w:jc w:val="center"/>
              <w:rPr>
                <w:b/>
                <w:sz w:val="20"/>
              </w:rPr>
            </w:pPr>
            <w:r>
              <w:rPr>
                <w:b/>
                <w:bCs/>
                <w:sz w:val="20"/>
              </w:rPr>
              <w:t>Assignment 5</w:t>
            </w:r>
          </w:p>
        </w:tc>
      </w:tr>
      <w:tr w:rsidR="00733B78" w:rsidRPr="00C86561" w14:paraId="1914A5DC" w14:textId="77777777" w:rsidTr="00FE2E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2421F0B" w14:textId="06C798E6" w:rsidR="00733B78" w:rsidRPr="00C86561" w:rsidRDefault="00733B78" w:rsidP="00733B78">
            <w:pPr>
              <w:jc w:val="center"/>
              <w:rPr>
                <w:b/>
                <w:bCs/>
                <w:sz w:val="20"/>
              </w:rPr>
            </w:pPr>
            <w:r>
              <w:rPr>
                <w:b/>
                <w:bCs/>
                <w:sz w:val="20"/>
              </w:rPr>
              <w:t>13</w:t>
            </w:r>
          </w:p>
        </w:tc>
        <w:tc>
          <w:tcPr>
            <w:tcW w:w="1358" w:type="dxa"/>
            <w:tcBorders>
              <w:top w:val="outset" w:sz="6" w:space="0" w:color="auto"/>
              <w:left w:val="outset" w:sz="6" w:space="0" w:color="auto"/>
              <w:bottom w:val="outset" w:sz="6" w:space="0" w:color="auto"/>
              <w:right w:val="outset" w:sz="6" w:space="0" w:color="auto"/>
            </w:tcBorders>
            <w:vAlign w:val="center"/>
          </w:tcPr>
          <w:p w14:paraId="7188B318" w14:textId="6A3B31F8" w:rsidR="00733B78" w:rsidRPr="00C86561" w:rsidRDefault="00733B78" w:rsidP="00733B78">
            <w:pPr>
              <w:jc w:val="center"/>
              <w:rPr>
                <w:sz w:val="20"/>
              </w:rPr>
            </w:pPr>
            <w:r>
              <w:rPr>
                <w:sz w:val="20"/>
              </w:rPr>
              <w:t>11/29</w:t>
            </w:r>
          </w:p>
        </w:tc>
        <w:tc>
          <w:tcPr>
            <w:tcW w:w="3972" w:type="dxa"/>
            <w:tcBorders>
              <w:top w:val="outset" w:sz="6" w:space="0" w:color="auto"/>
              <w:left w:val="outset" w:sz="6" w:space="0" w:color="auto"/>
              <w:bottom w:val="outset" w:sz="6" w:space="0" w:color="auto"/>
              <w:right w:val="outset" w:sz="6" w:space="0" w:color="auto"/>
            </w:tcBorders>
            <w:vAlign w:val="center"/>
          </w:tcPr>
          <w:p w14:paraId="3DADAC95" w14:textId="5DA09E6E" w:rsidR="00733B78" w:rsidRPr="00C86561" w:rsidRDefault="00733B78" w:rsidP="00733B78">
            <w:pPr>
              <w:jc w:val="center"/>
              <w:rPr>
                <w:sz w:val="20"/>
              </w:rPr>
            </w:pPr>
            <w:r>
              <w:rPr>
                <w:sz w:val="20"/>
              </w:rPr>
              <w:t xml:space="preserve">Graph 3 - </w:t>
            </w:r>
            <w:r w:rsidRPr="00C86561">
              <w:rPr>
                <w:sz w:val="20"/>
              </w:rPr>
              <w:t>Shortest paths</w:t>
            </w:r>
          </w:p>
        </w:tc>
        <w:tc>
          <w:tcPr>
            <w:tcW w:w="1908" w:type="dxa"/>
            <w:tcBorders>
              <w:top w:val="outset" w:sz="6" w:space="0" w:color="auto"/>
              <w:left w:val="outset" w:sz="6" w:space="0" w:color="auto"/>
              <w:bottom w:val="outset" w:sz="6" w:space="0" w:color="auto"/>
              <w:right w:val="outset" w:sz="6" w:space="0" w:color="auto"/>
            </w:tcBorders>
            <w:vAlign w:val="center"/>
          </w:tcPr>
          <w:p w14:paraId="4AC2A3D3" w14:textId="75EAC490" w:rsidR="00733B78" w:rsidRPr="00C86561" w:rsidRDefault="00733B78" w:rsidP="00733B78">
            <w:pPr>
              <w:jc w:val="center"/>
              <w:rPr>
                <w:sz w:val="20"/>
              </w:rPr>
            </w:pPr>
            <w:r w:rsidRPr="00C86561">
              <w:rPr>
                <w:sz w:val="20"/>
              </w:rPr>
              <w:t>Chapters 24,25</w:t>
            </w:r>
          </w:p>
        </w:tc>
        <w:tc>
          <w:tcPr>
            <w:tcW w:w="1667" w:type="dxa"/>
            <w:tcBorders>
              <w:top w:val="outset" w:sz="6" w:space="0" w:color="auto"/>
              <w:left w:val="outset" w:sz="6" w:space="0" w:color="auto"/>
              <w:bottom w:val="outset" w:sz="6" w:space="0" w:color="auto"/>
              <w:right w:val="outset" w:sz="6" w:space="0" w:color="auto"/>
            </w:tcBorders>
            <w:vAlign w:val="center"/>
          </w:tcPr>
          <w:p w14:paraId="2813C260" w14:textId="49C0B4F5" w:rsidR="00733B78" w:rsidRPr="00C86561" w:rsidRDefault="00733B78" w:rsidP="00733B78">
            <w:pPr>
              <w:rPr>
                <w:b/>
                <w:bCs/>
                <w:sz w:val="20"/>
              </w:rPr>
            </w:pPr>
          </w:p>
        </w:tc>
      </w:tr>
      <w:tr w:rsidR="00733B78" w:rsidRPr="00C86561" w14:paraId="399F5712" w14:textId="77777777" w:rsidTr="00FE2E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2E1B536E" w14:textId="08278E31" w:rsidR="00733B78" w:rsidRDefault="00733B78" w:rsidP="00733B78">
            <w:pPr>
              <w:jc w:val="center"/>
              <w:rPr>
                <w:b/>
                <w:bCs/>
                <w:sz w:val="20"/>
              </w:rPr>
            </w:pPr>
            <w:r>
              <w:rPr>
                <w:b/>
                <w:bCs/>
                <w:sz w:val="20"/>
              </w:rPr>
              <w:t>14</w:t>
            </w:r>
          </w:p>
        </w:tc>
        <w:tc>
          <w:tcPr>
            <w:tcW w:w="1358" w:type="dxa"/>
            <w:tcBorders>
              <w:top w:val="outset" w:sz="6" w:space="0" w:color="auto"/>
              <w:left w:val="outset" w:sz="6" w:space="0" w:color="auto"/>
              <w:bottom w:val="outset" w:sz="6" w:space="0" w:color="auto"/>
              <w:right w:val="outset" w:sz="6" w:space="0" w:color="auto"/>
            </w:tcBorders>
            <w:vAlign w:val="center"/>
          </w:tcPr>
          <w:p w14:paraId="695C7036" w14:textId="6EE51338" w:rsidR="00733B78" w:rsidRDefault="00733B78" w:rsidP="00733B78">
            <w:pPr>
              <w:jc w:val="center"/>
              <w:rPr>
                <w:sz w:val="20"/>
              </w:rPr>
            </w:pPr>
            <w:r>
              <w:rPr>
                <w:sz w:val="20"/>
              </w:rPr>
              <w:t>12/6</w:t>
            </w:r>
          </w:p>
        </w:tc>
        <w:tc>
          <w:tcPr>
            <w:tcW w:w="3972" w:type="dxa"/>
            <w:tcBorders>
              <w:top w:val="outset" w:sz="6" w:space="0" w:color="auto"/>
              <w:left w:val="outset" w:sz="6" w:space="0" w:color="auto"/>
              <w:bottom w:val="outset" w:sz="6" w:space="0" w:color="auto"/>
              <w:right w:val="outset" w:sz="6" w:space="0" w:color="auto"/>
            </w:tcBorders>
            <w:vAlign w:val="center"/>
          </w:tcPr>
          <w:p w14:paraId="1A49ABE0" w14:textId="6E559632" w:rsidR="00733B78" w:rsidRPr="00C86561" w:rsidRDefault="00733B78" w:rsidP="00733B78">
            <w:pPr>
              <w:jc w:val="center"/>
              <w:rPr>
                <w:sz w:val="20"/>
              </w:rPr>
            </w:pPr>
            <w:r>
              <w:rPr>
                <w:sz w:val="20"/>
              </w:rPr>
              <w:t>Review</w:t>
            </w:r>
          </w:p>
        </w:tc>
        <w:tc>
          <w:tcPr>
            <w:tcW w:w="1908" w:type="dxa"/>
            <w:tcBorders>
              <w:top w:val="outset" w:sz="6" w:space="0" w:color="auto"/>
              <w:left w:val="outset" w:sz="6" w:space="0" w:color="auto"/>
              <w:bottom w:val="outset" w:sz="6" w:space="0" w:color="auto"/>
              <w:right w:val="outset" w:sz="6" w:space="0" w:color="auto"/>
            </w:tcBorders>
            <w:vAlign w:val="center"/>
          </w:tcPr>
          <w:p w14:paraId="17536534" w14:textId="56F78FDB" w:rsidR="00733B78" w:rsidRPr="00C86561" w:rsidRDefault="00733B78" w:rsidP="00733B78">
            <w:pPr>
              <w:jc w:val="center"/>
              <w:rPr>
                <w:sz w:val="20"/>
              </w:rPr>
            </w:pPr>
          </w:p>
        </w:tc>
        <w:tc>
          <w:tcPr>
            <w:tcW w:w="1667" w:type="dxa"/>
            <w:tcBorders>
              <w:top w:val="outset" w:sz="6" w:space="0" w:color="auto"/>
              <w:left w:val="outset" w:sz="6" w:space="0" w:color="auto"/>
              <w:bottom w:val="outset" w:sz="6" w:space="0" w:color="auto"/>
              <w:right w:val="outset" w:sz="6" w:space="0" w:color="auto"/>
            </w:tcBorders>
            <w:vAlign w:val="center"/>
          </w:tcPr>
          <w:p w14:paraId="755E3189" w14:textId="207C635D" w:rsidR="00733B78" w:rsidRPr="00C86561" w:rsidRDefault="00733B78" w:rsidP="00733B78">
            <w:pPr>
              <w:rPr>
                <w:b/>
                <w:bCs/>
                <w:sz w:val="20"/>
              </w:rPr>
            </w:pPr>
          </w:p>
        </w:tc>
      </w:tr>
      <w:tr w:rsidR="00733B78" w:rsidRPr="00C86561" w14:paraId="04313B8F" w14:textId="77777777" w:rsidTr="00FE2E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ABE1339" w14:textId="3148E421" w:rsidR="00733B78" w:rsidRDefault="00733B78" w:rsidP="00733B78">
            <w:pPr>
              <w:jc w:val="center"/>
              <w:rPr>
                <w:b/>
                <w:bCs/>
                <w:sz w:val="20"/>
              </w:rPr>
            </w:pPr>
            <w:r>
              <w:rPr>
                <w:b/>
                <w:bCs/>
                <w:sz w:val="20"/>
              </w:rPr>
              <w:t>15</w:t>
            </w:r>
          </w:p>
        </w:tc>
        <w:tc>
          <w:tcPr>
            <w:tcW w:w="1358" w:type="dxa"/>
            <w:tcBorders>
              <w:top w:val="outset" w:sz="6" w:space="0" w:color="auto"/>
              <w:left w:val="outset" w:sz="6" w:space="0" w:color="auto"/>
              <w:bottom w:val="outset" w:sz="6" w:space="0" w:color="auto"/>
              <w:right w:val="outset" w:sz="6" w:space="0" w:color="auto"/>
            </w:tcBorders>
            <w:vAlign w:val="center"/>
          </w:tcPr>
          <w:p w14:paraId="48F44939" w14:textId="36501EEB" w:rsidR="00733B78" w:rsidRDefault="00733B78" w:rsidP="00733B78">
            <w:pPr>
              <w:jc w:val="center"/>
              <w:rPr>
                <w:sz w:val="20"/>
              </w:rPr>
            </w:pPr>
            <w:r>
              <w:rPr>
                <w:sz w:val="20"/>
              </w:rPr>
              <w:t>12/13</w:t>
            </w:r>
          </w:p>
        </w:tc>
        <w:tc>
          <w:tcPr>
            <w:tcW w:w="3972" w:type="dxa"/>
            <w:tcBorders>
              <w:top w:val="outset" w:sz="6" w:space="0" w:color="auto"/>
              <w:left w:val="outset" w:sz="6" w:space="0" w:color="auto"/>
              <w:bottom w:val="outset" w:sz="6" w:space="0" w:color="auto"/>
              <w:right w:val="outset" w:sz="6" w:space="0" w:color="auto"/>
            </w:tcBorders>
            <w:vAlign w:val="center"/>
          </w:tcPr>
          <w:p w14:paraId="5EA9EF8A" w14:textId="367C8D06" w:rsidR="00733B78" w:rsidRPr="00C86561" w:rsidRDefault="00733B78" w:rsidP="00733B78">
            <w:pPr>
              <w:jc w:val="center"/>
              <w:rPr>
                <w:sz w:val="20"/>
              </w:rPr>
            </w:pPr>
            <w:r w:rsidRPr="00C86561">
              <w:rPr>
                <w:sz w:val="20"/>
              </w:rPr>
              <w:t>Final Exam</w:t>
            </w:r>
          </w:p>
        </w:tc>
        <w:tc>
          <w:tcPr>
            <w:tcW w:w="1908" w:type="dxa"/>
            <w:tcBorders>
              <w:top w:val="outset" w:sz="6" w:space="0" w:color="auto"/>
              <w:left w:val="outset" w:sz="6" w:space="0" w:color="auto"/>
              <w:bottom w:val="outset" w:sz="6" w:space="0" w:color="auto"/>
              <w:right w:val="outset" w:sz="6" w:space="0" w:color="auto"/>
            </w:tcBorders>
            <w:vAlign w:val="center"/>
          </w:tcPr>
          <w:p w14:paraId="38576730" w14:textId="77777777" w:rsidR="00733B78" w:rsidRPr="00C86561" w:rsidRDefault="00733B78" w:rsidP="00733B78">
            <w:pPr>
              <w:jc w:val="center"/>
              <w:rPr>
                <w:sz w:val="20"/>
              </w:rPr>
            </w:pPr>
          </w:p>
        </w:tc>
        <w:tc>
          <w:tcPr>
            <w:tcW w:w="1667" w:type="dxa"/>
            <w:tcBorders>
              <w:top w:val="outset" w:sz="6" w:space="0" w:color="auto"/>
              <w:left w:val="outset" w:sz="6" w:space="0" w:color="auto"/>
              <w:bottom w:val="outset" w:sz="6" w:space="0" w:color="auto"/>
              <w:right w:val="outset" w:sz="6" w:space="0" w:color="auto"/>
            </w:tcBorders>
            <w:vAlign w:val="center"/>
          </w:tcPr>
          <w:p w14:paraId="0C1E5F0D" w14:textId="77777777" w:rsidR="00733B78" w:rsidRPr="00C86561" w:rsidRDefault="00733B78" w:rsidP="00733B78">
            <w:pPr>
              <w:rPr>
                <w:b/>
                <w:bCs/>
                <w:sz w:val="20"/>
              </w:rPr>
            </w:pPr>
          </w:p>
        </w:tc>
      </w:tr>
      <w:tr w:rsidR="00733B78" w:rsidRPr="00C86561" w14:paraId="2DFA60F9" w14:textId="77777777" w:rsidTr="00FE2EC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08BCCB39" w14:textId="0144F450" w:rsidR="00733B78" w:rsidRDefault="00733B78" w:rsidP="00733B78">
            <w:pPr>
              <w:jc w:val="center"/>
              <w:rPr>
                <w:b/>
                <w:bCs/>
                <w:sz w:val="20"/>
              </w:rPr>
            </w:pPr>
            <w:r>
              <w:rPr>
                <w:b/>
                <w:bCs/>
                <w:sz w:val="20"/>
              </w:rPr>
              <w:t>16</w:t>
            </w:r>
          </w:p>
        </w:tc>
        <w:tc>
          <w:tcPr>
            <w:tcW w:w="1358" w:type="dxa"/>
            <w:tcBorders>
              <w:top w:val="outset" w:sz="6" w:space="0" w:color="auto"/>
              <w:left w:val="outset" w:sz="6" w:space="0" w:color="auto"/>
              <w:bottom w:val="outset" w:sz="6" w:space="0" w:color="auto"/>
              <w:right w:val="outset" w:sz="6" w:space="0" w:color="auto"/>
            </w:tcBorders>
            <w:vAlign w:val="center"/>
          </w:tcPr>
          <w:p w14:paraId="4DCCFE62" w14:textId="22827B2F" w:rsidR="00733B78" w:rsidRDefault="00733B78" w:rsidP="00733B78">
            <w:pPr>
              <w:jc w:val="center"/>
              <w:rPr>
                <w:sz w:val="20"/>
              </w:rPr>
            </w:pPr>
            <w:r>
              <w:rPr>
                <w:sz w:val="20"/>
              </w:rPr>
              <w:t>12/20</w:t>
            </w:r>
          </w:p>
        </w:tc>
        <w:tc>
          <w:tcPr>
            <w:tcW w:w="3972" w:type="dxa"/>
            <w:tcBorders>
              <w:top w:val="outset" w:sz="6" w:space="0" w:color="auto"/>
              <w:left w:val="outset" w:sz="6" w:space="0" w:color="auto"/>
              <w:bottom w:val="outset" w:sz="6" w:space="0" w:color="auto"/>
              <w:right w:val="outset" w:sz="6" w:space="0" w:color="auto"/>
            </w:tcBorders>
            <w:vAlign w:val="center"/>
          </w:tcPr>
          <w:p w14:paraId="4C47C3AD" w14:textId="1CF67894" w:rsidR="00733B78" w:rsidRPr="00C86561" w:rsidRDefault="00733B78" w:rsidP="00733B78">
            <w:pPr>
              <w:jc w:val="center"/>
              <w:rPr>
                <w:sz w:val="20"/>
              </w:rPr>
            </w:pPr>
          </w:p>
        </w:tc>
        <w:tc>
          <w:tcPr>
            <w:tcW w:w="1908" w:type="dxa"/>
            <w:tcBorders>
              <w:top w:val="outset" w:sz="6" w:space="0" w:color="auto"/>
              <w:left w:val="outset" w:sz="6" w:space="0" w:color="auto"/>
              <w:bottom w:val="outset" w:sz="6" w:space="0" w:color="auto"/>
              <w:right w:val="outset" w:sz="6" w:space="0" w:color="auto"/>
            </w:tcBorders>
            <w:vAlign w:val="center"/>
          </w:tcPr>
          <w:p w14:paraId="782AA806" w14:textId="77777777" w:rsidR="00733B78" w:rsidRPr="00C86561" w:rsidRDefault="00733B78" w:rsidP="00733B78">
            <w:pPr>
              <w:jc w:val="center"/>
              <w:rPr>
                <w:sz w:val="20"/>
              </w:rPr>
            </w:pPr>
          </w:p>
        </w:tc>
        <w:tc>
          <w:tcPr>
            <w:tcW w:w="1667" w:type="dxa"/>
            <w:tcBorders>
              <w:top w:val="outset" w:sz="6" w:space="0" w:color="auto"/>
              <w:left w:val="outset" w:sz="6" w:space="0" w:color="auto"/>
              <w:bottom w:val="outset" w:sz="6" w:space="0" w:color="auto"/>
              <w:right w:val="outset" w:sz="6" w:space="0" w:color="auto"/>
            </w:tcBorders>
            <w:vAlign w:val="center"/>
          </w:tcPr>
          <w:p w14:paraId="177CE8C4" w14:textId="77777777" w:rsidR="00733B78" w:rsidRPr="00C86561" w:rsidRDefault="00733B78" w:rsidP="00733B78">
            <w:pPr>
              <w:rPr>
                <w:b/>
                <w:bCs/>
                <w:sz w:val="20"/>
              </w:rPr>
            </w:pPr>
          </w:p>
        </w:tc>
      </w:tr>
    </w:tbl>
    <w:p w14:paraId="79F3A8F1" w14:textId="77777777" w:rsidR="00E823C6" w:rsidRPr="00C86561" w:rsidRDefault="00E823C6" w:rsidP="00E823C6"/>
    <w:p w14:paraId="13A51D70" w14:textId="77777777" w:rsidR="00E823C6" w:rsidRPr="00C86561" w:rsidRDefault="00E823C6" w:rsidP="002E2F07">
      <w:pPr>
        <w:pStyle w:val="Heading1"/>
        <w:rPr>
          <w:rFonts w:ascii="Times New Roman" w:hAnsi="Times New Roman" w:cs="Times New Roman"/>
        </w:rPr>
      </w:pPr>
      <w:r w:rsidRPr="00C86561">
        <w:rPr>
          <w:rFonts w:ascii="Times New Roman" w:hAnsi="Times New Roman" w:cs="Times New Roman"/>
        </w:rPr>
        <w:t>COURSE MATERIALS</w:t>
      </w:r>
    </w:p>
    <w:p w14:paraId="40671D24" w14:textId="77777777" w:rsidR="002E2F07" w:rsidRPr="00C86561" w:rsidRDefault="002E2F07" w:rsidP="00E823C6"/>
    <w:p w14:paraId="4ED5C48B" w14:textId="77777777" w:rsidR="00E823C6" w:rsidRPr="00C86561" w:rsidRDefault="00E823C6" w:rsidP="004C17AD">
      <w:pPr>
        <w:ind w:left="2880" w:hanging="2160"/>
      </w:pPr>
      <w:r w:rsidRPr="00C86561">
        <w:t xml:space="preserve">Textbook(s): </w:t>
      </w:r>
      <w:r w:rsidRPr="00C86561">
        <w:tab/>
      </w:r>
      <w:r w:rsidR="009A75FC" w:rsidRPr="00C86561">
        <w:rPr>
          <w:bCs/>
          <w:color w:val="000000"/>
        </w:rPr>
        <w:t>Introduction to Algorithms, 3</w:t>
      </w:r>
      <w:r w:rsidR="009A75FC" w:rsidRPr="00C86561">
        <w:rPr>
          <w:bCs/>
          <w:color w:val="000000"/>
          <w:vertAlign w:val="superscript"/>
        </w:rPr>
        <w:t>rd</w:t>
      </w:r>
      <w:r w:rsidR="009A75FC" w:rsidRPr="00C86561">
        <w:rPr>
          <w:bCs/>
          <w:color w:val="000000"/>
        </w:rPr>
        <w:t xml:space="preserve"> Edition, Thomas H. </w:t>
      </w:r>
      <w:proofErr w:type="spellStart"/>
      <w:r w:rsidR="009A75FC" w:rsidRPr="00C86561">
        <w:rPr>
          <w:bCs/>
          <w:color w:val="000000"/>
        </w:rPr>
        <w:t>Cormen</w:t>
      </w:r>
      <w:proofErr w:type="spellEnd"/>
      <w:r w:rsidR="009A75FC" w:rsidRPr="00C86561">
        <w:rPr>
          <w:bCs/>
          <w:color w:val="000000"/>
        </w:rPr>
        <w:t xml:space="preserve">, Charles E. </w:t>
      </w:r>
      <w:proofErr w:type="spellStart"/>
      <w:r w:rsidR="009A75FC" w:rsidRPr="00C86561">
        <w:rPr>
          <w:bCs/>
          <w:color w:val="000000"/>
        </w:rPr>
        <w:t>Leiserson</w:t>
      </w:r>
      <w:proofErr w:type="spellEnd"/>
      <w:r w:rsidR="009A75FC" w:rsidRPr="00C86561">
        <w:rPr>
          <w:bCs/>
          <w:color w:val="000000"/>
        </w:rPr>
        <w:t>, Ronald L. Rivest, Clifford Stein</w:t>
      </w:r>
    </w:p>
    <w:p w14:paraId="79E1F9DC" w14:textId="77777777" w:rsidR="00E823C6" w:rsidRPr="00C86561" w:rsidRDefault="00E823C6" w:rsidP="004C17AD">
      <w:pPr>
        <w:ind w:left="2880" w:hanging="2160"/>
      </w:pPr>
      <w:r w:rsidRPr="00C86561">
        <w:t xml:space="preserve">Other Readings: </w:t>
      </w:r>
      <w:r w:rsidRPr="00C86561">
        <w:tab/>
      </w:r>
      <w:r w:rsidR="004C17AD" w:rsidRPr="00C86561">
        <w:rPr>
          <w:color w:val="222222"/>
          <w:shd w:val="clear" w:color="auto" w:fill="FFFFFF"/>
        </w:rPr>
        <w:t>Course Lecture Notes, available on Canvas</w:t>
      </w:r>
    </w:p>
    <w:p w14:paraId="6D3B664E" w14:textId="77777777" w:rsidR="00E823C6" w:rsidRPr="00C86561" w:rsidRDefault="00E823C6" w:rsidP="002E2F07">
      <w:pPr>
        <w:ind w:left="720"/>
      </w:pPr>
    </w:p>
    <w:p w14:paraId="1AD0A211" w14:textId="77777777" w:rsidR="00E823C6" w:rsidRPr="00C86561" w:rsidRDefault="00E823C6" w:rsidP="00E823C6"/>
    <w:p w14:paraId="50E63706" w14:textId="77777777" w:rsidR="00E823C6" w:rsidRPr="00C86561" w:rsidRDefault="00E823C6" w:rsidP="002E2F07">
      <w:pPr>
        <w:pStyle w:val="Heading1"/>
        <w:rPr>
          <w:rFonts w:ascii="Times New Roman" w:hAnsi="Times New Roman" w:cs="Times New Roman"/>
        </w:rPr>
      </w:pPr>
      <w:r w:rsidRPr="00C86561">
        <w:rPr>
          <w:rFonts w:ascii="Times New Roman" w:hAnsi="Times New Roman" w:cs="Times New Roman"/>
        </w:rPr>
        <w:t>COURSE REQUIREMENTS</w:t>
      </w:r>
    </w:p>
    <w:p w14:paraId="2AD9BAA5" w14:textId="77777777" w:rsidR="00104C4E" w:rsidRPr="00C86561" w:rsidRDefault="00104C4E" w:rsidP="00243678">
      <w:pPr>
        <w:rPr>
          <w:b/>
        </w:rPr>
      </w:pPr>
    </w:p>
    <w:p w14:paraId="05E70509" w14:textId="6409CB28" w:rsidR="00C86561" w:rsidRPr="00A15AD4" w:rsidRDefault="00C86561" w:rsidP="00C86561">
      <w:pPr>
        <w:pStyle w:val="ListParagraph"/>
        <w:numPr>
          <w:ilvl w:val="0"/>
          <w:numId w:val="19"/>
        </w:numPr>
        <w:rPr>
          <w:rFonts w:ascii="Times New Roman" w:hAnsi="Times New Roman"/>
        </w:rPr>
      </w:pPr>
      <w:r w:rsidRPr="00A15AD4">
        <w:rPr>
          <w:rFonts w:ascii="Times New Roman" w:hAnsi="Times New Roman"/>
          <w:b/>
        </w:rPr>
        <w:t>Homework:</w:t>
      </w:r>
      <w:r w:rsidRPr="00A15AD4">
        <w:rPr>
          <w:rFonts w:ascii="Times New Roman" w:hAnsi="Times New Roman"/>
        </w:rPr>
        <w:t xml:space="preserve">  The programming assignments will be done individually. No collaboration is allowed between students. No code from online resources </w:t>
      </w:r>
      <w:r w:rsidR="005F6022">
        <w:rPr>
          <w:rFonts w:ascii="Times New Roman" w:hAnsi="Times New Roman"/>
        </w:rPr>
        <w:t>can</w:t>
      </w:r>
      <w:r w:rsidRPr="00A15AD4">
        <w:rPr>
          <w:rFonts w:ascii="Times New Roman" w:hAnsi="Times New Roman"/>
        </w:rPr>
        <w:t xml:space="preserve"> be used besides the code I will share with you. Any sign of collaboration will result in a 0 and </w:t>
      </w:r>
      <w:r w:rsidR="005F6022">
        <w:rPr>
          <w:rFonts w:ascii="Times New Roman" w:hAnsi="Times New Roman"/>
        </w:rPr>
        <w:t>is</w:t>
      </w:r>
      <w:r w:rsidRPr="00A15AD4">
        <w:rPr>
          <w:rFonts w:ascii="Times New Roman" w:hAnsi="Times New Roman"/>
        </w:rPr>
        <w:t xml:space="preserve"> reported to the Honor Board. Programming assignments might be tested for similarity using the MOSS, or similar software, and any sign of collaboration will be reported to the HONOR board. Students who are caught collaborating for a second time will receive a failing grade (F) in the course.</w:t>
      </w:r>
    </w:p>
    <w:p w14:paraId="3F8D5E00" w14:textId="77777777" w:rsidR="00C86561" w:rsidRPr="00A15AD4" w:rsidRDefault="00C86561" w:rsidP="00C86561">
      <w:pPr>
        <w:rPr>
          <w:b/>
        </w:rPr>
      </w:pPr>
    </w:p>
    <w:p w14:paraId="2D5C07A2" w14:textId="6D49C9D1" w:rsidR="00C86561" w:rsidRPr="00A15AD4" w:rsidRDefault="00C86561" w:rsidP="00C86561">
      <w:pPr>
        <w:pStyle w:val="ListParagraph"/>
        <w:numPr>
          <w:ilvl w:val="0"/>
          <w:numId w:val="19"/>
        </w:numPr>
        <w:rPr>
          <w:rFonts w:ascii="Times New Roman" w:hAnsi="Times New Roman"/>
        </w:rPr>
      </w:pPr>
      <w:r w:rsidRPr="00A15AD4">
        <w:rPr>
          <w:rFonts w:ascii="Times New Roman" w:hAnsi="Times New Roman"/>
          <w:b/>
        </w:rPr>
        <w:t>Exams:</w:t>
      </w:r>
      <w:r w:rsidRPr="00A15AD4">
        <w:rPr>
          <w:rFonts w:ascii="Times New Roman" w:hAnsi="Times New Roman"/>
        </w:rPr>
        <w:t xml:space="preserve"> </w:t>
      </w:r>
      <w:r w:rsidR="0070375C">
        <w:rPr>
          <w:rFonts w:ascii="Times New Roman" w:hAnsi="Times New Roman"/>
        </w:rPr>
        <w:t xml:space="preserve">The midterm exam will be given in week 7. </w:t>
      </w:r>
      <w:r w:rsidRPr="00A15AD4">
        <w:rPr>
          <w:rFonts w:ascii="Times New Roman" w:hAnsi="Times New Roman"/>
        </w:rPr>
        <w:t xml:space="preserve">The final exam will be given </w:t>
      </w:r>
      <w:r w:rsidR="00914CED">
        <w:rPr>
          <w:rFonts w:ascii="Times New Roman" w:hAnsi="Times New Roman"/>
        </w:rPr>
        <w:t>on the last day of the semester</w:t>
      </w:r>
      <w:r w:rsidRPr="00A15AD4">
        <w:rPr>
          <w:rFonts w:ascii="Times New Roman" w:hAnsi="Times New Roman"/>
        </w:rPr>
        <w:t>. An announcement will be posted with more details on week 13. The exam</w:t>
      </w:r>
      <w:r w:rsidRPr="00A15AD4">
        <w:rPr>
          <w:rFonts w:ascii="Times New Roman" w:hAnsi="Times New Roman"/>
          <w:color w:val="000000" w:themeColor="text1"/>
        </w:rPr>
        <w:t xml:space="preserve"> will be a paper exam in </w:t>
      </w:r>
      <w:r w:rsidR="007F0919">
        <w:rPr>
          <w:rFonts w:ascii="Times New Roman" w:hAnsi="Times New Roman"/>
          <w:color w:val="000000" w:themeColor="text1"/>
        </w:rPr>
        <w:t xml:space="preserve">the </w:t>
      </w:r>
      <w:r w:rsidRPr="00A15AD4">
        <w:rPr>
          <w:rFonts w:ascii="Times New Roman" w:hAnsi="Times New Roman"/>
          <w:color w:val="000000" w:themeColor="text1"/>
        </w:rPr>
        <w:t>classroom.</w:t>
      </w:r>
    </w:p>
    <w:p w14:paraId="013B9B0A" w14:textId="77777777" w:rsidR="00E823C6" w:rsidRPr="00C86561" w:rsidRDefault="00E823C6" w:rsidP="00E823C6"/>
    <w:p w14:paraId="66B78F12" w14:textId="77777777" w:rsidR="00104C4E" w:rsidRPr="00C86561" w:rsidRDefault="00104C4E" w:rsidP="008934D0">
      <w:pPr>
        <w:pStyle w:val="Heading1"/>
        <w:rPr>
          <w:rFonts w:ascii="Times New Roman" w:hAnsi="Times New Roman" w:cs="Times New Roman"/>
        </w:rPr>
      </w:pPr>
      <w:r w:rsidRPr="00C86561">
        <w:rPr>
          <w:rFonts w:ascii="Times New Roman" w:hAnsi="Times New Roman" w:cs="Times New Roman"/>
        </w:rPr>
        <w:t>TECHNOLOGY REQUIREMENTS</w:t>
      </w:r>
    </w:p>
    <w:p w14:paraId="2AF88779" w14:textId="77777777" w:rsidR="00104C4E" w:rsidRPr="00C86561" w:rsidRDefault="00104C4E" w:rsidP="00104C4E"/>
    <w:p w14:paraId="1B71FB69" w14:textId="77777777" w:rsidR="00104C4E" w:rsidRPr="00C86561" w:rsidRDefault="00104C4E" w:rsidP="00104C4E">
      <w:pPr>
        <w:pStyle w:val="Heading2"/>
        <w:rPr>
          <w:rFonts w:ascii="Times New Roman" w:hAnsi="Times New Roman" w:cs="Times New Roman"/>
        </w:rPr>
      </w:pPr>
      <w:r w:rsidRPr="00C86561">
        <w:rPr>
          <w:rFonts w:ascii="Times New Roman" w:hAnsi="Times New Roman" w:cs="Times New Roman"/>
        </w:rPr>
        <w:lastRenderedPageBreak/>
        <w:t>Baseline technical skills necessary for online courses</w:t>
      </w:r>
    </w:p>
    <w:p w14:paraId="7EC6A56F" w14:textId="77777777" w:rsidR="00104C4E" w:rsidRPr="00C86561" w:rsidRDefault="00104C4E" w:rsidP="00104C4E">
      <w:pPr>
        <w:numPr>
          <w:ilvl w:val="0"/>
          <w:numId w:val="5"/>
        </w:numPr>
        <w:rPr>
          <w:color w:val="000000" w:themeColor="text1"/>
        </w:rPr>
      </w:pPr>
      <w:r w:rsidRPr="00C86561">
        <w:rPr>
          <w:color w:val="000000" w:themeColor="text1"/>
        </w:rPr>
        <w:t>Basic computer and web-browsing skills</w:t>
      </w:r>
    </w:p>
    <w:p w14:paraId="25C59FAB" w14:textId="77777777" w:rsidR="00104C4E" w:rsidRPr="00C86561" w:rsidRDefault="00104C4E" w:rsidP="00104C4E">
      <w:pPr>
        <w:numPr>
          <w:ilvl w:val="0"/>
          <w:numId w:val="5"/>
        </w:numPr>
        <w:rPr>
          <w:color w:val="000000" w:themeColor="text1"/>
        </w:rPr>
      </w:pPr>
      <w:r w:rsidRPr="00C86561">
        <w:rPr>
          <w:color w:val="000000" w:themeColor="text1"/>
        </w:rPr>
        <w:t>Navigating Canvas</w:t>
      </w:r>
    </w:p>
    <w:p w14:paraId="298B1ED7" w14:textId="77777777" w:rsidR="008934D0" w:rsidRPr="00C86561" w:rsidRDefault="008934D0" w:rsidP="00CF4534">
      <w:pPr>
        <w:rPr>
          <w:color w:val="C00000"/>
        </w:rPr>
      </w:pPr>
    </w:p>
    <w:p w14:paraId="592AEF07" w14:textId="77777777" w:rsidR="00104C4E" w:rsidRPr="00C86561" w:rsidRDefault="00104C4E" w:rsidP="00104C4E">
      <w:pPr>
        <w:pStyle w:val="Heading2"/>
        <w:rPr>
          <w:rFonts w:ascii="Times New Roman" w:hAnsi="Times New Roman" w:cs="Times New Roman"/>
        </w:rPr>
      </w:pPr>
      <w:r w:rsidRPr="00C86561">
        <w:rPr>
          <w:rFonts w:ascii="Times New Roman" w:hAnsi="Times New Roman" w:cs="Times New Roman"/>
        </w:rPr>
        <w:t>Required Equipment</w:t>
      </w:r>
    </w:p>
    <w:p w14:paraId="5F20BFF9" w14:textId="77777777" w:rsidR="00104C4E" w:rsidRPr="00C86561" w:rsidRDefault="00104C4E" w:rsidP="00104C4E">
      <w:pPr>
        <w:numPr>
          <w:ilvl w:val="0"/>
          <w:numId w:val="5"/>
        </w:numPr>
        <w:rPr>
          <w:color w:val="000000" w:themeColor="text1"/>
        </w:rPr>
      </w:pPr>
      <w:r w:rsidRPr="00C86561">
        <w:rPr>
          <w:color w:val="000000" w:themeColor="text1"/>
        </w:rPr>
        <w:t>Computer: current Mac (OS X) or PC (Windows 7+) with high-speed internet connection</w:t>
      </w:r>
    </w:p>
    <w:p w14:paraId="0671AAE6" w14:textId="77777777" w:rsidR="00104C4E" w:rsidRPr="00C86561" w:rsidRDefault="00104C4E" w:rsidP="00104C4E">
      <w:pPr>
        <w:rPr>
          <w:b/>
        </w:rPr>
      </w:pPr>
    </w:p>
    <w:p w14:paraId="51B5DB32" w14:textId="77777777" w:rsidR="00104C4E" w:rsidRPr="00C86561" w:rsidRDefault="00104C4E" w:rsidP="00104C4E">
      <w:pPr>
        <w:pStyle w:val="Heading2"/>
        <w:rPr>
          <w:rFonts w:ascii="Times New Roman" w:hAnsi="Times New Roman" w:cs="Times New Roman"/>
        </w:rPr>
      </w:pPr>
      <w:r w:rsidRPr="00C86561">
        <w:rPr>
          <w:rFonts w:ascii="Times New Roman" w:hAnsi="Times New Roman" w:cs="Times New Roman"/>
        </w:rPr>
        <w:t>Required Software</w:t>
      </w:r>
    </w:p>
    <w:p w14:paraId="48A6FC5C" w14:textId="77777777" w:rsidR="00104C4E" w:rsidRPr="00C86561" w:rsidRDefault="00104C4E" w:rsidP="00104C4E">
      <w:pPr>
        <w:numPr>
          <w:ilvl w:val="0"/>
          <w:numId w:val="6"/>
        </w:numPr>
        <w:rPr>
          <w:color w:val="000000" w:themeColor="text1"/>
        </w:rPr>
      </w:pPr>
      <w:r w:rsidRPr="00C86561">
        <w:rPr>
          <w:color w:val="000000" w:themeColor="text1"/>
        </w:rPr>
        <w:t>Microsoft Word</w:t>
      </w:r>
    </w:p>
    <w:p w14:paraId="492C1E2D" w14:textId="77777777" w:rsidR="00104C4E" w:rsidRPr="00C86561" w:rsidRDefault="00104C4E" w:rsidP="00F10293">
      <w:pPr>
        <w:ind w:left="720"/>
      </w:pPr>
    </w:p>
    <w:p w14:paraId="3C8E8C80" w14:textId="77777777" w:rsidR="00A44608" w:rsidRPr="00C86561" w:rsidRDefault="00E823C6" w:rsidP="00456909">
      <w:pPr>
        <w:pStyle w:val="Heading1"/>
        <w:rPr>
          <w:rFonts w:ascii="Times New Roman" w:hAnsi="Times New Roman" w:cs="Times New Roman"/>
        </w:rPr>
      </w:pPr>
      <w:r w:rsidRPr="00C86561">
        <w:rPr>
          <w:rFonts w:ascii="Times New Roman" w:hAnsi="Times New Roman" w:cs="Times New Roman"/>
        </w:rPr>
        <w:t>GRADING PROCEDURES</w:t>
      </w:r>
    </w:p>
    <w:p w14:paraId="43B0D068" w14:textId="77777777" w:rsidR="00A44608" w:rsidRPr="00C86561" w:rsidRDefault="00A44608" w:rsidP="00E823C6"/>
    <w:p w14:paraId="713811AD" w14:textId="77777777" w:rsidR="00E823C6" w:rsidRPr="00C86561" w:rsidRDefault="00E823C6" w:rsidP="00E823C6">
      <w:r w:rsidRPr="00C86561">
        <w:t>Grades will be based on:</w:t>
      </w:r>
    </w:p>
    <w:p w14:paraId="0F0B0945" w14:textId="77777777" w:rsidR="00A44608" w:rsidRPr="00C86561" w:rsidRDefault="00A44608" w:rsidP="00E823C6"/>
    <w:tbl>
      <w:tblPr>
        <w:tblStyle w:val="TableGrid"/>
        <w:tblW w:w="0" w:type="auto"/>
        <w:jc w:val="center"/>
        <w:tblLook w:val="04A0" w:firstRow="1" w:lastRow="0" w:firstColumn="1" w:lastColumn="0" w:noHBand="0" w:noVBand="1"/>
      </w:tblPr>
      <w:tblGrid>
        <w:gridCol w:w="4135"/>
        <w:gridCol w:w="1620"/>
      </w:tblGrid>
      <w:tr w:rsidR="00974F5F" w:rsidRPr="00C86561" w14:paraId="6DF62253" w14:textId="77777777" w:rsidTr="00A44608">
        <w:trPr>
          <w:jc w:val="center"/>
        </w:trPr>
        <w:tc>
          <w:tcPr>
            <w:tcW w:w="4135" w:type="dxa"/>
          </w:tcPr>
          <w:p w14:paraId="356F5370" w14:textId="6137CA09" w:rsidR="00974F5F" w:rsidRPr="00C86561" w:rsidRDefault="00974F5F" w:rsidP="00974F5F">
            <w:pPr>
              <w:rPr>
                <w:color w:val="000000" w:themeColor="text1"/>
              </w:rPr>
            </w:pPr>
            <w:r w:rsidRPr="00C86561">
              <w:rPr>
                <w:color w:val="000000" w:themeColor="text1"/>
              </w:rPr>
              <w:t xml:space="preserve">Assignments </w:t>
            </w:r>
          </w:p>
        </w:tc>
        <w:tc>
          <w:tcPr>
            <w:tcW w:w="1620" w:type="dxa"/>
          </w:tcPr>
          <w:p w14:paraId="0AE0D272" w14:textId="1DEFF468" w:rsidR="00974F5F" w:rsidRPr="00C86561" w:rsidRDefault="005F6022" w:rsidP="00974F5F">
            <w:pPr>
              <w:jc w:val="center"/>
              <w:rPr>
                <w:color w:val="000000" w:themeColor="text1"/>
              </w:rPr>
            </w:pPr>
            <w:r>
              <w:rPr>
                <w:color w:val="000000" w:themeColor="text1"/>
              </w:rPr>
              <w:t>6</w:t>
            </w:r>
            <w:r w:rsidR="00974F5F" w:rsidRPr="00C86561">
              <w:rPr>
                <w:color w:val="000000" w:themeColor="text1"/>
              </w:rPr>
              <w:t>0%</w:t>
            </w:r>
          </w:p>
        </w:tc>
      </w:tr>
      <w:tr w:rsidR="00A44608" w:rsidRPr="00C86561" w14:paraId="241243D3" w14:textId="77777777" w:rsidTr="00A44608">
        <w:trPr>
          <w:jc w:val="center"/>
        </w:trPr>
        <w:tc>
          <w:tcPr>
            <w:tcW w:w="4135" w:type="dxa"/>
          </w:tcPr>
          <w:p w14:paraId="168FABDD" w14:textId="25310A1F" w:rsidR="00A44608" w:rsidRPr="00C86561" w:rsidRDefault="00974F5F" w:rsidP="00E823C6">
            <w:pPr>
              <w:rPr>
                <w:color w:val="000000" w:themeColor="text1"/>
              </w:rPr>
            </w:pPr>
            <w:r>
              <w:rPr>
                <w:color w:val="000000" w:themeColor="text1"/>
              </w:rPr>
              <w:t>Midterm</w:t>
            </w:r>
          </w:p>
        </w:tc>
        <w:tc>
          <w:tcPr>
            <w:tcW w:w="1620" w:type="dxa"/>
          </w:tcPr>
          <w:p w14:paraId="20C0EB5E" w14:textId="446979D7" w:rsidR="00A44608" w:rsidRPr="00C86561" w:rsidRDefault="00A4795F" w:rsidP="00A44608">
            <w:pPr>
              <w:jc w:val="center"/>
              <w:rPr>
                <w:color w:val="000000" w:themeColor="text1"/>
              </w:rPr>
            </w:pPr>
            <w:r>
              <w:rPr>
                <w:color w:val="000000" w:themeColor="text1"/>
              </w:rPr>
              <w:t>1</w:t>
            </w:r>
            <w:r w:rsidR="00974F5F">
              <w:rPr>
                <w:color w:val="000000" w:themeColor="text1"/>
              </w:rPr>
              <w:t>0%</w:t>
            </w:r>
          </w:p>
        </w:tc>
      </w:tr>
      <w:tr w:rsidR="00A44608" w:rsidRPr="00C86561" w14:paraId="635AC054" w14:textId="77777777" w:rsidTr="00A44608">
        <w:trPr>
          <w:jc w:val="center"/>
        </w:trPr>
        <w:tc>
          <w:tcPr>
            <w:tcW w:w="4135" w:type="dxa"/>
          </w:tcPr>
          <w:p w14:paraId="6BC0C4D9" w14:textId="77777777" w:rsidR="00A44608" w:rsidRPr="00C86561" w:rsidRDefault="00A44608" w:rsidP="00E823C6">
            <w:pPr>
              <w:rPr>
                <w:color w:val="000000" w:themeColor="text1"/>
              </w:rPr>
            </w:pPr>
            <w:r w:rsidRPr="00C86561">
              <w:rPr>
                <w:color w:val="000000" w:themeColor="text1"/>
              </w:rPr>
              <w:t xml:space="preserve">Exam </w:t>
            </w:r>
          </w:p>
        </w:tc>
        <w:tc>
          <w:tcPr>
            <w:tcW w:w="1620" w:type="dxa"/>
          </w:tcPr>
          <w:p w14:paraId="5D4CB8CF" w14:textId="14B44E9B" w:rsidR="00A44608" w:rsidRPr="00C86561" w:rsidRDefault="00C86561" w:rsidP="00A44608">
            <w:pPr>
              <w:jc w:val="center"/>
              <w:rPr>
                <w:color w:val="000000" w:themeColor="text1"/>
              </w:rPr>
            </w:pPr>
            <w:r>
              <w:rPr>
                <w:color w:val="000000" w:themeColor="text1"/>
              </w:rPr>
              <w:t>30</w:t>
            </w:r>
            <w:r w:rsidR="00A44608" w:rsidRPr="00C86561">
              <w:rPr>
                <w:color w:val="000000" w:themeColor="text1"/>
              </w:rPr>
              <w:t>%</w:t>
            </w:r>
          </w:p>
        </w:tc>
      </w:tr>
    </w:tbl>
    <w:p w14:paraId="2B913C45" w14:textId="77777777" w:rsidR="00A44608" w:rsidRPr="00C86561" w:rsidRDefault="00A44608" w:rsidP="00E823C6"/>
    <w:p w14:paraId="7DC1F02A" w14:textId="77777777" w:rsidR="00035E49" w:rsidRPr="00C86561" w:rsidRDefault="00243678" w:rsidP="00035E49">
      <w:pPr>
        <w:pStyle w:val="p2"/>
        <w:rPr>
          <w:rFonts w:ascii="Times New Roman" w:hAnsi="Times New Roman"/>
          <w:sz w:val="24"/>
          <w:szCs w:val="24"/>
        </w:rPr>
      </w:pPr>
      <w:r w:rsidRPr="00C86561">
        <w:rPr>
          <w:rFonts w:ascii="Times New Roman" w:hAnsi="Times New Roman"/>
          <w:sz w:val="24"/>
          <w:szCs w:val="24"/>
        </w:rPr>
        <w:t xml:space="preserve">Any complaint regarding a grade must be presented no later than </w:t>
      </w:r>
      <w:r w:rsidRPr="00C86561">
        <w:rPr>
          <w:rFonts w:ascii="Times New Roman" w:hAnsi="Times New Roman"/>
          <w:b/>
          <w:bCs/>
          <w:sz w:val="24"/>
          <w:szCs w:val="24"/>
        </w:rPr>
        <w:t xml:space="preserve">7 weekdays </w:t>
      </w:r>
      <w:r w:rsidRPr="00C86561">
        <w:rPr>
          <w:rFonts w:ascii="Times New Roman" w:hAnsi="Times New Roman"/>
          <w:sz w:val="24"/>
          <w:szCs w:val="24"/>
        </w:rPr>
        <w:t>following the publication of grades of respective assignments.</w:t>
      </w:r>
      <w:r w:rsidR="00035E49" w:rsidRPr="00C86561">
        <w:rPr>
          <w:rFonts w:ascii="Times New Roman" w:hAnsi="Times New Roman"/>
          <w:sz w:val="24"/>
          <w:szCs w:val="24"/>
        </w:rPr>
        <w:t xml:space="preserve"> Penalties for specific mistakes that are applied to exams, assignments and quizzes are equal for all students in the course. If you contact me to negotiate these penalties, I will not respond.</w:t>
      </w:r>
    </w:p>
    <w:p w14:paraId="142777F1" w14:textId="77777777" w:rsidR="00243678" w:rsidRPr="00C86561" w:rsidRDefault="00243678" w:rsidP="00243678">
      <w:pPr>
        <w:pStyle w:val="p2"/>
        <w:rPr>
          <w:rFonts w:ascii="Times New Roman" w:hAnsi="Times New Roman"/>
          <w:sz w:val="24"/>
          <w:szCs w:val="24"/>
        </w:rPr>
      </w:pPr>
    </w:p>
    <w:p w14:paraId="4931159E" w14:textId="77777777" w:rsidR="00E823C6" w:rsidRPr="00C86561" w:rsidRDefault="00E823C6" w:rsidP="00E823C6"/>
    <w:p w14:paraId="7B1729A8" w14:textId="77777777" w:rsidR="00E823C6" w:rsidRPr="00C86561" w:rsidRDefault="00E823C6" w:rsidP="00A44608">
      <w:pPr>
        <w:pStyle w:val="Heading2"/>
        <w:rPr>
          <w:rFonts w:ascii="Times New Roman" w:hAnsi="Times New Roman" w:cs="Times New Roman"/>
        </w:rPr>
      </w:pPr>
      <w:r w:rsidRPr="00C86561">
        <w:rPr>
          <w:rFonts w:ascii="Times New Roman" w:hAnsi="Times New Roman" w:cs="Times New Roman"/>
        </w:rPr>
        <w:t xml:space="preserve">Late Policy </w:t>
      </w:r>
    </w:p>
    <w:p w14:paraId="42A61B60" w14:textId="77777777" w:rsidR="00E823C6" w:rsidRPr="00C86561" w:rsidRDefault="00E823C6" w:rsidP="00E823C6"/>
    <w:p w14:paraId="797509C3" w14:textId="0BA8D6B6" w:rsidR="00456909" w:rsidRPr="00C86561" w:rsidRDefault="00456909" w:rsidP="00456909">
      <w:pPr>
        <w:pStyle w:val="p1"/>
        <w:rPr>
          <w:rFonts w:ascii="Times New Roman" w:hAnsi="Times New Roman"/>
          <w:sz w:val="24"/>
          <w:szCs w:val="24"/>
        </w:rPr>
      </w:pPr>
      <w:r w:rsidRPr="00C86561">
        <w:rPr>
          <w:rFonts w:ascii="Times New Roman" w:hAnsi="Times New Roman"/>
          <w:sz w:val="24"/>
          <w:szCs w:val="24"/>
        </w:rPr>
        <w:t xml:space="preserve">Late </w:t>
      </w:r>
      <w:r w:rsidR="007F0919">
        <w:rPr>
          <w:rFonts w:ascii="Times New Roman" w:hAnsi="Times New Roman"/>
          <w:sz w:val="24"/>
          <w:szCs w:val="24"/>
        </w:rPr>
        <w:t>assignments</w:t>
      </w:r>
      <w:r w:rsidRPr="00C86561">
        <w:rPr>
          <w:rFonts w:ascii="Times New Roman" w:hAnsi="Times New Roman"/>
          <w:sz w:val="24"/>
          <w:szCs w:val="24"/>
        </w:rPr>
        <w:t xml:space="preserve"> (even by 2 seconds) will be given a -</w:t>
      </w:r>
      <w:r w:rsidR="007F0919">
        <w:rPr>
          <w:rFonts w:ascii="Times New Roman" w:hAnsi="Times New Roman"/>
          <w:sz w:val="24"/>
          <w:szCs w:val="24"/>
        </w:rPr>
        <w:t>2</w:t>
      </w:r>
      <w:r w:rsidRPr="00C86561">
        <w:rPr>
          <w:rFonts w:ascii="Times New Roman" w:hAnsi="Times New Roman"/>
          <w:sz w:val="24"/>
          <w:szCs w:val="24"/>
        </w:rPr>
        <w:t>5% decrease penalty per day, for the first 2 days after the deadline. So, if you send an assignment 1 second late, you will receive 75% of your grade for the assignment. If you send it, 24 hours, and 1 second late, you will receive 50% of your grade for the assignment</w:t>
      </w:r>
      <w:r w:rsidR="007F0919">
        <w:rPr>
          <w:rFonts w:ascii="Times New Roman" w:hAnsi="Times New Roman"/>
          <w:sz w:val="24"/>
          <w:szCs w:val="24"/>
        </w:rPr>
        <w:t>,</w:t>
      </w:r>
      <w:r w:rsidRPr="00C86561">
        <w:rPr>
          <w:rFonts w:ascii="Times New Roman" w:hAnsi="Times New Roman"/>
          <w:sz w:val="24"/>
          <w:szCs w:val="24"/>
        </w:rPr>
        <w:t xml:space="preserve"> etc. After 48hrs from the deadline</w:t>
      </w:r>
      <w:r w:rsidR="007F0919">
        <w:rPr>
          <w:rFonts w:ascii="Times New Roman" w:hAnsi="Times New Roman"/>
          <w:sz w:val="24"/>
          <w:szCs w:val="24"/>
        </w:rPr>
        <w:t>,</w:t>
      </w:r>
      <w:r w:rsidRPr="00C86561">
        <w:rPr>
          <w:rFonts w:ascii="Times New Roman" w:hAnsi="Times New Roman"/>
          <w:sz w:val="24"/>
          <w:szCs w:val="24"/>
        </w:rPr>
        <w:t xml:space="preserve"> there will be a -90% decrease penalty, so you will receive 10% of your grade.</w:t>
      </w:r>
    </w:p>
    <w:p w14:paraId="1A048084" w14:textId="77777777" w:rsidR="00E823C6" w:rsidRPr="00C86561" w:rsidRDefault="00E823C6" w:rsidP="00E823C6"/>
    <w:p w14:paraId="39C31967" w14:textId="77777777" w:rsidR="00E823C6" w:rsidRPr="00C86561" w:rsidRDefault="00E823C6" w:rsidP="00A44608">
      <w:pPr>
        <w:pStyle w:val="Heading2"/>
        <w:rPr>
          <w:rFonts w:ascii="Times New Roman" w:hAnsi="Times New Roman" w:cs="Times New Roman"/>
        </w:rPr>
      </w:pPr>
      <w:r w:rsidRPr="00C86561">
        <w:rPr>
          <w:rFonts w:ascii="Times New Roman" w:hAnsi="Times New Roman" w:cs="Times New Roman"/>
        </w:rPr>
        <w:t>A</w:t>
      </w:r>
      <w:r w:rsidR="00A44608" w:rsidRPr="00C86561">
        <w:rPr>
          <w:rFonts w:ascii="Times New Roman" w:hAnsi="Times New Roman" w:cs="Times New Roman"/>
        </w:rPr>
        <w:t>cademic Integrity</w:t>
      </w:r>
      <w:r w:rsidRPr="00C86561">
        <w:rPr>
          <w:rFonts w:ascii="Times New Roman" w:hAnsi="Times New Roman" w:cs="Times New Roman"/>
        </w:rPr>
        <w:t xml:space="preserve"> </w:t>
      </w:r>
    </w:p>
    <w:p w14:paraId="0CB248E8" w14:textId="77777777" w:rsidR="00E823C6" w:rsidRPr="00C86561" w:rsidRDefault="00E823C6" w:rsidP="00E823C6"/>
    <w:p w14:paraId="2EA3A082" w14:textId="77777777" w:rsidR="00E823C6" w:rsidRPr="00C86561" w:rsidRDefault="00E823C6" w:rsidP="00A44608">
      <w:pPr>
        <w:pStyle w:val="Heading3"/>
        <w:rPr>
          <w:rFonts w:ascii="Times New Roman" w:hAnsi="Times New Roman" w:cs="Times New Roman"/>
          <w:b/>
        </w:rPr>
      </w:pPr>
      <w:r w:rsidRPr="00C86561">
        <w:rPr>
          <w:rFonts w:ascii="Times New Roman" w:hAnsi="Times New Roman" w:cs="Times New Roman"/>
          <w:b/>
        </w:rPr>
        <w:t>Graduate Student Code of Academic Integrity</w:t>
      </w:r>
    </w:p>
    <w:p w14:paraId="565165DB" w14:textId="77777777" w:rsidR="00E823C6" w:rsidRPr="00C86561" w:rsidRDefault="00E823C6" w:rsidP="00E823C6">
      <w:r w:rsidRPr="00C86561">
        <w:t>All Stevens graduate students promise to be fully truthful and avoid dishonesty, fraud, misrepresentation, and deceit of any type in relation to their academic work. A student’s submission of work for academic credit indicates that the work is the student's own. All outside assistance must be acknowledged. Any student who violates this code or who knowingly assists another student in violating this code shall be subject to discipline.</w:t>
      </w:r>
      <w:r w:rsidRPr="00C86561">
        <w:br/>
      </w:r>
    </w:p>
    <w:p w14:paraId="0BBD591B" w14:textId="77777777" w:rsidR="00E823C6" w:rsidRPr="00C86561" w:rsidRDefault="00E823C6" w:rsidP="00E823C6">
      <w:r w:rsidRPr="00C86561">
        <w:t xml:space="preserve">All graduate students are bound to the Graduate Student Code of Academic Integrity by enrollment in graduate coursework at Stevens. It is the responsibility of each graduate student to understand and adhere to the Graduate Student Code of Academic Integrity. More information including types of violations, the process for handling perceived violations, and types of sanctions can be found at </w:t>
      </w:r>
      <w:hyperlink r:id="rId11" w:history="1">
        <w:r w:rsidRPr="00C86561">
          <w:rPr>
            <w:rStyle w:val="Hyperlink"/>
            <w:rFonts w:eastAsiaTheme="majorEastAsia"/>
          </w:rPr>
          <w:t>www.stevens.edu/provost/graduate-academics</w:t>
        </w:r>
      </w:hyperlink>
      <w:r w:rsidRPr="00C86561">
        <w:t xml:space="preserve">. </w:t>
      </w:r>
    </w:p>
    <w:p w14:paraId="7A100C6A" w14:textId="77777777" w:rsidR="00E823C6" w:rsidRPr="00C86561" w:rsidRDefault="00E823C6" w:rsidP="00E823C6"/>
    <w:p w14:paraId="54B933C5" w14:textId="77777777" w:rsidR="00E823C6" w:rsidRPr="00C86561" w:rsidRDefault="00E823C6" w:rsidP="00A44608">
      <w:pPr>
        <w:pStyle w:val="Heading3"/>
        <w:rPr>
          <w:rFonts w:ascii="Times New Roman" w:hAnsi="Times New Roman" w:cs="Times New Roman"/>
          <w:b/>
        </w:rPr>
      </w:pPr>
      <w:r w:rsidRPr="00C86561">
        <w:rPr>
          <w:rFonts w:ascii="Times New Roman" w:hAnsi="Times New Roman" w:cs="Times New Roman"/>
          <w:b/>
        </w:rPr>
        <w:lastRenderedPageBreak/>
        <w:t xml:space="preserve">Special Provisions for Undergraduate Students in 500-level Courses </w:t>
      </w:r>
    </w:p>
    <w:p w14:paraId="6003F0BE" w14:textId="77777777" w:rsidR="00E823C6" w:rsidRPr="00C86561" w:rsidRDefault="00E823C6" w:rsidP="00E823C6">
      <w:r w:rsidRPr="00C86561">
        <w:t xml:space="preserve">The general provisions of the Stevens Honor System do not apply fully to graduate courses, 500 level or otherwise. Any student who wishes to report an undergraduate for a violation in a 500-level course shall submit the report to the Honor Board following the protocol for undergraduate courses, and an investigation will be conducted following the same process for an appeal on false accusation described in Section 8.04 of the Bylaws of the Honor System. Any student who wishes to report a graduate student may submit the report to the Dean of Graduate Academics or to the Honor Board, who will refer the report to the Dean. The Honor Board Chairman will give the Dean of Graduate Academics weekly updates on the progress of any casework relating to 500-level courses. For more information about the scope, penalties, and procedures pertaining to undergraduate students in 500-level courses, see Section 9 of the Bylaws of the Honor System document, located on the Honor Board website. </w:t>
      </w:r>
    </w:p>
    <w:p w14:paraId="1237A39C" w14:textId="77777777" w:rsidR="00E823C6" w:rsidRPr="00C86561" w:rsidRDefault="00E823C6" w:rsidP="00E823C6"/>
    <w:p w14:paraId="7B8C5170" w14:textId="77777777" w:rsidR="00E823C6" w:rsidRPr="00C86561" w:rsidRDefault="00E823C6" w:rsidP="00A44608">
      <w:pPr>
        <w:pStyle w:val="Heading1"/>
        <w:rPr>
          <w:rFonts w:ascii="Times New Roman" w:hAnsi="Times New Roman" w:cs="Times New Roman"/>
        </w:rPr>
      </w:pPr>
      <w:r w:rsidRPr="00C86561">
        <w:rPr>
          <w:rFonts w:ascii="Times New Roman" w:hAnsi="Times New Roman" w:cs="Times New Roman"/>
        </w:rPr>
        <w:t>EXAM CONDITIONS</w:t>
      </w:r>
    </w:p>
    <w:p w14:paraId="511D379D" w14:textId="77777777" w:rsidR="00434913" w:rsidRPr="00C86561" w:rsidRDefault="00434913" w:rsidP="00434913">
      <w:pPr>
        <w:rPr>
          <w:color w:val="C00000"/>
        </w:rPr>
      </w:pPr>
    </w:p>
    <w:p w14:paraId="68EB5AAC" w14:textId="77777777" w:rsidR="00434913" w:rsidRPr="00C86561" w:rsidRDefault="00434913" w:rsidP="00E823C6"/>
    <w:p w14:paraId="2802741E" w14:textId="77777777" w:rsidR="00A44608" w:rsidRPr="00C86561" w:rsidRDefault="00E823C6" w:rsidP="00E823C6">
      <w:r w:rsidRPr="00C86561">
        <w:t xml:space="preserve">The following procedures apply to quizzes and exams for this course. As the instructor, I reserve the right to modify any conditions set forth below by printing revised Exam Conditions on the quiz or exam. </w:t>
      </w:r>
    </w:p>
    <w:p w14:paraId="012D7181" w14:textId="77777777" w:rsidR="00E823C6" w:rsidRPr="00C86561" w:rsidRDefault="00E823C6" w:rsidP="00E823C6">
      <w:pPr>
        <w:pStyle w:val="ListParagraph"/>
        <w:numPr>
          <w:ilvl w:val="0"/>
          <w:numId w:val="11"/>
        </w:numPr>
        <w:rPr>
          <w:rFonts w:ascii="Times New Roman" w:hAnsi="Times New Roman"/>
        </w:rPr>
      </w:pPr>
      <w:r w:rsidRPr="00C86561">
        <w:rPr>
          <w:rFonts w:ascii="Times New Roman" w:hAnsi="Times New Roman"/>
        </w:rPr>
        <w:t xml:space="preserve">Students may use the following materials during quizzes and/or exams. Any materials that are not mentioned in the list below are not permitted. </w:t>
      </w:r>
    </w:p>
    <w:tbl>
      <w:tblPr>
        <w:tblpPr w:leftFromText="180" w:rightFromText="180" w:vertAnchor="text" w:horzAnchor="margin" w:tblpXSpec="center"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5"/>
        <w:gridCol w:w="720"/>
        <w:gridCol w:w="720"/>
      </w:tblGrid>
      <w:tr w:rsidR="00E823C6" w:rsidRPr="00C86561" w14:paraId="22946058" w14:textId="77777777" w:rsidTr="00434913">
        <w:trPr>
          <w:trHeight w:val="324"/>
        </w:trPr>
        <w:tc>
          <w:tcPr>
            <w:tcW w:w="3955" w:type="dxa"/>
            <w:vMerge w:val="restart"/>
            <w:shd w:val="clear" w:color="auto" w:fill="auto"/>
            <w:vAlign w:val="center"/>
          </w:tcPr>
          <w:p w14:paraId="476803BB" w14:textId="77777777" w:rsidR="00E823C6" w:rsidRPr="00C86561" w:rsidRDefault="00E823C6" w:rsidP="002A7D5A">
            <w:r w:rsidRPr="00C86561">
              <w:t>Material</w:t>
            </w:r>
          </w:p>
        </w:tc>
        <w:tc>
          <w:tcPr>
            <w:tcW w:w="1440" w:type="dxa"/>
            <w:gridSpan w:val="2"/>
            <w:shd w:val="clear" w:color="auto" w:fill="auto"/>
            <w:vAlign w:val="center"/>
          </w:tcPr>
          <w:p w14:paraId="7C63FAAB" w14:textId="77777777" w:rsidR="00E823C6" w:rsidRPr="00C86561" w:rsidRDefault="00E823C6" w:rsidP="002A7D5A">
            <w:r w:rsidRPr="00C86561">
              <w:t>Permitted?</w:t>
            </w:r>
          </w:p>
        </w:tc>
      </w:tr>
      <w:tr w:rsidR="00E823C6" w:rsidRPr="00C86561" w14:paraId="1DE7711B" w14:textId="77777777" w:rsidTr="00434913">
        <w:trPr>
          <w:trHeight w:val="324"/>
        </w:trPr>
        <w:tc>
          <w:tcPr>
            <w:tcW w:w="3955" w:type="dxa"/>
            <w:vMerge/>
            <w:shd w:val="clear" w:color="auto" w:fill="auto"/>
            <w:vAlign w:val="center"/>
          </w:tcPr>
          <w:p w14:paraId="3140CAF0" w14:textId="77777777" w:rsidR="00E823C6" w:rsidRPr="00C86561" w:rsidRDefault="00E823C6" w:rsidP="002A7D5A"/>
        </w:tc>
        <w:tc>
          <w:tcPr>
            <w:tcW w:w="720" w:type="dxa"/>
            <w:shd w:val="clear" w:color="auto" w:fill="auto"/>
            <w:vAlign w:val="center"/>
          </w:tcPr>
          <w:p w14:paraId="1DB63128" w14:textId="77777777" w:rsidR="00E823C6" w:rsidRPr="00C86561" w:rsidRDefault="00E823C6" w:rsidP="00434913">
            <w:pPr>
              <w:jc w:val="center"/>
            </w:pPr>
            <w:r w:rsidRPr="00C86561">
              <w:t>Yes</w:t>
            </w:r>
          </w:p>
        </w:tc>
        <w:tc>
          <w:tcPr>
            <w:tcW w:w="720" w:type="dxa"/>
            <w:shd w:val="clear" w:color="auto" w:fill="auto"/>
            <w:vAlign w:val="center"/>
          </w:tcPr>
          <w:p w14:paraId="71888872" w14:textId="77777777" w:rsidR="00E823C6" w:rsidRPr="00C86561" w:rsidRDefault="00E823C6" w:rsidP="00434913">
            <w:pPr>
              <w:jc w:val="center"/>
            </w:pPr>
            <w:r w:rsidRPr="00C86561">
              <w:t>No</w:t>
            </w:r>
          </w:p>
        </w:tc>
      </w:tr>
      <w:tr w:rsidR="00434913" w:rsidRPr="00C86561" w14:paraId="5199A2E7" w14:textId="77777777" w:rsidTr="00434913">
        <w:trPr>
          <w:trHeight w:val="308"/>
        </w:trPr>
        <w:tc>
          <w:tcPr>
            <w:tcW w:w="3955" w:type="dxa"/>
            <w:shd w:val="clear" w:color="auto" w:fill="auto"/>
            <w:vAlign w:val="center"/>
          </w:tcPr>
          <w:p w14:paraId="52EADDAB" w14:textId="77777777" w:rsidR="00E823C6" w:rsidRPr="00C86561" w:rsidRDefault="00E823C6" w:rsidP="002A7D5A">
            <w:r w:rsidRPr="00C86561">
              <w:t>Handwritten Notes</w:t>
            </w:r>
          </w:p>
          <w:p w14:paraId="1746C031" w14:textId="77777777" w:rsidR="00E823C6" w:rsidRPr="00C86561" w:rsidRDefault="00E823C6" w:rsidP="002A7D5A">
            <w:r w:rsidRPr="00C86561">
              <w:t xml:space="preserve">Conditions: i.e. size of note sheet </w:t>
            </w:r>
          </w:p>
        </w:tc>
        <w:tc>
          <w:tcPr>
            <w:tcW w:w="720" w:type="dxa"/>
            <w:shd w:val="clear" w:color="auto" w:fill="auto"/>
            <w:vAlign w:val="center"/>
          </w:tcPr>
          <w:p w14:paraId="1047CDD4" w14:textId="77777777" w:rsidR="00E823C6" w:rsidRPr="00C86561" w:rsidRDefault="00E823C6" w:rsidP="002A7D5A"/>
        </w:tc>
        <w:tc>
          <w:tcPr>
            <w:tcW w:w="720" w:type="dxa"/>
            <w:shd w:val="clear" w:color="auto" w:fill="auto"/>
            <w:vAlign w:val="center"/>
          </w:tcPr>
          <w:p w14:paraId="2DAFF012" w14:textId="77777777" w:rsidR="00E823C6" w:rsidRPr="00C86561" w:rsidRDefault="00456909" w:rsidP="00456909">
            <w:pPr>
              <w:jc w:val="center"/>
            </w:pPr>
            <w:r w:rsidRPr="00C86561">
              <w:t>x</w:t>
            </w:r>
          </w:p>
        </w:tc>
      </w:tr>
      <w:tr w:rsidR="00E823C6" w:rsidRPr="00C86561" w14:paraId="5223BAB1" w14:textId="77777777" w:rsidTr="00434913">
        <w:trPr>
          <w:trHeight w:val="308"/>
        </w:trPr>
        <w:tc>
          <w:tcPr>
            <w:tcW w:w="3955" w:type="dxa"/>
            <w:shd w:val="clear" w:color="auto" w:fill="auto"/>
            <w:vAlign w:val="center"/>
          </w:tcPr>
          <w:p w14:paraId="0E0B52E2" w14:textId="77777777" w:rsidR="00E823C6" w:rsidRPr="00C86561" w:rsidRDefault="00E823C6" w:rsidP="002A7D5A">
            <w:r w:rsidRPr="00C86561">
              <w:t>Typed Notes</w:t>
            </w:r>
          </w:p>
          <w:p w14:paraId="63776F35" w14:textId="77777777" w:rsidR="00E823C6" w:rsidRPr="00C86561" w:rsidRDefault="00E823C6" w:rsidP="002A7D5A">
            <w:r w:rsidRPr="00C86561">
              <w:t>Conditions: i.e. size of note sheet</w:t>
            </w:r>
          </w:p>
        </w:tc>
        <w:tc>
          <w:tcPr>
            <w:tcW w:w="720" w:type="dxa"/>
            <w:shd w:val="clear" w:color="auto" w:fill="auto"/>
            <w:vAlign w:val="center"/>
          </w:tcPr>
          <w:p w14:paraId="77F22C8D" w14:textId="77777777" w:rsidR="00E823C6" w:rsidRPr="00C86561" w:rsidRDefault="00E823C6" w:rsidP="002A7D5A"/>
        </w:tc>
        <w:tc>
          <w:tcPr>
            <w:tcW w:w="720" w:type="dxa"/>
            <w:shd w:val="clear" w:color="auto" w:fill="auto"/>
            <w:vAlign w:val="center"/>
          </w:tcPr>
          <w:p w14:paraId="20A4176F" w14:textId="77777777" w:rsidR="00E823C6" w:rsidRPr="00C86561" w:rsidRDefault="00456909" w:rsidP="00456909">
            <w:pPr>
              <w:jc w:val="center"/>
            </w:pPr>
            <w:r w:rsidRPr="00C86561">
              <w:t>x</w:t>
            </w:r>
          </w:p>
        </w:tc>
      </w:tr>
      <w:tr w:rsidR="00E823C6" w:rsidRPr="00C86561" w14:paraId="2B4DAE71" w14:textId="77777777" w:rsidTr="00434913">
        <w:trPr>
          <w:trHeight w:val="668"/>
        </w:trPr>
        <w:tc>
          <w:tcPr>
            <w:tcW w:w="3955" w:type="dxa"/>
            <w:shd w:val="clear" w:color="auto" w:fill="auto"/>
            <w:vAlign w:val="center"/>
          </w:tcPr>
          <w:p w14:paraId="3FBDE913" w14:textId="77777777" w:rsidR="00E823C6" w:rsidRPr="00C86561" w:rsidRDefault="00E823C6" w:rsidP="002A7D5A">
            <w:r w:rsidRPr="00C86561">
              <w:t>Textbooks</w:t>
            </w:r>
            <w:r w:rsidRPr="00C86561">
              <w:tab/>
            </w:r>
          </w:p>
          <w:p w14:paraId="73A35065" w14:textId="77777777" w:rsidR="00E823C6" w:rsidRPr="00C86561" w:rsidRDefault="00E823C6" w:rsidP="002A7D5A">
            <w:r w:rsidRPr="00C86561">
              <w:t>Conditions: i.e. specific books</w:t>
            </w:r>
            <w:r w:rsidRPr="00C86561">
              <w:tab/>
            </w:r>
          </w:p>
        </w:tc>
        <w:tc>
          <w:tcPr>
            <w:tcW w:w="720" w:type="dxa"/>
            <w:shd w:val="clear" w:color="auto" w:fill="auto"/>
            <w:vAlign w:val="center"/>
          </w:tcPr>
          <w:p w14:paraId="5B50325E" w14:textId="77777777" w:rsidR="00E823C6" w:rsidRPr="00C86561" w:rsidRDefault="00E823C6" w:rsidP="002A7D5A"/>
        </w:tc>
        <w:tc>
          <w:tcPr>
            <w:tcW w:w="720" w:type="dxa"/>
            <w:shd w:val="clear" w:color="auto" w:fill="auto"/>
            <w:vAlign w:val="center"/>
          </w:tcPr>
          <w:p w14:paraId="2EA92DC5" w14:textId="77777777" w:rsidR="00E823C6" w:rsidRPr="00C86561" w:rsidRDefault="00456909" w:rsidP="00456909">
            <w:pPr>
              <w:jc w:val="center"/>
            </w:pPr>
            <w:r w:rsidRPr="00C86561">
              <w:t>x</w:t>
            </w:r>
          </w:p>
        </w:tc>
      </w:tr>
      <w:tr w:rsidR="00E823C6" w:rsidRPr="00C86561" w14:paraId="294B4ABB" w14:textId="77777777" w:rsidTr="00434913">
        <w:trPr>
          <w:trHeight w:val="308"/>
        </w:trPr>
        <w:tc>
          <w:tcPr>
            <w:tcW w:w="3955" w:type="dxa"/>
            <w:shd w:val="clear" w:color="auto" w:fill="auto"/>
            <w:vAlign w:val="center"/>
          </w:tcPr>
          <w:p w14:paraId="5E29F0A7" w14:textId="77777777" w:rsidR="00E823C6" w:rsidRPr="00C86561" w:rsidRDefault="00E823C6" w:rsidP="002A7D5A">
            <w:r w:rsidRPr="00C86561">
              <w:t>Readings</w:t>
            </w:r>
          </w:p>
          <w:p w14:paraId="0A021B13" w14:textId="77777777" w:rsidR="00E823C6" w:rsidRPr="00C86561" w:rsidRDefault="00E823C6" w:rsidP="002A7D5A">
            <w:r w:rsidRPr="00C86561">
              <w:t xml:space="preserve">Conditions: i.e. specific documents </w:t>
            </w:r>
          </w:p>
        </w:tc>
        <w:tc>
          <w:tcPr>
            <w:tcW w:w="720" w:type="dxa"/>
            <w:shd w:val="clear" w:color="auto" w:fill="auto"/>
            <w:vAlign w:val="center"/>
          </w:tcPr>
          <w:p w14:paraId="0DD56AAB" w14:textId="77777777" w:rsidR="00E823C6" w:rsidRPr="00C86561" w:rsidRDefault="00E823C6" w:rsidP="002A7D5A"/>
        </w:tc>
        <w:tc>
          <w:tcPr>
            <w:tcW w:w="720" w:type="dxa"/>
            <w:shd w:val="clear" w:color="auto" w:fill="auto"/>
            <w:vAlign w:val="center"/>
          </w:tcPr>
          <w:p w14:paraId="4F69CF87" w14:textId="77777777" w:rsidR="00E823C6" w:rsidRPr="00C86561" w:rsidRDefault="00456909" w:rsidP="00456909">
            <w:pPr>
              <w:jc w:val="center"/>
            </w:pPr>
            <w:r w:rsidRPr="00C86561">
              <w:t>x</w:t>
            </w:r>
          </w:p>
        </w:tc>
      </w:tr>
      <w:tr w:rsidR="00E823C6" w:rsidRPr="00C86561" w14:paraId="39D5E43A" w14:textId="77777777" w:rsidTr="00434913">
        <w:trPr>
          <w:trHeight w:val="324"/>
        </w:trPr>
        <w:tc>
          <w:tcPr>
            <w:tcW w:w="3955" w:type="dxa"/>
            <w:shd w:val="clear" w:color="auto" w:fill="auto"/>
            <w:vAlign w:val="center"/>
          </w:tcPr>
          <w:p w14:paraId="487EB5DC" w14:textId="77777777" w:rsidR="00E823C6" w:rsidRPr="00C86561" w:rsidRDefault="00E823C6" w:rsidP="002A7D5A">
            <w:r w:rsidRPr="00C86561">
              <w:t xml:space="preserve">Other (specify) </w:t>
            </w:r>
          </w:p>
        </w:tc>
        <w:tc>
          <w:tcPr>
            <w:tcW w:w="720" w:type="dxa"/>
            <w:shd w:val="clear" w:color="auto" w:fill="auto"/>
            <w:vAlign w:val="center"/>
          </w:tcPr>
          <w:p w14:paraId="40138F2A" w14:textId="77777777" w:rsidR="00E823C6" w:rsidRPr="00C86561" w:rsidRDefault="00E823C6" w:rsidP="002A7D5A"/>
        </w:tc>
        <w:tc>
          <w:tcPr>
            <w:tcW w:w="720" w:type="dxa"/>
            <w:shd w:val="clear" w:color="auto" w:fill="auto"/>
            <w:vAlign w:val="center"/>
          </w:tcPr>
          <w:p w14:paraId="49681AB8" w14:textId="77777777" w:rsidR="00E823C6" w:rsidRPr="00C86561" w:rsidRDefault="00456909" w:rsidP="00456909">
            <w:pPr>
              <w:jc w:val="center"/>
            </w:pPr>
            <w:r w:rsidRPr="00C86561">
              <w:t>x</w:t>
            </w:r>
          </w:p>
        </w:tc>
      </w:tr>
    </w:tbl>
    <w:p w14:paraId="5DA167AD" w14:textId="77777777" w:rsidR="00E823C6" w:rsidRPr="00C86561" w:rsidRDefault="00E823C6" w:rsidP="00E823C6"/>
    <w:p w14:paraId="14133330" w14:textId="77777777" w:rsidR="00E823C6" w:rsidRPr="00C86561" w:rsidRDefault="00E823C6" w:rsidP="00E823C6"/>
    <w:p w14:paraId="3F9F7C06" w14:textId="77777777" w:rsidR="00E823C6" w:rsidRPr="00C86561" w:rsidRDefault="00E823C6" w:rsidP="00E823C6"/>
    <w:p w14:paraId="6465C5DF" w14:textId="77777777" w:rsidR="00E823C6" w:rsidRPr="00C86561" w:rsidRDefault="00E823C6" w:rsidP="00E823C6"/>
    <w:p w14:paraId="2F64F818" w14:textId="77777777" w:rsidR="00E823C6" w:rsidRPr="00C86561" w:rsidRDefault="00E823C6" w:rsidP="00E823C6"/>
    <w:p w14:paraId="4F8E82C4" w14:textId="77777777" w:rsidR="00E823C6" w:rsidRPr="00C86561" w:rsidRDefault="00E823C6" w:rsidP="00E823C6"/>
    <w:p w14:paraId="293B6F13" w14:textId="77777777" w:rsidR="00E823C6" w:rsidRPr="00C86561" w:rsidRDefault="00E823C6" w:rsidP="00E823C6"/>
    <w:p w14:paraId="6820E585" w14:textId="77777777" w:rsidR="00E823C6" w:rsidRPr="00C86561" w:rsidRDefault="00E823C6" w:rsidP="00E823C6"/>
    <w:p w14:paraId="5112134E" w14:textId="77777777" w:rsidR="00E823C6" w:rsidRPr="00C86561" w:rsidRDefault="00E823C6" w:rsidP="00E823C6"/>
    <w:p w14:paraId="3D7B7812" w14:textId="77777777" w:rsidR="00434913" w:rsidRPr="00C86561" w:rsidRDefault="00434913" w:rsidP="00E823C6"/>
    <w:p w14:paraId="44BA111F" w14:textId="77777777" w:rsidR="00434913" w:rsidRPr="00C86561" w:rsidRDefault="00434913" w:rsidP="00E823C6"/>
    <w:p w14:paraId="312FB026" w14:textId="77777777" w:rsidR="00434913" w:rsidRPr="00C86561" w:rsidRDefault="00434913" w:rsidP="00E823C6"/>
    <w:p w14:paraId="0D856C23" w14:textId="77777777" w:rsidR="00434913" w:rsidRPr="00C86561" w:rsidRDefault="00434913" w:rsidP="00E823C6"/>
    <w:p w14:paraId="52923562" w14:textId="77777777" w:rsidR="00434913" w:rsidRPr="00C86561" w:rsidRDefault="00434913" w:rsidP="00E823C6"/>
    <w:p w14:paraId="1AC3BC20" w14:textId="5D9940A4" w:rsidR="007F0919" w:rsidRPr="007F0919" w:rsidRDefault="00E823C6" w:rsidP="007F0919">
      <w:pPr>
        <w:pStyle w:val="ListParagraph"/>
        <w:numPr>
          <w:ilvl w:val="0"/>
          <w:numId w:val="11"/>
        </w:numPr>
        <w:rPr>
          <w:rFonts w:ascii="Times New Roman" w:hAnsi="Times New Roman"/>
        </w:rPr>
      </w:pPr>
      <w:r w:rsidRPr="00C86561">
        <w:rPr>
          <w:rFonts w:ascii="Times New Roman" w:hAnsi="Times New Roman"/>
        </w:rPr>
        <w:t xml:space="preserve">Students </w:t>
      </w:r>
      <w:r w:rsidR="007F0919">
        <w:rPr>
          <w:rFonts w:ascii="Times New Roman" w:hAnsi="Times New Roman"/>
        </w:rPr>
        <w:t>cannot</w:t>
      </w:r>
      <w:r w:rsidRPr="00C86561">
        <w:rPr>
          <w:rFonts w:ascii="Times New Roman" w:hAnsi="Times New Roman"/>
        </w:rPr>
        <w:t xml:space="preserve"> work with or talk to other students during quizzes and</w:t>
      </w:r>
      <w:r w:rsidR="00456909" w:rsidRPr="00C86561">
        <w:rPr>
          <w:rFonts w:ascii="Times New Roman" w:hAnsi="Times New Roman"/>
        </w:rPr>
        <w:t xml:space="preserve"> </w:t>
      </w:r>
      <w:r w:rsidRPr="00C86561">
        <w:rPr>
          <w:rFonts w:ascii="Times New Roman" w:hAnsi="Times New Roman"/>
        </w:rPr>
        <w:t xml:space="preserve">exams. </w:t>
      </w:r>
    </w:p>
    <w:p w14:paraId="2543CB63" w14:textId="77777777" w:rsidR="00763C2E" w:rsidRPr="00C86561" w:rsidRDefault="00763C2E" w:rsidP="00E823C6"/>
    <w:p w14:paraId="34DE69DC" w14:textId="77777777" w:rsidR="0057125F" w:rsidRPr="00C86561" w:rsidRDefault="0057125F" w:rsidP="0057125F">
      <w:pPr>
        <w:pStyle w:val="Heading2"/>
        <w:rPr>
          <w:rFonts w:ascii="Times New Roman" w:eastAsia="Times New Roman" w:hAnsi="Times New Roman" w:cs="Times New Roman"/>
        </w:rPr>
      </w:pPr>
      <w:r w:rsidRPr="00C86561">
        <w:rPr>
          <w:rFonts w:ascii="Times New Roman" w:eastAsia="Times New Roman" w:hAnsi="Times New Roman" w:cs="Times New Roman"/>
        </w:rPr>
        <w:t xml:space="preserve">Using </w:t>
      </w:r>
      <w:proofErr w:type="spellStart"/>
      <w:r w:rsidRPr="00C86561">
        <w:rPr>
          <w:rFonts w:ascii="Times New Roman" w:eastAsia="Times New Roman" w:hAnsi="Times New Roman" w:cs="Times New Roman"/>
        </w:rPr>
        <w:t>LockDown</w:t>
      </w:r>
      <w:proofErr w:type="spellEnd"/>
      <w:r w:rsidRPr="00C86561">
        <w:rPr>
          <w:rFonts w:ascii="Times New Roman" w:eastAsia="Times New Roman" w:hAnsi="Times New Roman" w:cs="Times New Roman"/>
        </w:rPr>
        <w:t xml:space="preserve"> Browser and a Webcam for Online Exams</w:t>
      </w:r>
    </w:p>
    <w:p w14:paraId="538FEF0B" w14:textId="77777777" w:rsidR="0057125F" w:rsidRPr="00C86561" w:rsidRDefault="0057125F" w:rsidP="0057125F">
      <w:pPr>
        <w:rPr>
          <w:color w:val="000000" w:themeColor="text1"/>
        </w:rPr>
      </w:pPr>
      <w:r w:rsidRPr="00C86561">
        <w:rPr>
          <w:color w:val="000000" w:themeColor="text1"/>
        </w:rPr>
        <w:t xml:space="preserve">This course requires the use of </w:t>
      </w:r>
      <w:proofErr w:type="spellStart"/>
      <w:r w:rsidRPr="00C86561">
        <w:rPr>
          <w:color w:val="000000" w:themeColor="text1"/>
        </w:rPr>
        <w:t>LockDown</w:t>
      </w:r>
      <w:proofErr w:type="spellEnd"/>
      <w:r w:rsidRPr="00C86561">
        <w:rPr>
          <w:color w:val="000000" w:themeColor="text1"/>
        </w:rPr>
        <w:t xml:space="preserve"> Browser for online </w:t>
      </w:r>
      <w:r w:rsidR="00CF4534" w:rsidRPr="00C86561">
        <w:rPr>
          <w:color w:val="000000" w:themeColor="text1"/>
        </w:rPr>
        <w:t>quizzes</w:t>
      </w:r>
      <w:r w:rsidRPr="00C86561">
        <w:rPr>
          <w:color w:val="000000" w:themeColor="text1"/>
        </w:rPr>
        <w:t xml:space="preserve">. </w:t>
      </w:r>
      <w:r w:rsidR="00CF4534" w:rsidRPr="00C86561">
        <w:t>D</w:t>
      </w:r>
      <w:r w:rsidRPr="00C86561">
        <w:rPr>
          <w:color w:val="000000" w:themeColor="text1"/>
        </w:rPr>
        <w:t xml:space="preserve">ownload and install </w:t>
      </w:r>
      <w:proofErr w:type="spellStart"/>
      <w:r w:rsidRPr="00C86561">
        <w:rPr>
          <w:color w:val="000000" w:themeColor="text1"/>
        </w:rPr>
        <w:t>LockDown</w:t>
      </w:r>
      <w:proofErr w:type="spellEnd"/>
      <w:r w:rsidRPr="00C86561">
        <w:rPr>
          <w:color w:val="000000" w:themeColor="text1"/>
        </w:rPr>
        <w:t xml:space="preserve"> Browser using the </w:t>
      </w:r>
      <w:r w:rsidRPr="00C86561">
        <w:t xml:space="preserve">Stevens </w:t>
      </w:r>
      <w:proofErr w:type="spellStart"/>
      <w:r w:rsidRPr="00C86561">
        <w:t>Respondus</w:t>
      </w:r>
      <w:proofErr w:type="spellEnd"/>
      <w:r w:rsidRPr="00C86561">
        <w:t xml:space="preserve"> </w:t>
      </w:r>
      <w:proofErr w:type="spellStart"/>
      <w:r w:rsidRPr="00C86561">
        <w:t>LockDown</w:t>
      </w:r>
      <w:proofErr w:type="spellEnd"/>
      <w:r w:rsidR="00B406A1" w:rsidRPr="00C86561">
        <w:t xml:space="preserve"> </w:t>
      </w:r>
      <w:r w:rsidRPr="00C86561">
        <w:t>Browser Link</w:t>
      </w:r>
      <w:r w:rsidR="005D409E" w:rsidRPr="00C86561">
        <w:t xml:space="preserve">: </w:t>
      </w:r>
      <w:hyperlink r:id="rId12" w:history="1">
        <w:r w:rsidR="005D409E" w:rsidRPr="00C86561">
          <w:rPr>
            <w:rStyle w:val="Hyperlink"/>
          </w:rPr>
          <w:t>https://www.respondus.com/lockdown/download.php?ID=389551528</w:t>
        </w:r>
      </w:hyperlink>
      <w:r w:rsidRPr="00C86561">
        <w:rPr>
          <w:color w:val="000000" w:themeColor="text1"/>
        </w:rPr>
        <w:t xml:space="preserve"> (Don’t Google for a download link — it will be for the wrong school!)</w:t>
      </w:r>
    </w:p>
    <w:p w14:paraId="53D255D5" w14:textId="77777777" w:rsidR="00434913" w:rsidRPr="00C86561" w:rsidRDefault="00434913" w:rsidP="00E823C6">
      <w:pPr>
        <w:rPr>
          <w:b/>
          <w:color w:val="C00000"/>
        </w:rPr>
      </w:pPr>
    </w:p>
    <w:p w14:paraId="4733A83E" w14:textId="77777777" w:rsidR="00E823C6" w:rsidRPr="00C86561" w:rsidRDefault="00E823C6" w:rsidP="00434913">
      <w:pPr>
        <w:pStyle w:val="Heading1"/>
        <w:rPr>
          <w:rFonts w:ascii="Times New Roman" w:hAnsi="Times New Roman" w:cs="Times New Roman"/>
        </w:rPr>
      </w:pPr>
      <w:r w:rsidRPr="00C86561">
        <w:rPr>
          <w:rFonts w:ascii="Times New Roman" w:hAnsi="Times New Roman" w:cs="Times New Roman"/>
        </w:rPr>
        <w:t>LEARNING ACCOMODATIONS</w:t>
      </w:r>
    </w:p>
    <w:p w14:paraId="23CA2087" w14:textId="77777777" w:rsidR="00434913" w:rsidRPr="00C86561" w:rsidRDefault="00434913" w:rsidP="00434913">
      <w:r w:rsidRPr="00C86561">
        <w:rPr>
          <w:iCs/>
        </w:rPr>
        <w:t xml:space="preserve">Stevens Institute of Technology is dedicated to providing appropriate accommodations to students with documented disabilities. The Office of Disability Services (ODS) works with undergraduate and graduate students with learning disabilities, attention deficit-hyperactivity disorders, physical disabilities, sensory impairments, psychiatric disorders, and other such disabilities in order to help students achieve their academic and personal potential. They facilitate equal access to the educational programs and opportunities offered at Stevens and coordinate reasonable accommodations for eligible </w:t>
      </w:r>
      <w:r w:rsidRPr="00C86561">
        <w:rPr>
          <w:iCs/>
        </w:rPr>
        <w:lastRenderedPageBreak/>
        <w:t>students. These services are designed to encourage independence and self-advocacy with support from the ODS staff. The ODS staff will facilitate the provision of accommodations on a case-by-case basis.</w:t>
      </w:r>
    </w:p>
    <w:p w14:paraId="1C4E91E5" w14:textId="77777777" w:rsidR="00434913" w:rsidRPr="00C86561" w:rsidRDefault="00434913" w:rsidP="00434913">
      <w:r w:rsidRPr="00C86561">
        <w:rPr>
          <w:iCs/>
        </w:rPr>
        <w:t> </w:t>
      </w:r>
    </w:p>
    <w:p w14:paraId="0D3FB02C" w14:textId="77777777" w:rsidR="00434913" w:rsidRPr="00C86561" w:rsidRDefault="00434913" w:rsidP="00434913">
      <w:r w:rsidRPr="00C86561">
        <w:rPr>
          <w:iCs/>
        </w:rPr>
        <w:t>For more information about Disability Services and the process to receive accommodations, visit </w:t>
      </w:r>
      <w:hyperlink r:id="rId13" w:tgtFrame="_blank" w:history="1">
        <w:r w:rsidRPr="00C86561">
          <w:rPr>
            <w:rStyle w:val="Hyperlink"/>
            <w:iCs/>
          </w:rPr>
          <w:t>https://www.stevens.edu/office-disability-services</w:t>
        </w:r>
      </w:hyperlink>
      <w:r w:rsidRPr="00C86561">
        <w:rPr>
          <w:iCs/>
        </w:rPr>
        <w:t>. If you have any questions please contact: Phillip </w:t>
      </w:r>
      <w:proofErr w:type="spellStart"/>
      <w:r w:rsidRPr="00C86561">
        <w:rPr>
          <w:iCs/>
        </w:rPr>
        <w:t>Gehman</w:t>
      </w:r>
      <w:proofErr w:type="spellEnd"/>
      <w:r w:rsidRPr="00C86561">
        <w:rPr>
          <w:iCs/>
        </w:rPr>
        <w:t>, the Director of Disability Services Coordinator at Stevens Institute of Technology at </w:t>
      </w:r>
      <w:hyperlink r:id="rId14" w:tgtFrame="_blank" w:history="1">
        <w:r w:rsidRPr="00C86561">
          <w:rPr>
            <w:rStyle w:val="Hyperlink"/>
            <w:iCs/>
          </w:rPr>
          <w:t>pgehman@stevens.edu</w:t>
        </w:r>
      </w:hyperlink>
      <w:r w:rsidRPr="00C86561">
        <w:rPr>
          <w:iCs/>
        </w:rPr>
        <w:t> or by phone 201</w:t>
      </w:r>
      <w:r w:rsidR="002C3BD5" w:rsidRPr="00C86561">
        <w:rPr>
          <w:iCs/>
        </w:rPr>
        <w:t>-</w:t>
      </w:r>
      <w:r w:rsidRPr="00C86561">
        <w:rPr>
          <w:iCs/>
        </w:rPr>
        <w:t>216-3748.</w:t>
      </w:r>
    </w:p>
    <w:p w14:paraId="5F564161" w14:textId="77777777" w:rsidR="00434913" w:rsidRPr="00C86561" w:rsidRDefault="00434913" w:rsidP="00E823C6"/>
    <w:p w14:paraId="0B170553" w14:textId="77777777" w:rsidR="00E823C6" w:rsidRPr="00C86561" w:rsidRDefault="00E823C6" w:rsidP="002C3BD5">
      <w:pPr>
        <w:pStyle w:val="Heading2"/>
        <w:rPr>
          <w:rFonts w:ascii="Times New Roman" w:hAnsi="Times New Roman" w:cs="Times New Roman"/>
        </w:rPr>
      </w:pPr>
      <w:r w:rsidRPr="00C86561">
        <w:rPr>
          <w:rFonts w:ascii="Times New Roman" w:hAnsi="Times New Roman" w:cs="Times New Roman"/>
        </w:rPr>
        <w:t xml:space="preserve">Disability Services Confidentiality Policy </w:t>
      </w:r>
    </w:p>
    <w:p w14:paraId="0D3407E3" w14:textId="77777777" w:rsidR="00434913" w:rsidRPr="00C86561" w:rsidRDefault="00E823C6" w:rsidP="00E823C6">
      <w:r w:rsidRPr="00C86561">
        <w:t>Student Disability Files are kept separate from academic files and are stored in a secure location within the Office of Disability Services. The Family Educational Rights Privacy Act (FERPA, 20 U.S.C. 1232g; 34CFR, Part 99) regulates disclosure of disability documentation and records maintained by Stevens Disability Services. According to this act, prior written consent by the student is required before our Disability Services office may release disability documentation or records to anyone. An exception is made in unusual circumstances, such as the case of health and safety emergencies.</w:t>
      </w:r>
    </w:p>
    <w:p w14:paraId="201F54ED" w14:textId="77777777" w:rsidR="00E823C6" w:rsidRPr="00C86561" w:rsidRDefault="00E823C6" w:rsidP="00434913">
      <w:pPr>
        <w:pStyle w:val="Heading1"/>
        <w:rPr>
          <w:rFonts w:ascii="Times New Roman" w:hAnsi="Times New Roman" w:cs="Times New Roman"/>
        </w:rPr>
      </w:pPr>
      <w:r w:rsidRPr="00C86561">
        <w:rPr>
          <w:rFonts w:ascii="Times New Roman" w:hAnsi="Times New Roman" w:cs="Times New Roman"/>
        </w:rPr>
        <w:t xml:space="preserve">INCLUSIVITY </w:t>
      </w:r>
    </w:p>
    <w:p w14:paraId="6D09CA2F" w14:textId="77777777" w:rsidR="00E823C6" w:rsidRPr="00C86561" w:rsidRDefault="00E823C6" w:rsidP="00434913">
      <w:pPr>
        <w:pStyle w:val="Heading2"/>
        <w:rPr>
          <w:rFonts w:ascii="Times New Roman" w:hAnsi="Times New Roman" w:cs="Times New Roman"/>
        </w:rPr>
      </w:pPr>
      <w:r w:rsidRPr="00C86561">
        <w:rPr>
          <w:rFonts w:ascii="Times New Roman" w:hAnsi="Times New Roman" w:cs="Times New Roman"/>
        </w:rPr>
        <w:t xml:space="preserve">Name and Pronoun Usage </w:t>
      </w:r>
    </w:p>
    <w:p w14:paraId="2B9E4EDB" w14:textId="77777777" w:rsidR="00E823C6" w:rsidRPr="00C86561" w:rsidRDefault="00E823C6" w:rsidP="00E823C6">
      <w:r w:rsidRPr="00C86561">
        <w:t xml:space="preserve">As this course includes class discussion, it is vitally important for us to create an educational environment of inclusion and mutual respect. This includes the ability for all students to have their chosen gender pronoun(s) and chosen name affirmed. If the class roster does not align with your name and/or pronouns, please inform the instructor of the necessary changes. </w:t>
      </w:r>
    </w:p>
    <w:p w14:paraId="7344030B" w14:textId="77777777" w:rsidR="00434913" w:rsidRPr="00C86561" w:rsidRDefault="00434913" w:rsidP="00434913">
      <w:pPr>
        <w:pStyle w:val="Heading2"/>
        <w:rPr>
          <w:rFonts w:ascii="Times New Roman" w:hAnsi="Times New Roman" w:cs="Times New Roman"/>
        </w:rPr>
      </w:pPr>
    </w:p>
    <w:p w14:paraId="1335B4E2" w14:textId="77777777" w:rsidR="00E823C6" w:rsidRPr="00C86561" w:rsidRDefault="00E823C6" w:rsidP="00434913">
      <w:pPr>
        <w:pStyle w:val="Heading2"/>
        <w:rPr>
          <w:rFonts w:ascii="Times New Roman" w:hAnsi="Times New Roman" w:cs="Times New Roman"/>
        </w:rPr>
      </w:pPr>
      <w:r w:rsidRPr="00C86561">
        <w:rPr>
          <w:rFonts w:ascii="Times New Roman" w:hAnsi="Times New Roman" w:cs="Times New Roman"/>
        </w:rPr>
        <w:t>Inclusion Statement</w:t>
      </w:r>
    </w:p>
    <w:p w14:paraId="0E690D8F" w14:textId="77777777" w:rsidR="00E823C6" w:rsidRPr="00C86561" w:rsidRDefault="00E823C6" w:rsidP="00E823C6">
      <w:r w:rsidRPr="00C86561">
        <w:t>Stevens Institute of Technology believes that diversity and inclusiveness are essential to excellence in academic discourse and innovation. In this class, the perspective of people of all races, ethnicities, gender expressions and gender identities, religions, sexual orientations, disabilities, socioeconomic backgrounds, and nationalities will be respected and viewed as a resource and benefit throughout the semester. Suggestions to further diversify class materials and assignments are encouraged. If any course meetings conflict with your religious events, please do not hesitate to reach out to your instructor to make alternative arrangements.</w:t>
      </w:r>
    </w:p>
    <w:p w14:paraId="6F39D70D" w14:textId="77777777" w:rsidR="00E823C6" w:rsidRPr="00C86561" w:rsidRDefault="00E823C6" w:rsidP="00E823C6"/>
    <w:p w14:paraId="18FBFF18" w14:textId="77777777" w:rsidR="00E823C6" w:rsidRPr="00C86561" w:rsidRDefault="00E823C6" w:rsidP="00E823C6">
      <w:r w:rsidRPr="00C86561">
        <w:t>You are expected to treat your instructor and all other participants in the course with courtesy and respect. Disrespectful conduct and harassing statements will not be tolerated and may result in disciplinary actions.</w:t>
      </w:r>
    </w:p>
    <w:p w14:paraId="1675E874" w14:textId="77777777" w:rsidR="00434913" w:rsidRPr="00C86561" w:rsidRDefault="00434913" w:rsidP="00E823C6"/>
    <w:p w14:paraId="44636E7A" w14:textId="77777777" w:rsidR="00434913" w:rsidRPr="00C86561" w:rsidRDefault="00E8480D" w:rsidP="00434913">
      <w:pPr>
        <w:pStyle w:val="Heading1"/>
        <w:rPr>
          <w:rFonts w:ascii="Times New Roman" w:hAnsi="Times New Roman" w:cs="Times New Roman"/>
        </w:rPr>
      </w:pPr>
      <w:r w:rsidRPr="00C86561">
        <w:rPr>
          <w:rFonts w:ascii="Times New Roman" w:hAnsi="Times New Roman" w:cs="Times New Roman"/>
        </w:rPr>
        <w:t>MENTAL HEALTH RESOURCES</w:t>
      </w:r>
    </w:p>
    <w:p w14:paraId="35920AF9" w14:textId="77777777" w:rsidR="00E8480D" w:rsidRPr="00C86561" w:rsidRDefault="00E8480D" w:rsidP="00E8480D">
      <w:r w:rsidRPr="00C86561">
        <w:rPr>
          <w:color w:val="000000"/>
          <w:shd w:val="clear" w:color="auto" w:fill="FFFFFF"/>
        </w:rPr>
        <w:t xml:space="preserve">Part of being successful in the classroom involves a focus on your whole self, including your mental health.  While you are at Stevens, there are many resources to promote and support mental health.  The Office of Counseling and Psychological Services (CAPS) offers free and confidential services to all enrolled students who are struggling to cope with personal issues (e.g., difficulty adjusting to college or trouble managing stress) or psychological difficulties (e.g., anxiety and depression) and who can visit the office in person.  CAPS is open from 9:00 am – 5:00 pm Mondays, Wednesdays, Thursdays and Fridays and from 9:00 am – 7:00 pm on Tuesdays during the Fall and Spring semesters; appointments are highly encouraged.  For those students who cannot visit the Stevens campus for an in-person appointment, you can contact a local mental health care provider for an in-person appointment, or if you are enrolled in the Stevens Student Health Insurance, you may </w:t>
      </w:r>
      <w:proofErr w:type="gramStart"/>
      <w:r w:rsidRPr="00C86561">
        <w:rPr>
          <w:color w:val="000000"/>
          <w:shd w:val="clear" w:color="auto" w:fill="FFFFFF"/>
        </w:rPr>
        <w:t>call  Care</w:t>
      </w:r>
      <w:proofErr w:type="gramEnd"/>
      <w:r w:rsidRPr="00C86561">
        <w:rPr>
          <w:color w:val="000000"/>
          <w:shd w:val="clear" w:color="auto" w:fill="FFFFFF"/>
        </w:rPr>
        <w:t xml:space="preserve"> Connect for 24/7 mental health support at 1-888-857-5462.</w:t>
      </w:r>
    </w:p>
    <w:p w14:paraId="3EBBC554" w14:textId="77777777" w:rsidR="00434913" w:rsidRPr="00C86561" w:rsidRDefault="00434913" w:rsidP="00E823C6"/>
    <w:p w14:paraId="448DFD4F" w14:textId="77777777" w:rsidR="008D4DCA" w:rsidRPr="00C86561" w:rsidRDefault="008D4DCA" w:rsidP="00E823C6">
      <w:r w:rsidRPr="00C86561">
        <w:lastRenderedPageBreak/>
        <w:t>For further information please visit the CAPS webpage on Seeking Help Off-Campus</w:t>
      </w:r>
      <w:r w:rsidR="009875CD" w:rsidRPr="00C86561">
        <w:t>:</w:t>
      </w:r>
      <w:r w:rsidR="005D409E" w:rsidRPr="00C86561">
        <w:t xml:space="preserve"> </w:t>
      </w:r>
      <w:hyperlink r:id="rId15" w:history="1">
        <w:r w:rsidR="005D409E" w:rsidRPr="00C86561">
          <w:rPr>
            <w:rStyle w:val="Hyperlink"/>
          </w:rPr>
          <w:t>https://www.stevens.edu/directory/counseling-and-psychological-services/seeking-help-campus</w:t>
        </w:r>
      </w:hyperlink>
    </w:p>
    <w:p w14:paraId="163B98B8" w14:textId="77777777" w:rsidR="008D4DCA" w:rsidRPr="00C86561" w:rsidRDefault="008D4DCA" w:rsidP="00434913">
      <w:pPr>
        <w:pStyle w:val="Heading1"/>
        <w:rPr>
          <w:rFonts w:ascii="Times New Roman" w:hAnsi="Times New Roman" w:cs="Times New Roman"/>
        </w:rPr>
      </w:pPr>
    </w:p>
    <w:p w14:paraId="075E763B" w14:textId="77777777" w:rsidR="00E823C6" w:rsidRPr="00C86561" w:rsidRDefault="00E823C6" w:rsidP="00434913">
      <w:pPr>
        <w:pStyle w:val="Heading1"/>
        <w:rPr>
          <w:rFonts w:ascii="Times New Roman" w:hAnsi="Times New Roman" w:cs="Times New Roman"/>
        </w:rPr>
      </w:pPr>
      <w:r w:rsidRPr="00C86561">
        <w:rPr>
          <w:rFonts w:ascii="Times New Roman" w:hAnsi="Times New Roman" w:cs="Times New Roman"/>
        </w:rPr>
        <w:t>EMERGENCY INFORMATION</w:t>
      </w:r>
    </w:p>
    <w:p w14:paraId="4DEA6F6D" w14:textId="77777777" w:rsidR="00FD3456" w:rsidRPr="00C86561" w:rsidRDefault="00E8480D">
      <w:r w:rsidRPr="00C86561">
        <w:rPr>
          <w:color w:val="000000"/>
          <w:bdr w:val="none" w:sz="0" w:space="0" w:color="auto" w:frame="1"/>
        </w:rPr>
        <w:t xml:space="preserve">In the event of an urgent or emergent concern about the safety of yourself or someone else in the Stevens community, please immediately call the Stevens Campus Police at 201-216-5105 or on their emergency line at 201-216-3911.  These phone lines are staffed 24/7, </w:t>
      </w:r>
      <w:proofErr w:type="gramStart"/>
      <w:r w:rsidRPr="00C86561">
        <w:rPr>
          <w:color w:val="000000"/>
          <w:bdr w:val="none" w:sz="0" w:space="0" w:color="auto" w:frame="1"/>
        </w:rPr>
        <w:t>year round</w:t>
      </w:r>
      <w:proofErr w:type="gramEnd"/>
      <w:r w:rsidRPr="00C86561">
        <w:rPr>
          <w:color w:val="000000"/>
          <w:bdr w:val="none" w:sz="0" w:space="0" w:color="auto" w:frame="1"/>
        </w:rPr>
        <w:t>.  For students who do not reside near the campus and require emergency support, please contact your local emergency response providers at 911 or via your local police precinct.  Other 24/7 national resources for students dealing with mental health crises include the National Suicide Prevention Lifeline (1-800-273-8255) and the Crisis Text Line (text “Home” to 741-741). If you are concerned about the wellbeing of another Stevens student, and the matter is </w:t>
      </w:r>
      <w:r w:rsidRPr="00C86561">
        <w:rPr>
          <w:i/>
          <w:iCs/>
          <w:color w:val="000000"/>
          <w:bdr w:val="none" w:sz="0" w:space="0" w:color="auto" w:frame="1"/>
        </w:rPr>
        <w:t>not</w:t>
      </w:r>
      <w:r w:rsidRPr="00C86561">
        <w:rPr>
          <w:color w:val="000000"/>
          <w:bdr w:val="none" w:sz="0" w:space="0" w:color="auto" w:frame="1"/>
        </w:rPr>
        <w:t> urgent or time sensitive, please email the CARE Team at </w:t>
      </w:r>
      <w:hyperlink r:id="rId16" w:tgtFrame="_blank" w:history="1">
        <w:r w:rsidRPr="00C86561">
          <w:rPr>
            <w:rStyle w:val="Hyperlink"/>
            <w:bdr w:val="none" w:sz="0" w:space="0" w:color="auto" w:frame="1"/>
          </w:rPr>
          <w:t>care@stevens.edu</w:t>
        </w:r>
      </w:hyperlink>
      <w:r w:rsidRPr="00C86561">
        <w:rPr>
          <w:color w:val="000000"/>
          <w:bdr w:val="none" w:sz="0" w:space="0" w:color="auto" w:frame="1"/>
        </w:rPr>
        <w:t>. A member of the CARE Team will respond to your concern as soon as possible.  </w:t>
      </w:r>
    </w:p>
    <w:sectPr w:rsidR="00FD3456" w:rsidRPr="00C86561" w:rsidSect="00E823C6">
      <w:footerReference w:type="even" r:id="rId17"/>
      <w:footerReference w:type="default" r:id="rId18"/>
      <w:pgSz w:w="12240" w:h="15840"/>
      <w:pgMar w:top="720" w:right="1080" w:bottom="720" w:left="1080" w:header="720" w:footer="28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6AFCB" w14:textId="77777777" w:rsidR="002110BF" w:rsidRDefault="002110BF">
      <w:r>
        <w:separator/>
      </w:r>
    </w:p>
  </w:endnote>
  <w:endnote w:type="continuationSeparator" w:id="0">
    <w:p w14:paraId="14D68D1C" w14:textId="77777777" w:rsidR="002110BF" w:rsidRDefault="00211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onaco">
    <w:panose1 w:val="00000000000000000000"/>
    <w:charset w:val="4D"/>
    <w:family w:val="auto"/>
    <w:pitch w:val="variable"/>
    <w:sig w:usb0="A00002FF" w:usb1="500039FB" w:usb2="00000000" w:usb3="00000000" w:csb0="00000197"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2007215"/>
      <w:docPartObj>
        <w:docPartGallery w:val="Page Numbers (Bottom of Page)"/>
        <w:docPartUnique/>
      </w:docPartObj>
    </w:sdtPr>
    <w:sdtContent>
      <w:p w14:paraId="1E031751" w14:textId="77777777" w:rsidR="00B46353" w:rsidRDefault="00763C2E" w:rsidP="00B03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A242FB" w14:textId="77777777" w:rsidR="005A2980" w:rsidRDefault="00000000" w:rsidP="00B463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9273248"/>
      <w:docPartObj>
        <w:docPartGallery w:val="Page Numbers (Bottom of Page)"/>
        <w:docPartUnique/>
      </w:docPartObj>
    </w:sdtPr>
    <w:sdtContent>
      <w:p w14:paraId="78149576" w14:textId="77777777" w:rsidR="00B46353" w:rsidRDefault="00763C2E" w:rsidP="00B03A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B6DB15" w14:textId="77777777" w:rsidR="00F227DE" w:rsidRPr="00B46353" w:rsidRDefault="00000000" w:rsidP="00B46353">
    <w:pPr>
      <w:pStyle w:val="WPFooter"/>
      <w:pBdr>
        <w:top w:val="single" w:sz="4" w:space="1" w:color="auto"/>
      </w:pBdr>
      <w:tabs>
        <w:tab w:val="left" w:pos="9360"/>
      </w:tabs>
      <w:ind w:right="-180"/>
      <w:rPr>
        <w:rFonts w:ascii="Times" w:hAnsi="Times"/>
        <w:i/>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69674" w14:textId="77777777" w:rsidR="002110BF" w:rsidRDefault="002110BF">
      <w:r>
        <w:separator/>
      </w:r>
    </w:p>
  </w:footnote>
  <w:footnote w:type="continuationSeparator" w:id="0">
    <w:p w14:paraId="6DC6A4C6" w14:textId="77777777" w:rsidR="002110BF" w:rsidRDefault="002110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255F"/>
    <w:multiLevelType w:val="hybridMultilevel"/>
    <w:tmpl w:val="CC24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47FDD"/>
    <w:multiLevelType w:val="hybridMultilevel"/>
    <w:tmpl w:val="245E8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04589"/>
    <w:multiLevelType w:val="hybridMultilevel"/>
    <w:tmpl w:val="FE96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26BE4"/>
    <w:multiLevelType w:val="hybridMultilevel"/>
    <w:tmpl w:val="C8088B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7377A"/>
    <w:multiLevelType w:val="hybridMultilevel"/>
    <w:tmpl w:val="087A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7699E"/>
    <w:multiLevelType w:val="hybridMultilevel"/>
    <w:tmpl w:val="8C4E3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E55F4"/>
    <w:multiLevelType w:val="hybridMultilevel"/>
    <w:tmpl w:val="CED2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4227D"/>
    <w:multiLevelType w:val="hybridMultilevel"/>
    <w:tmpl w:val="955C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E4894"/>
    <w:multiLevelType w:val="hybridMultilevel"/>
    <w:tmpl w:val="5E28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B0115"/>
    <w:multiLevelType w:val="hybridMultilevel"/>
    <w:tmpl w:val="6854C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13AEF"/>
    <w:multiLevelType w:val="hybridMultilevel"/>
    <w:tmpl w:val="52E8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22F65"/>
    <w:multiLevelType w:val="hybridMultilevel"/>
    <w:tmpl w:val="19A08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34A6A"/>
    <w:multiLevelType w:val="hybridMultilevel"/>
    <w:tmpl w:val="1FF6A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E92196"/>
    <w:multiLevelType w:val="hybridMultilevel"/>
    <w:tmpl w:val="6FC0A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FE0D8D"/>
    <w:multiLevelType w:val="hybridMultilevel"/>
    <w:tmpl w:val="F2684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457F3E"/>
    <w:multiLevelType w:val="hybridMultilevel"/>
    <w:tmpl w:val="B728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27DAC"/>
    <w:multiLevelType w:val="hybridMultilevel"/>
    <w:tmpl w:val="13E47A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917BE1"/>
    <w:multiLevelType w:val="hybridMultilevel"/>
    <w:tmpl w:val="576E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63EB9"/>
    <w:multiLevelType w:val="hybridMultilevel"/>
    <w:tmpl w:val="B6161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892357">
    <w:abstractNumId w:val="9"/>
  </w:num>
  <w:num w:numId="2" w16cid:durableId="472064257">
    <w:abstractNumId w:val="8"/>
  </w:num>
  <w:num w:numId="3" w16cid:durableId="1520192741">
    <w:abstractNumId w:val="11"/>
  </w:num>
  <w:num w:numId="4" w16cid:durableId="1664815436">
    <w:abstractNumId w:val="14"/>
  </w:num>
  <w:num w:numId="5" w16cid:durableId="1012301046">
    <w:abstractNumId w:val="7"/>
  </w:num>
  <w:num w:numId="6" w16cid:durableId="1650868199">
    <w:abstractNumId w:val="4"/>
  </w:num>
  <w:num w:numId="7" w16cid:durableId="1425110706">
    <w:abstractNumId w:val="15"/>
  </w:num>
  <w:num w:numId="8" w16cid:durableId="1021130946">
    <w:abstractNumId w:val="13"/>
  </w:num>
  <w:num w:numId="9" w16cid:durableId="1953322821">
    <w:abstractNumId w:val="16"/>
  </w:num>
  <w:num w:numId="10" w16cid:durableId="1717774810">
    <w:abstractNumId w:val="18"/>
  </w:num>
  <w:num w:numId="11" w16cid:durableId="1534070737">
    <w:abstractNumId w:val="5"/>
  </w:num>
  <w:num w:numId="12" w16cid:durableId="1019889574">
    <w:abstractNumId w:val="1"/>
  </w:num>
  <w:num w:numId="13" w16cid:durableId="1067995286">
    <w:abstractNumId w:val="17"/>
  </w:num>
  <w:num w:numId="14" w16cid:durableId="1910382418">
    <w:abstractNumId w:val="3"/>
  </w:num>
  <w:num w:numId="15" w16cid:durableId="991103769">
    <w:abstractNumId w:val="0"/>
  </w:num>
  <w:num w:numId="16" w16cid:durableId="783496930">
    <w:abstractNumId w:val="10"/>
  </w:num>
  <w:num w:numId="17" w16cid:durableId="876353386">
    <w:abstractNumId w:val="2"/>
  </w:num>
  <w:num w:numId="18" w16cid:durableId="618267288">
    <w:abstractNumId w:val="6"/>
  </w:num>
  <w:num w:numId="19" w16cid:durableId="9209139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C6"/>
    <w:rsid w:val="00006EF0"/>
    <w:rsid w:val="00035E49"/>
    <w:rsid w:val="000C34BE"/>
    <w:rsid w:val="000D5644"/>
    <w:rsid w:val="000D5BAF"/>
    <w:rsid w:val="000F4B4E"/>
    <w:rsid w:val="00104C4E"/>
    <w:rsid w:val="00136A44"/>
    <w:rsid w:val="00183CC1"/>
    <w:rsid w:val="00193661"/>
    <w:rsid w:val="001938D4"/>
    <w:rsid w:val="00197D19"/>
    <w:rsid w:val="001A6980"/>
    <w:rsid w:val="001C0DBE"/>
    <w:rsid w:val="001D7832"/>
    <w:rsid w:val="002110BF"/>
    <w:rsid w:val="00220D95"/>
    <w:rsid w:val="00243235"/>
    <w:rsid w:val="00243678"/>
    <w:rsid w:val="00280CB3"/>
    <w:rsid w:val="00291DF5"/>
    <w:rsid w:val="0029262B"/>
    <w:rsid w:val="002A1737"/>
    <w:rsid w:val="002C3BD5"/>
    <w:rsid w:val="002C5276"/>
    <w:rsid w:val="002E2F07"/>
    <w:rsid w:val="002E380D"/>
    <w:rsid w:val="002E3FDE"/>
    <w:rsid w:val="002F2E45"/>
    <w:rsid w:val="00357130"/>
    <w:rsid w:val="003D7E69"/>
    <w:rsid w:val="003F138A"/>
    <w:rsid w:val="00434913"/>
    <w:rsid w:val="00456909"/>
    <w:rsid w:val="004B344A"/>
    <w:rsid w:val="004C17AD"/>
    <w:rsid w:val="004C5475"/>
    <w:rsid w:val="004E4C8D"/>
    <w:rsid w:val="004F07F6"/>
    <w:rsid w:val="005145CA"/>
    <w:rsid w:val="0057125F"/>
    <w:rsid w:val="0058040D"/>
    <w:rsid w:val="005A0BCA"/>
    <w:rsid w:val="005D15D0"/>
    <w:rsid w:val="005D409E"/>
    <w:rsid w:val="005F6022"/>
    <w:rsid w:val="0062332F"/>
    <w:rsid w:val="0068225A"/>
    <w:rsid w:val="0070375C"/>
    <w:rsid w:val="00733B78"/>
    <w:rsid w:val="00755135"/>
    <w:rsid w:val="00763C2E"/>
    <w:rsid w:val="0076430E"/>
    <w:rsid w:val="007E445C"/>
    <w:rsid w:val="007F0919"/>
    <w:rsid w:val="00800654"/>
    <w:rsid w:val="00805E8E"/>
    <w:rsid w:val="00814706"/>
    <w:rsid w:val="0082463F"/>
    <w:rsid w:val="008934D0"/>
    <w:rsid w:val="008A4B63"/>
    <w:rsid w:val="008C3032"/>
    <w:rsid w:val="008D4DCA"/>
    <w:rsid w:val="008E2ACA"/>
    <w:rsid w:val="008E4B0C"/>
    <w:rsid w:val="00914CED"/>
    <w:rsid w:val="00925EBC"/>
    <w:rsid w:val="009437CC"/>
    <w:rsid w:val="009547EB"/>
    <w:rsid w:val="00956632"/>
    <w:rsid w:val="00961BDE"/>
    <w:rsid w:val="00974F5F"/>
    <w:rsid w:val="009875CD"/>
    <w:rsid w:val="00991FCB"/>
    <w:rsid w:val="009A75FC"/>
    <w:rsid w:val="009C3FA3"/>
    <w:rsid w:val="00A310C2"/>
    <w:rsid w:val="00A44608"/>
    <w:rsid w:val="00A4795F"/>
    <w:rsid w:val="00AC6A99"/>
    <w:rsid w:val="00AE6E43"/>
    <w:rsid w:val="00B228EF"/>
    <w:rsid w:val="00B406A1"/>
    <w:rsid w:val="00B96EB0"/>
    <w:rsid w:val="00BB3418"/>
    <w:rsid w:val="00BC1708"/>
    <w:rsid w:val="00BD0F95"/>
    <w:rsid w:val="00C27532"/>
    <w:rsid w:val="00C41C50"/>
    <w:rsid w:val="00C604C6"/>
    <w:rsid w:val="00C86561"/>
    <w:rsid w:val="00CB4EB9"/>
    <w:rsid w:val="00CB6009"/>
    <w:rsid w:val="00CF4534"/>
    <w:rsid w:val="00D24F07"/>
    <w:rsid w:val="00DC170C"/>
    <w:rsid w:val="00DE5B3D"/>
    <w:rsid w:val="00E23937"/>
    <w:rsid w:val="00E326D7"/>
    <w:rsid w:val="00E43DBB"/>
    <w:rsid w:val="00E57D40"/>
    <w:rsid w:val="00E67978"/>
    <w:rsid w:val="00E823C6"/>
    <w:rsid w:val="00E8480D"/>
    <w:rsid w:val="00E97FE8"/>
    <w:rsid w:val="00EC3C38"/>
    <w:rsid w:val="00EF1900"/>
    <w:rsid w:val="00F10293"/>
    <w:rsid w:val="00F13137"/>
    <w:rsid w:val="00F25C13"/>
    <w:rsid w:val="00F50D16"/>
    <w:rsid w:val="00F653C3"/>
    <w:rsid w:val="00F86A9E"/>
    <w:rsid w:val="00F97F99"/>
    <w:rsid w:val="00FA2289"/>
    <w:rsid w:val="00FC32E9"/>
    <w:rsid w:val="00FD3456"/>
    <w:rsid w:val="00FE2E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7FB70B"/>
  <w15:chartTrackingRefBased/>
  <w15:docId w15:val="{BC4D627A-BC1F-BE48-9E90-C9086C4D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FCB"/>
    <w:rPr>
      <w:rFonts w:ascii="Times New Roman" w:eastAsia="Times New Roman" w:hAnsi="Times New Roman" w:cs="Times New Roman"/>
      <w:lang w:eastAsia="ko-KR"/>
    </w:rPr>
  </w:style>
  <w:style w:type="paragraph" w:styleId="Heading1">
    <w:name w:val="heading 1"/>
    <w:basedOn w:val="Normal"/>
    <w:next w:val="Normal"/>
    <w:link w:val="Heading1Char"/>
    <w:uiPriority w:val="9"/>
    <w:qFormat/>
    <w:rsid w:val="00E823C6"/>
    <w:pPr>
      <w:keepNext/>
      <w:keepLines/>
      <w:spacing w:before="240"/>
      <w:outlineLvl w:val="0"/>
    </w:pPr>
    <w:rPr>
      <w:rFonts w:ascii="Arial" w:eastAsiaTheme="majorEastAsia" w:hAnsi="Arial" w:cstheme="majorBidi"/>
      <w:color w:val="000000" w:themeColor="text1"/>
      <w:sz w:val="32"/>
      <w:szCs w:val="32"/>
      <w:lang w:eastAsia="en-US"/>
    </w:rPr>
  </w:style>
  <w:style w:type="paragraph" w:styleId="Heading2">
    <w:name w:val="heading 2"/>
    <w:basedOn w:val="Normal"/>
    <w:next w:val="Normal"/>
    <w:link w:val="Heading2Char"/>
    <w:uiPriority w:val="9"/>
    <w:unhideWhenUsed/>
    <w:qFormat/>
    <w:rsid w:val="002C3BD5"/>
    <w:pPr>
      <w:keepNext/>
      <w:keepLines/>
      <w:spacing w:before="40"/>
      <w:outlineLvl w:val="1"/>
    </w:pPr>
    <w:rPr>
      <w:rFonts w:ascii="Arial" w:eastAsiaTheme="majorEastAsia" w:hAnsi="Arial" w:cstheme="majorBidi"/>
      <w:color w:val="44546A" w:themeColor="text2"/>
      <w:sz w:val="26"/>
      <w:szCs w:val="26"/>
      <w:lang w:eastAsia="en-US"/>
    </w:rPr>
  </w:style>
  <w:style w:type="paragraph" w:styleId="Heading3">
    <w:name w:val="heading 3"/>
    <w:basedOn w:val="Normal"/>
    <w:next w:val="Normal"/>
    <w:link w:val="Heading3Char"/>
    <w:uiPriority w:val="9"/>
    <w:unhideWhenUsed/>
    <w:qFormat/>
    <w:rsid w:val="00A44608"/>
    <w:pPr>
      <w:keepNext/>
      <w:keepLines/>
      <w:spacing w:before="40"/>
      <w:outlineLvl w:val="2"/>
    </w:pPr>
    <w:rPr>
      <w:rFonts w:ascii="Arial" w:eastAsiaTheme="majorEastAsia" w:hAnsi="Arial"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sid w:val="00E823C6"/>
    <w:rPr>
      <w:rFonts w:ascii="Monaco" w:eastAsia="Times New Roman" w:hAnsi="Monaco" w:cs="Times New Roman"/>
      <w:szCs w:val="20"/>
    </w:rPr>
  </w:style>
  <w:style w:type="paragraph" w:styleId="Footer">
    <w:name w:val="footer"/>
    <w:basedOn w:val="Normal"/>
    <w:link w:val="FooterChar"/>
    <w:rsid w:val="00E823C6"/>
    <w:pPr>
      <w:tabs>
        <w:tab w:val="center" w:pos="4320"/>
        <w:tab w:val="right" w:pos="8640"/>
      </w:tabs>
    </w:pPr>
    <w:rPr>
      <w:rFonts w:ascii="Arial" w:hAnsi="Arial"/>
      <w:szCs w:val="20"/>
      <w:lang w:eastAsia="en-US"/>
    </w:rPr>
  </w:style>
  <w:style w:type="character" w:customStyle="1" w:styleId="FooterChar">
    <w:name w:val="Footer Char"/>
    <w:basedOn w:val="DefaultParagraphFont"/>
    <w:link w:val="Footer"/>
    <w:rsid w:val="00E823C6"/>
    <w:rPr>
      <w:rFonts w:ascii="Times" w:eastAsia="Times New Roman" w:hAnsi="Times" w:cs="Times New Roman"/>
      <w:szCs w:val="20"/>
    </w:rPr>
  </w:style>
  <w:style w:type="character" w:styleId="PageNumber">
    <w:name w:val="page number"/>
    <w:basedOn w:val="DefaultParagraphFont"/>
    <w:rsid w:val="00E823C6"/>
  </w:style>
  <w:style w:type="character" w:styleId="Hyperlink">
    <w:name w:val="Hyperlink"/>
    <w:uiPriority w:val="99"/>
    <w:unhideWhenUsed/>
    <w:rsid w:val="00E823C6"/>
    <w:rPr>
      <w:color w:val="0000FF"/>
      <w:u w:val="single"/>
    </w:rPr>
  </w:style>
  <w:style w:type="paragraph" w:styleId="Title">
    <w:name w:val="Title"/>
    <w:basedOn w:val="Normal"/>
    <w:next w:val="Normal"/>
    <w:link w:val="TitleChar"/>
    <w:uiPriority w:val="10"/>
    <w:qFormat/>
    <w:rsid w:val="00E823C6"/>
    <w:pPr>
      <w:contextualSpacing/>
    </w:pPr>
    <w:rPr>
      <w:rFonts w:ascii="Arial" w:eastAsiaTheme="majorEastAsia" w:hAnsi="Arial" w:cstheme="majorBidi"/>
      <w:spacing w:val="-10"/>
      <w:kern w:val="28"/>
      <w:sz w:val="56"/>
      <w:szCs w:val="56"/>
      <w:lang w:eastAsia="en-US"/>
    </w:rPr>
  </w:style>
  <w:style w:type="character" w:customStyle="1" w:styleId="TitleChar">
    <w:name w:val="Title Char"/>
    <w:basedOn w:val="DefaultParagraphFont"/>
    <w:link w:val="Title"/>
    <w:uiPriority w:val="10"/>
    <w:rsid w:val="00E823C6"/>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E823C6"/>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2C3BD5"/>
    <w:rPr>
      <w:rFonts w:ascii="Arial" w:eastAsiaTheme="majorEastAsia" w:hAnsi="Arial" w:cstheme="majorBidi"/>
      <w:color w:val="44546A" w:themeColor="text2"/>
      <w:sz w:val="26"/>
      <w:szCs w:val="26"/>
    </w:rPr>
  </w:style>
  <w:style w:type="paragraph" w:styleId="Subtitle">
    <w:name w:val="Subtitle"/>
    <w:basedOn w:val="Normal"/>
    <w:next w:val="Normal"/>
    <w:link w:val="SubtitleChar"/>
    <w:uiPriority w:val="11"/>
    <w:qFormat/>
    <w:rsid w:val="00E823C6"/>
    <w:pPr>
      <w:numPr>
        <w:ilvl w:val="1"/>
      </w:numPr>
      <w:spacing w:after="160"/>
    </w:pPr>
    <w:rPr>
      <w:rFonts w:ascii="Arial" w:eastAsiaTheme="minorEastAsia" w:hAnsi="Arial" w:cstheme="minorBidi"/>
      <w:color w:val="000000" w:themeColor="text1"/>
      <w:spacing w:val="15"/>
      <w:sz w:val="22"/>
      <w:szCs w:val="22"/>
      <w:lang w:eastAsia="en-US"/>
    </w:rPr>
  </w:style>
  <w:style w:type="character" w:customStyle="1" w:styleId="SubtitleChar">
    <w:name w:val="Subtitle Char"/>
    <w:basedOn w:val="DefaultParagraphFont"/>
    <w:link w:val="Subtitle"/>
    <w:uiPriority w:val="11"/>
    <w:rsid w:val="00E823C6"/>
    <w:rPr>
      <w:rFonts w:ascii="Arial" w:eastAsiaTheme="minorEastAsia" w:hAnsi="Arial"/>
      <w:color w:val="000000" w:themeColor="text1"/>
      <w:spacing w:val="15"/>
      <w:sz w:val="22"/>
      <w:szCs w:val="22"/>
    </w:rPr>
  </w:style>
  <w:style w:type="paragraph" w:styleId="ListParagraph">
    <w:name w:val="List Paragraph"/>
    <w:basedOn w:val="Normal"/>
    <w:uiPriority w:val="34"/>
    <w:qFormat/>
    <w:rsid w:val="002E2F07"/>
    <w:pPr>
      <w:ind w:left="720"/>
      <w:contextualSpacing/>
    </w:pPr>
    <w:rPr>
      <w:rFonts w:ascii="Arial" w:hAnsi="Arial"/>
      <w:szCs w:val="20"/>
      <w:lang w:eastAsia="en-US"/>
    </w:rPr>
  </w:style>
  <w:style w:type="character" w:styleId="FollowedHyperlink">
    <w:name w:val="FollowedHyperlink"/>
    <w:basedOn w:val="DefaultParagraphFont"/>
    <w:uiPriority w:val="99"/>
    <w:semiHidden/>
    <w:unhideWhenUsed/>
    <w:rsid w:val="002E2F07"/>
    <w:rPr>
      <w:color w:val="954F72" w:themeColor="followedHyperlink"/>
      <w:u w:val="single"/>
    </w:rPr>
  </w:style>
  <w:style w:type="character" w:customStyle="1" w:styleId="Heading3Char">
    <w:name w:val="Heading 3 Char"/>
    <w:basedOn w:val="DefaultParagraphFont"/>
    <w:link w:val="Heading3"/>
    <w:uiPriority w:val="9"/>
    <w:rsid w:val="00A44608"/>
    <w:rPr>
      <w:rFonts w:ascii="Arial" w:eastAsiaTheme="majorEastAsia" w:hAnsi="Arial" w:cstheme="majorBidi"/>
      <w:color w:val="1F3763" w:themeColor="accent1" w:themeShade="7F"/>
    </w:rPr>
  </w:style>
  <w:style w:type="table" w:styleId="TableGrid">
    <w:name w:val="Table Grid"/>
    <w:basedOn w:val="TableNormal"/>
    <w:uiPriority w:val="39"/>
    <w:rsid w:val="00A446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34913"/>
    <w:rPr>
      <w:color w:val="605E5C"/>
      <w:shd w:val="clear" w:color="auto" w:fill="E1DFDD"/>
    </w:rPr>
  </w:style>
  <w:style w:type="paragraph" w:styleId="Header">
    <w:name w:val="header"/>
    <w:basedOn w:val="Normal"/>
    <w:link w:val="HeaderChar"/>
    <w:uiPriority w:val="99"/>
    <w:unhideWhenUsed/>
    <w:rsid w:val="00E67978"/>
    <w:pPr>
      <w:tabs>
        <w:tab w:val="center" w:pos="4680"/>
        <w:tab w:val="right" w:pos="9360"/>
      </w:tabs>
    </w:pPr>
    <w:rPr>
      <w:rFonts w:ascii="Arial" w:hAnsi="Arial"/>
      <w:szCs w:val="20"/>
      <w:lang w:eastAsia="en-US"/>
    </w:rPr>
  </w:style>
  <w:style w:type="character" w:customStyle="1" w:styleId="HeaderChar">
    <w:name w:val="Header Char"/>
    <w:basedOn w:val="DefaultParagraphFont"/>
    <w:link w:val="Header"/>
    <w:uiPriority w:val="99"/>
    <w:rsid w:val="00E67978"/>
    <w:rPr>
      <w:rFonts w:ascii="Arial" w:eastAsia="Times New Roman" w:hAnsi="Arial" w:cs="Times New Roman"/>
      <w:szCs w:val="20"/>
    </w:rPr>
  </w:style>
  <w:style w:type="paragraph" w:customStyle="1" w:styleId="p1">
    <w:name w:val="p1"/>
    <w:basedOn w:val="Normal"/>
    <w:rsid w:val="00456909"/>
    <w:rPr>
      <w:rFonts w:ascii="Calibri" w:eastAsiaTheme="minorEastAsia" w:hAnsi="Calibri"/>
      <w:sz w:val="18"/>
      <w:szCs w:val="18"/>
      <w:lang w:eastAsia="en-US"/>
    </w:rPr>
  </w:style>
  <w:style w:type="paragraph" w:customStyle="1" w:styleId="p2">
    <w:name w:val="p2"/>
    <w:basedOn w:val="Normal"/>
    <w:rsid w:val="00243678"/>
    <w:rPr>
      <w:rFonts w:ascii="Calibri" w:eastAsiaTheme="minorEastAsia" w:hAnsi="Calibri"/>
      <w:sz w:val="48"/>
      <w:szCs w:val="48"/>
      <w:lang w:eastAsia="en-US"/>
    </w:rPr>
  </w:style>
  <w:style w:type="character" w:customStyle="1" w:styleId="meeting-start">
    <w:name w:val="meeting-start"/>
    <w:basedOn w:val="DefaultParagraphFont"/>
    <w:rsid w:val="008C3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79518">
      <w:bodyDiv w:val="1"/>
      <w:marLeft w:val="0"/>
      <w:marRight w:val="0"/>
      <w:marTop w:val="0"/>
      <w:marBottom w:val="0"/>
      <w:divBdr>
        <w:top w:val="none" w:sz="0" w:space="0" w:color="auto"/>
        <w:left w:val="none" w:sz="0" w:space="0" w:color="auto"/>
        <w:bottom w:val="none" w:sz="0" w:space="0" w:color="auto"/>
        <w:right w:val="none" w:sz="0" w:space="0" w:color="auto"/>
      </w:divBdr>
    </w:div>
    <w:div w:id="82453576">
      <w:bodyDiv w:val="1"/>
      <w:marLeft w:val="0"/>
      <w:marRight w:val="0"/>
      <w:marTop w:val="0"/>
      <w:marBottom w:val="0"/>
      <w:divBdr>
        <w:top w:val="none" w:sz="0" w:space="0" w:color="auto"/>
        <w:left w:val="none" w:sz="0" w:space="0" w:color="auto"/>
        <w:bottom w:val="none" w:sz="0" w:space="0" w:color="auto"/>
        <w:right w:val="none" w:sz="0" w:space="0" w:color="auto"/>
      </w:divBdr>
    </w:div>
    <w:div w:id="232740070">
      <w:bodyDiv w:val="1"/>
      <w:marLeft w:val="0"/>
      <w:marRight w:val="0"/>
      <w:marTop w:val="0"/>
      <w:marBottom w:val="0"/>
      <w:divBdr>
        <w:top w:val="none" w:sz="0" w:space="0" w:color="auto"/>
        <w:left w:val="none" w:sz="0" w:space="0" w:color="auto"/>
        <w:bottom w:val="none" w:sz="0" w:space="0" w:color="auto"/>
        <w:right w:val="none" w:sz="0" w:space="0" w:color="auto"/>
      </w:divBdr>
    </w:div>
    <w:div w:id="277489292">
      <w:bodyDiv w:val="1"/>
      <w:marLeft w:val="0"/>
      <w:marRight w:val="0"/>
      <w:marTop w:val="0"/>
      <w:marBottom w:val="0"/>
      <w:divBdr>
        <w:top w:val="none" w:sz="0" w:space="0" w:color="auto"/>
        <w:left w:val="none" w:sz="0" w:space="0" w:color="auto"/>
        <w:bottom w:val="none" w:sz="0" w:space="0" w:color="auto"/>
        <w:right w:val="none" w:sz="0" w:space="0" w:color="auto"/>
      </w:divBdr>
    </w:div>
    <w:div w:id="403576110">
      <w:bodyDiv w:val="1"/>
      <w:marLeft w:val="0"/>
      <w:marRight w:val="0"/>
      <w:marTop w:val="0"/>
      <w:marBottom w:val="0"/>
      <w:divBdr>
        <w:top w:val="none" w:sz="0" w:space="0" w:color="auto"/>
        <w:left w:val="none" w:sz="0" w:space="0" w:color="auto"/>
        <w:bottom w:val="none" w:sz="0" w:space="0" w:color="auto"/>
        <w:right w:val="none" w:sz="0" w:space="0" w:color="auto"/>
      </w:divBdr>
    </w:div>
    <w:div w:id="535043655">
      <w:bodyDiv w:val="1"/>
      <w:marLeft w:val="0"/>
      <w:marRight w:val="0"/>
      <w:marTop w:val="0"/>
      <w:marBottom w:val="0"/>
      <w:divBdr>
        <w:top w:val="none" w:sz="0" w:space="0" w:color="auto"/>
        <w:left w:val="none" w:sz="0" w:space="0" w:color="auto"/>
        <w:bottom w:val="none" w:sz="0" w:space="0" w:color="auto"/>
        <w:right w:val="none" w:sz="0" w:space="0" w:color="auto"/>
      </w:divBdr>
    </w:div>
    <w:div w:id="803430780">
      <w:bodyDiv w:val="1"/>
      <w:marLeft w:val="0"/>
      <w:marRight w:val="0"/>
      <w:marTop w:val="0"/>
      <w:marBottom w:val="0"/>
      <w:divBdr>
        <w:top w:val="none" w:sz="0" w:space="0" w:color="auto"/>
        <w:left w:val="none" w:sz="0" w:space="0" w:color="auto"/>
        <w:bottom w:val="none" w:sz="0" w:space="0" w:color="auto"/>
        <w:right w:val="none" w:sz="0" w:space="0" w:color="auto"/>
      </w:divBdr>
    </w:div>
    <w:div w:id="893928953">
      <w:bodyDiv w:val="1"/>
      <w:marLeft w:val="0"/>
      <w:marRight w:val="0"/>
      <w:marTop w:val="0"/>
      <w:marBottom w:val="0"/>
      <w:divBdr>
        <w:top w:val="none" w:sz="0" w:space="0" w:color="auto"/>
        <w:left w:val="none" w:sz="0" w:space="0" w:color="auto"/>
        <w:bottom w:val="none" w:sz="0" w:space="0" w:color="auto"/>
        <w:right w:val="none" w:sz="0" w:space="0" w:color="auto"/>
      </w:divBdr>
    </w:div>
    <w:div w:id="923151099">
      <w:bodyDiv w:val="1"/>
      <w:marLeft w:val="0"/>
      <w:marRight w:val="0"/>
      <w:marTop w:val="0"/>
      <w:marBottom w:val="0"/>
      <w:divBdr>
        <w:top w:val="none" w:sz="0" w:space="0" w:color="auto"/>
        <w:left w:val="none" w:sz="0" w:space="0" w:color="auto"/>
        <w:bottom w:val="none" w:sz="0" w:space="0" w:color="auto"/>
        <w:right w:val="none" w:sz="0" w:space="0" w:color="auto"/>
      </w:divBdr>
    </w:div>
    <w:div w:id="1395279704">
      <w:bodyDiv w:val="1"/>
      <w:marLeft w:val="0"/>
      <w:marRight w:val="0"/>
      <w:marTop w:val="0"/>
      <w:marBottom w:val="0"/>
      <w:divBdr>
        <w:top w:val="none" w:sz="0" w:space="0" w:color="auto"/>
        <w:left w:val="none" w:sz="0" w:space="0" w:color="auto"/>
        <w:bottom w:val="none" w:sz="0" w:space="0" w:color="auto"/>
        <w:right w:val="none" w:sz="0" w:space="0" w:color="auto"/>
      </w:divBdr>
    </w:div>
    <w:div w:id="1403289599">
      <w:bodyDiv w:val="1"/>
      <w:marLeft w:val="0"/>
      <w:marRight w:val="0"/>
      <w:marTop w:val="0"/>
      <w:marBottom w:val="0"/>
      <w:divBdr>
        <w:top w:val="none" w:sz="0" w:space="0" w:color="auto"/>
        <w:left w:val="none" w:sz="0" w:space="0" w:color="auto"/>
        <w:bottom w:val="none" w:sz="0" w:space="0" w:color="auto"/>
        <w:right w:val="none" w:sz="0" w:space="0" w:color="auto"/>
      </w:divBdr>
    </w:div>
    <w:div w:id="1427072046">
      <w:bodyDiv w:val="1"/>
      <w:marLeft w:val="0"/>
      <w:marRight w:val="0"/>
      <w:marTop w:val="0"/>
      <w:marBottom w:val="0"/>
      <w:divBdr>
        <w:top w:val="none" w:sz="0" w:space="0" w:color="auto"/>
        <w:left w:val="none" w:sz="0" w:space="0" w:color="auto"/>
        <w:bottom w:val="none" w:sz="0" w:space="0" w:color="auto"/>
        <w:right w:val="none" w:sz="0" w:space="0" w:color="auto"/>
      </w:divBdr>
    </w:div>
    <w:div w:id="1592739127">
      <w:bodyDiv w:val="1"/>
      <w:marLeft w:val="0"/>
      <w:marRight w:val="0"/>
      <w:marTop w:val="0"/>
      <w:marBottom w:val="0"/>
      <w:divBdr>
        <w:top w:val="none" w:sz="0" w:space="0" w:color="auto"/>
        <w:left w:val="none" w:sz="0" w:space="0" w:color="auto"/>
        <w:bottom w:val="none" w:sz="0" w:space="0" w:color="auto"/>
        <w:right w:val="none" w:sz="0" w:space="0" w:color="auto"/>
      </w:divBdr>
    </w:div>
    <w:div w:id="1956204491">
      <w:bodyDiv w:val="1"/>
      <w:marLeft w:val="0"/>
      <w:marRight w:val="0"/>
      <w:marTop w:val="0"/>
      <w:marBottom w:val="0"/>
      <w:divBdr>
        <w:top w:val="none" w:sz="0" w:space="0" w:color="auto"/>
        <w:left w:val="none" w:sz="0" w:space="0" w:color="auto"/>
        <w:bottom w:val="none" w:sz="0" w:space="0" w:color="auto"/>
        <w:right w:val="none" w:sz="0" w:space="0" w:color="auto"/>
      </w:divBdr>
    </w:div>
    <w:div w:id="206170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61440" TargetMode="External"/><Relationship Id="rId13" Type="http://schemas.openxmlformats.org/officeDocument/2006/relationships/hyperlink" Target="https://www.stevens.edu/office-disability-services"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pondus.com/lockdown/download.php?ID=38955152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care@stevens.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evens.edu/provost/graduate-academics" TargetMode="External"/><Relationship Id="rId5" Type="http://schemas.openxmlformats.org/officeDocument/2006/relationships/footnotes" Target="footnotes.xml"/><Relationship Id="rId15" Type="http://schemas.openxmlformats.org/officeDocument/2006/relationships/hyperlink" Target="https://www.stevens.edu/directory/counseling-and-psychological-services/seeking-help-campus" TargetMode="External"/><Relationship Id="rId10" Type="http://schemas.openxmlformats.org/officeDocument/2006/relationships/hyperlink" Target="https://stevens.zoom.us/j/551684128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jang@stevens.edu" TargetMode="External"/><Relationship Id="rId14" Type="http://schemas.openxmlformats.org/officeDocument/2006/relationships/hyperlink" Target="mailto:pgehman@steven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Jeniffer Obando</dc:creator>
  <cp:keywords/>
  <dc:description/>
  <cp:lastModifiedBy>In Suk Jang</cp:lastModifiedBy>
  <cp:revision>13</cp:revision>
  <cp:lastPrinted>2021-01-29T16:38:00Z</cp:lastPrinted>
  <dcterms:created xsi:type="dcterms:W3CDTF">2022-01-18T14:42:00Z</dcterms:created>
  <dcterms:modified xsi:type="dcterms:W3CDTF">2022-08-29T20:37:00Z</dcterms:modified>
</cp:coreProperties>
</file>