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AC" w:rsidRPr="001F05AC" w:rsidRDefault="001F05AC" w:rsidP="001F05AC">
      <w:pPr>
        <w:jc w:val="center"/>
        <w:rPr>
          <w:b/>
        </w:rPr>
      </w:pPr>
      <w:r w:rsidRPr="001F05AC">
        <w:rPr>
          <w:b/>
        </w:rPr>
        <w:t>NCTCOG volume delay function</w:t>
      </w:r>
    </w:p>
    <w:p w:rsidR="00C97698" w:rsidRPr="008E7137" w:rsidRDefault="00C97698">
      <w:pPr>
        <w:rPr>
          <w:b/>
        </w:rPr>
      </w:pPr>
      <w:r w:rsidRPr="008E7137">
        <w:rPr>
          <w:b/>
        </w:rPr>
        <w:t>General form:</w:t>
      </w:r>
    </w:p>
    <w:p w:rsidR="00C97698" w:rsidRPr="00C97698" w:rsidRDefault="00C976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C97698" w:rsidRDefault="00C9769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C97698" w:rsidRDefault="00C9769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: loaded travel time;</w:t>
      </w:r>
    </w:p>
    <w:p w:rsidR="00C97698" w:rsidRDefault="00A173A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7698">
        <w:rPr>
          <w:rFonts w:eastAsiaTheme="minorEastAsia"/>
        </w:rPr>
        <w:t xml:space="preserve">: </w:t>
      </w:r>
      <w:proofErr w:type="gramStart"/>
      <w:r w:rsidR="00C97698">
        <w:rPr>
          <w:rFonts w:eastAsiaTheme="minorEastAsia"/>
        </w:rPr>
        <w:t>free</w:t>
      </w:r>
      <w:proofErr w:type="gramEnd"/>
      <w:r w:rsidR="00C97698">
        <w:rPr>
          <w:rFonts w:eastAsiaTheme="minorEastAsia"/>
        </w:rPr>
        <w:t xml:space="preserve"> flow travel time;</w:t>
      </w:r>
    </w:p>
    <w:p w:rsidR="00C97698" w:rsidRDefault="00A173A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97698">
        <w:rPr>
          <w:rFonts w:eastAsiaTheme="minorEastAsia"/>
        </w:rPr>
        <w:t xml:space="preserve">: </w:t>
      </w:r>
      <w:r w:rsidR="009F4488">
        <w:rPr>
          <w:rFonts w:eastAsiaTheme="minorEastAsia"/>
        </w:rPr>
        <w:t>C</w:t>
      </w:r>
      <w:r w:rsidR="00C97698">
        <w:rPr>
          <w:rFonts w:eastAsiaTheme="minorEastAsia"/>
        </w:rPr>
        <w:t>onical congestion delay;</w:t>
      </w:r>
    </w:p>
    <w:p w:rsidR="00C97698" w:rsidRDefault="00A173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97698">
        <w:rPr>
          <w:rFonts w:eastAsiaTheme="minorEastAsia"/>
        </w:rPr>
        <w:t>: Signal delay;</w:t>
      </w:r>
    </w:p>
    <w:p w:rsidR="00C97698" w:rsidRDefault="00A173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97698">
        <w:rPr>
          <w:rFonts w:eastAsiaTheme="minorEastAsia"/>
        </w:rPr>
        <w:t>: Un-signalized delay.</w:t>
      </w:r>
    </w:p>
    <w:p w:rsidR="008E7137" w:rsidRPr="008E7137" w:rsidRDefault="008E7137">
      <w:pPr>
        <w:rPr>
          <w:rFonts w:eastAsiaTheme="minorEastAsia"/>
          <w:b/>
        </w:rPr>
      </w:pPr>
      <w:r w:rsidRPr="008E7137">
        <w:rPr>
          <w:rFonts w:eastAsiaTheme="minorEastAsia"/>
          <w:b/>
        </w:rPr>
        <w:t>Conical delay:</w:t>
      </w:r>
    </w:p>
    <w:p w:rsidR="001F05AC" w:rsidRPr="008E7137" w:rsidRDefault="00A17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=[1+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(1-x+ε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1-x+ε</m:t>
              </m:r>
            </m:e>
          </m:d>
          <m:r>
            <w:rPr>
              <w:rFonts w:ascii="Cambria Math" w:eastAsiaTheme="minorEastAsia" w:hAnsi="Cambria Math"/>
            </w:rPr>
            <m:t>-β-h]×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E7137" w:rsidRDefault="008E713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="00FB6CB5">
        <w:rPr>
          <w:rFonts w:eastAsiaTheme="minorEastAsia"/>
        </w:rPr>
        <w:t xml:space="preserve">: </w:t>
      </w:r>
      <w:proofErr w:type="gramStart"/>
      <w:r w:rsidR="00FB6CB5">
        <w:rPr>
          <w:rFonts w:eastAsiaTheme="minorEastAsia"/>
        </w:rPr>
        <w:t>volume</w:t>
      </w:r>
      <w:proofErr w:type="gramEnd"/>
      <w:r w:rsidR="00FB6CB5">
        <w:rPr>
          <w:rFonts w:eastAsiaTheme="minorEastAsia"/>
        </w:rPr>
        <w:t xml:space="preserve"> capacity ratio</w:t>
      </w:r>
    </w:p>
    <w:p w:rsidR="00FB6CB5" w:rsidRPr="00E70ACB" w:rsidRDefault="00FB6C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2α-1</m:t>
              </m:r>
            </m:num>
            <m:den>
              <m:r>
                <w:rPr>
                  <w:rFonts w:ascii="Cambria Math" w:eastAsiaTheme="minorEastAsia" w:hAnsi="Cambria Math"/>
                </w:rPr>
                <m:t>2α-2</m:t>
              </m:r>
            </m:den>
          </m:f>
        </m:oMath>
      </m:oMathPara>
    </w:p>
    <w:p w:rsidR="00FB6CB5" w:rsidRPr="00E70ACB" w:rsidRDefault="00FB6C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h=1+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(1-0+ε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1-0+ε</m:t>
              </m:r>
            </m:e>
          </m:d>
          <m:r>
            <w:rPr>
              <w:rFonts w:ascii="Cambria Math" w:eastAsiaTheme="minorEastAsia" w:hAnsi="Cambria Math"/>
            </w:rPr>
            <m:t>-β</m:t>
          </m:r>
        </m:oMath>
      </m:oMathPara>
    </w:p>
    <w:p w:rsidR="00FB6CB5" w:rsidRDefault="00FB6C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ε:</m:t>
        </m:r>
      </m:oMath>
      <w:r>
        <w:rPr>
          <w:rFonts w:eastAsiaTheme="minorEastAsia"/>
        </w:rPr>
        <w:t xml:space="preserve"> VDF shift</w:t>
      </w:r>
    </w:p>
    <w:p w:rsidR="008E7137" w:rsidRPr="008E7137" w:rsidRDefault="008E7137">
      <w:pPr>
        <w:rPr>
          <w:rFonts w:eastAsiaTheme="minorEastAsia"/>
          <w:b/>
        </w:rPr>
      </w:pPr>
      <w:r w:rsidRPr="008E7137">
        <w:rPr>
          <w:rFonts w:eastAsiaTheme="minorEastAsia"/>
          <w:b/>
        </w:rPr>
        <w:t>Signal delay:</w:t>
      </w:r>
    </w:p>
    <w:p w:rsidR="008E7137" w:rsidRDefault="008E7137">
      <w:pPr>
        <w:rPr>
          <w:rFonts w:eastAsiaTheme="minorEastAsia"/>
        </w:rPr>
      </w:pPr>
      <w:r>
        <w:rPr>
          <w:rFonts w:eastAsiaTheme="minorEastAsia"/>
        </w:rPr>
        <w:t>Signal delay is developed based on Webster’s delay function, but only consider the first term – uniform delay.</w:t>
      </w:r>
    </w:p>
    <w:p w:rsidR="008E7137" w:rsidRPr="008E7137" w:rsidRDefault="00A17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,0.1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SPar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,0.1</m:t>
                      </m:r>
                    </m:e>
                  </m:d>
                </m:e>
              </m:func>
            </m:den>
          </m:f>
        </m:oMath>
      </m:oMathPara>
    </w:p>
    <w:p w:rsidR="008E7137" w:rsidRDefault="008E713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red</w:t>
      </w:r>
      <w:proofErr w:type="gramEnd"/>
      <w:r>
        <w:rPr>
          <w:rFonts w:eastAsiaTheme="minorEastAsia"/>
        </w:rPr>
        <w:t xml:space="preserve"> time;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cycle</w:t>
      </w:r>
      <w:proofErr w:type="gramEnd"/>
      <w:r>
        <w:rPr>
          <w:rFonts w:eastAsiaTheme="minorEastAsia"/>
        </w:rPr>
        <w:t xml:space="preserve"> length;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volume</w:t>
      </w:r>
      <w:proofErr w:type="gramEnd"/>
      <w:r>
        <w:rPr>
          <w:rFonts w:eastAsiaTheme="minorEastAsia"/>
        </w:rPr>
        <w:t>;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s:</m:t>
        </m:r>
      </m:oMath>
      <w:r w:rsidR="003C37D6">
        <w:rPr>
          <w:rFonts w:eastAsiaTheme="minorEastAsia"/>
        </w:rPr>
        <w:t xml:space="preserve"> </w:t>
      </w:r>
      <w:proofErr w:type="gramStart"/>
      <w:r w:rsidR="003C37D6">
        <w:rPr>
          <w:rFonts w:eastAsiaTheme="minorEastAsia"/>
        </w:rPr>
        <w:t>adjusted</w:t>
      </w:r>
      <w:proofErr w:type="gramEnd"/>
      <w:r w:rsidR="003C37D6">
        <w:rPr>
          <w:rFonts w:eastAsiaTheme="minorEastAsia"/>
        </w:rPr>
        <w:t xml:space="preserve"> saturation flow rate,</w:t>
      </w:r>
    </w:p>
    <w:p w:rsidR="003C37D6" w:rsidRDefault="003C37D6">
      <w:pPr>
        <w:rPr>
          <w:rFonts w:eastAsiaTheme="minorEastAsia"/>
        </w:rPr>
      </w:pPr>
      <w:proofErr w:type="spellStart"/>
      <w:r>
        <w:rPr>
          <w:rFonts w:eastAsiaTheme="minorEastAsia"/>
        </w:rPr>
        <w:t>SPar</w:t>
      </w:r>
      <w:proofErr w:type="spellEnd"/>
      <w:r>
        <w:rPr>
          <w:rFonts w:eastAsiaTheme="minorEastAsia"/>
        </w:rPr>
        <w:t xml:space="preserve">, signalized parameter, it </w:t>
      </w:r>
      <w:proofErr w:type="gramStart"/>
      <w:r>
        <w:rPr>
          <w:rFonts w:eastAsiaTheme="minorEastAsia"/>
        </w:rPr>
        <w:t xml:space="preserve">equals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</m:oMath>
      <w:r>
        <w:rPr>
          <w:rFonts w:eastAsiaTheme="minorEastAsia"/>
        </w:rPr>
        <w:t>.</w:t>
      </w:r>
    </w:p>
    <w:p w:rsidR="00886A79" w:rsidRDefault="008E713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</w:t>
      </w:r>
      <w:r w:rsidR="00EE44AA">
        <w:rPr>
          <w:rFonts w:eastAsiaTheme="minorEastAsia"/>
        </w:rPr>
        <w:t>calculate the</w:t>
      </w:r>
      <w:r>
        <w:rPr>
          <w:rFonts w:eastAsiaTheme="minorEastAsia"/>
        </w:rPr>
        <w:t xml:space="preserve"> signal delay, it needs to know the red time and cycle length of </w:t>
      </w:r>
      <w:r w:rsidR="001068B8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signal intersection. This information is </w:t>
      </w:r>
      <w:r w:rsidR="00886A79">
        <w:rPr>
          <w:rFonts w:eastAsiaTheme="minorEastAsia"/>
        </w:rPr>
        <w:t xml:space="preserve">generally </w:t>
      </w:r>
      <w:r>
        <w:rPr>
          <w:rFonts w:eastAsiaTheme="minorEastAsia"/>
        </w:rPr>
        <w:t xml:space="preserve">unknown, so </w:t>
      </w:r>
      <w:r w:rsidR="00886A79">
        <w:rPr>
          <w:rFonts w:eastAsiaTheme="minorEastAsia"/>
        </w:rPr>
        <w:t>they are estimated by formula.</w:t>
      </w:r>
    </w:p>
    <w:p w:rsidR="00EE44AA" w:rsidRDefault="00886A79">
      <w:pPr>
        <w:rPr>
          <w:rFonts w:eastAsiaTheme="minorEastAsia"/>
        </w:rPr>
      </w:pPr>
      <w:r>
        <w:rPr>
          <w:rFonts w:eastAsiaTheme="minorEastAsia"/>
        </w:rPr>
        <w:t>Th</w:t>
      </w:r>
      <w:r w:rsidR="00EE44AA">
        <w:rPr>
          <w:rFonts w:eastAsiaTheme="minorEastAsia"/>
        </w:rPr>
        <w:t>e basic</w:t>
      </w:r>
      <w:r>
        <w:rPr>
          <w:rFonts w:eastAsiaTheme="minorEastAsia"/>
        </w:rPr>
        <w:t xml:space="preserve"> form </w:t>
      </w:r>
      <w:r w:rsidR="00EE44AA">
        <w:rPr>
          <w:rFonts w:eastAsiaTheme="minorEastAsia"/>
        </w:rPr>
        <w:t xml:space="preserve">of signal delay </w:t>
      </w:r>
      <w:r>
        <w:rPr>
          <w:rFonts w:eastAsiaTheme="minorEastAsia"/>
        </w:rPr>
        <w:t xml:space="preserve">is not differentiable due to </w:t>
      </w:r>
      <w:r w:rsidR="00EE44AA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EE44AA">
        <w:rPr>
          <w:rFonts w:eastAsiaTheme="minorEastAsia"/>
        </w:rPr>
        <w:t>“</w:t>
      </w:r>
      <w:r>
        <w:rPr>
          <w:rFonts w:eastAsiaTheme="minorEastAsia"/>
        </w:rPr>
        <w:t>max</w:t>
      </w:r>
      <w:r w:rsidR="00EE44AA">
        <w:rPr>
          <w:rFonts w:eastAsiaTheme="minorEastAsia"/>
        </w:rPr>
        <w:t>”</w:t>
      </w:r>
      <w:r>
        <w:rPr>
          <w:rFonts w:eastAsiaTheme="minorEastAsia"/>
        </w:rPr>
        <w:t xml:space="preserve"> term. To make the delay function satisfy the mathematical property (continuously increasing function, and continuously differentiable), </w:t>
      </w:r>
      <w:r w:rsidR="00EE44AA">
        <w:rPr>
          <w:rFonts w:eastAsiaTheme="minorEastAsia"/>
        </w:rPr>
        <w:t>it is modified as follows.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4AA" w:rsidTr="003C37D6">
        <w:tc>
          <w:tcPr>
            <w:tcW w:w="4675" w:type="dxa"/>
          </w:tcPr>
          <w:p w:rsidR="00EE44AA" w:rsidRDefault="00A173A0" w:rsidP="00A70AC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2C(1-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SPar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EE44AA" w:rsidRDefault="00B84514" w:rsidP="00AB21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E44AA">
              <w:rPr>
                <w:rFonts w:eastAsiaTheme="minorEastAsia"/>
              </w:rPr>
              <w:t xml:space="preserve">f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≤0.875</m:t>
              </m:r>
            </m:oMath>
          </w:p>
        </w:tc>
      </w:tr>
      <w:tr w:rsidR="00EE44AA" w:rsidTr="003C37D6">
        <w:tc>
          <w:tcPr>
            <w:tcW w:w="4675" w:type="dxa"/>
          </w:tcPr>
          <w:p w:rsidR="00EE44AA" w:rsidRDefault="00A173A0" w:rsidP="00EE44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2C*0.1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SPar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EE44AA" w:rsidRDefault="00B84514" w:rsidP="00AB21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E44AA">
              <w:rPr>
                <w:rFonts w:eastAsiaTheme="minorEastAsia"/>
              </w:rPr>
              <w:t xml:space="preserve">f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≥0.925</m:t>
              </m:r>
            </m:oMath>
          </w:p>
        </w:tc>
      </w:tr>
      <w:tr w:rsidR="00EE44AA" w:rsidTr="003C37D6">
        <w:tc>
          <w:tcPr>
            <w:tcW w:w="4675" w:type="dxa"/>
          </w:tcPr>
          <w:p w:rsidR="00EE44AA" w:rsidRDefault="00EE44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Interpolated by a polynomial function</w:t>
            </w:r>
            <w:r w:rsidR="0052020F">
              <w:rPr>
                <w:rFonts w:eastAsiaTheme="minorEastAsia"/>
              </w:rPr>
              <w:t xml:space="preserve"> such that it is continuously increasing and continuously differentiable</w:t>
            </w:r>
            <w:r w:rsidR="008E44BE">
              <w:rPr>
                <w:rFonts w:eastAsiaTheme="minorEastAsia"/>
              </w:rPr>
              <w:t>. The interpolation is as follows:</w:t>
            </w:r>
          </w:p>
          <w:p w:rsidR="008E44BE" w:rsidRDefault="00A173A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=CA×(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+CB×(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+CC×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+CD</m:t>
                </m:r>
              </m:oMath>
            </m:oMathPara>
          </w:p>
        </w:tc>
        <w:tc>
          <w:tcPr>
            <w:tcW w:w="4675" w:type="dxa"/>
          </w:tcPr>
          <w:p w:rsidR="00EE44AA" w:rsidRDefault="00B84514" w:rsidP="00AB21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E44AA">
              <w:rPr>
                <w:rFonts w:eastAsiaTheme="minorEastAsia"/>
              </w:rPr>
              <w:t xml:space="preserve">f </w:t>
            </w:r>
            <m:oMath>
              <m:r>
                <w:rPr>
                  <w:rFonts w:ascii="Cambria Math" w:eastAsiaTheme="minorEastAsia" w:hAnsi="Cambria Math"/>
                </w:rPr>
                <m:t>0.875&lt;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&lt;0.925</m:t>
              </m:r>
            </m:oMath>
          </w:p>
        </w:tc>
      </w:tr>
    </w:tbl>
    <w:p w:rsidR="00EE44AA" w:rsidRDefault="00EE44AA">
      <w:pPr>
        <w:rPr>
          <w:rFonts w:eastAsiaTheme="minorEastAsia"/>
        </w:rPr>
      </w:pPr>
    </w:p>
    <w:p w:rsidR="008E7137" w:rsidRDefault="00886A79">
      <w:pPr>
        <w:rPr>
          <w:rFonts w:eastAsiaTheme="minorEastAsia"/>
          <w:b/>
        </w:rPr>
      </w:pPr>
      <w:r w:rsidRPr="00886A79">
        <w:rPr>
          <w:rFonts w:eastAsiaTheme="minorEastAsia"/>
          <w:b/>
        </w:rPr>
        <w:t>Un-signalized delay</w:t>
      </w:r>
      <w:r w:rsidR="0042437D">
        <w:rPr>
          <w:rFonts w:eastAsiaTheme="minorEastAsia"/>
          <w:b/>
        </w:rPr>
        <w:t xml:space="preserve"> (the unit is minute)</w:t>
      </w:r>
      <w:r w:rsidRPr="00886A79">
        <w:rPr>
          <w:rFonts w:eastAsiaTheme="minorEastAsia"/>
          <w:b/>
        </w:rPr>
        <w:t>:</w:t>
      </w:r>
      <w:r w:rsidR="008E7137" w:rsidRPr="00886A79">
        <w:rPr>
          <w:rFonts w:eastAsiaTheme="minorEastAsia"/>
          <w:b/>
        </w:rPr>
        <w:t xml:space="preserve"> </w:t>
      </w:r>
    </w:p>
    <w:p w:rsidR="00886A79" w:rsidRPr="00886A79" w:rsidRDefault="00A17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_delay+UPar*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:rsidR="00886A79" w:rsidRDefault="00886A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UPar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*(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nk-w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yield sign and four-way stop sign;</w:t>
      </w:r>
    </w:p>
    <w:p w:rsidR="00886A79" w:rsidRDefault="00886A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UPar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*2*(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nk-w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two-way stop sign.</w:t>
      </w:r>
    </w:p>
    <w:p w:rsidR="00EE44AA" w:rsidRDefault="00EE44A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EE44AA" w:rsidRDefault="00EE4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number</w:t>
      </w:r>
      <w:proofErr w:type="gramEnd"/>
      <w:r>
        <w:rPr>
          <w:rFonts w:eastAsiaTheme="minorEastAsia"/>
        </w:rPr>
        <w:t xml:space="preserve"> of inbound links;</w:t>
      </w:r>
    </w:p>
    <w:p w:rsidR="00EE44AA" w:rsidRDefault="00EE4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number</w:t>
      </w:r>
      <w:proofErr w:type="gramEnd"/>
      <w:r>
        <w:rPr>
          <w:rFonts w:eastAsiaTheme="minorEastAsia"/>
        </w:rPr>
        <w:t xml:space="preserve"> of outbound links;</w:t>
      </w:r>
    </w:p>
    <w:p w:rsidR="00EE44AA" w:rsidRDefault="00EE4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w:</m:t>
        </m:r>
      </m:oMath>
      <w:r>
        <w:rPr>
          <w:rFonts w:eastAsiaTheme="minorEastAsia"/>
        </w:rPr>
        <w:t xml:space="preserve"> </w:t>
      </w:r>
      <w:proofErr w:type="gramStart"/>
      <w:r w:rsidR="00255610">
        <w:rPr>
          <w:rFonts w:eastAsiaTheme="minorEastAsia"/>
        </w:rPr>
        <w:t>number</w:t>
      </w:r>
      <w:proofErr w:type="gramEnd"/>
      <w:r w:rsidR="00255610">
        <w:rPr>
          <w:rFonts w:eastAsiaTheme="minorEastAsia"/>
        </w:rPr>
        <w:t xml:space="preserve"> of two-way links;</w:t>
      </w:r>
    </w:p>
    <w:p w:rsidR="00255610" w:rsidRDefault="0025561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c:</m:t>
        </m:r>
      </m:oMath>
      <w:r w:rsidR="008E44BE">
        <w:rPr>
          <w:rFonts w:eastAsiaTheme="minorEastAsia"/>
        </w:rPr>
        <w:t xml:space="preserve"> </w:t>
      </w:r>
      <w:proofErr w:type="gramStart"/>
      <w:r w:rsidR="008E44BE">
        <w:rPr>
          <w:rFonts w:eastAsiaTheme="minorEastAsia"/>
        </w:rPr>
        <w:t>capacity</w:t>
      </w:r>
      <w:proofErr w:type="gramEnd"/>
      <w:r w:rsidR="008E44BE">
        <w:rPr>
          <w:rFonts w:eastAsiaTheme="minorEastAsia"/>
        </w:rPr>
        <w:t>,</w:t>
      </w:r>
    </w:p>
    <w:p w:rsidR="008E44BE" w:rsidRDefault="008E44BE">
      <w:pPr>
        <w:rPr>
          <w:rFonts w:eastAsiaTheme="minorEastAsia"/>
        </w:rPr>
      </w:pPr>
      <w:proofErr w:type="spellStart"/>
      <w:r>
        <w:rPr>
          <w:rFonts w:eastAsiaTheme="minorEastAsia"/>
        </w:rPr>
        <w:t>Min_delay</w:t>
      </w:r>
      <w:proofErr w:type="spellEnd"/>
      <w:r>
        <w:rPr>
          <w:rFonts w:eastAsiaTheme="minorEastAsia"/>
        </w:rPr>
        <w:t>: it equals 10/60.</w:t>
      </w:r>
    </w:p>
    <w:p w:rsidR="001F05AC" w:rsidRDefault="001F05AC">
      <w:pPr>
        <w:rPr>
          <w:rFonts w:eastAsiaTheme="minorEastAsia"/>
        </w:rPr>
      </w:pPr>
    </w:p>
    <w:p w:rsidR="00C031A0" w:rsidRDefault="00C031A0">
      <w:pPr>
        <w:rPr>
          <w:rFonts w:eastAsiaTheme="minorEastAsia"/>
          <w:b/>
        </w:rPr>
      </w:pPr>
      <w:r w:rsidRPr="00C031A0">
        <w:rPr>
          <w:rFonts w:eastAsiaTheme="minorEastAsia"/>
          <w:b/>
        </w:rPr>
        <w:t>Fields in TransCAD</w:t>
      </w:r>
      <w:bookmarkStart w:id="0" w:name="_GoBack"/>
      <w:bookmarkEnd w:id="0"/>
      <w:r w:rsidRPr="00C031A0">
        <w:rPr>
          <w:rFonts w:eastAsiaTheme="minorEastAsia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3098"/>
        <w:gridCol w:w="4946"/>
      </w:tblGrid>
      <w:tr w:rsidR="000174A3" w:rsidTr="007549CC">
        <w:tc>
          <w:tcPr>
            <w:tcW w:w="1306" w:type="dxa"/>
          </w:tcPr>
          <w:p w:rsidR="000174A3" w:rsidRDefault="000174A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Symbol</w:t>
            </w:r>
          </w:p>
        </w:tc>
        <w:tc>
          <w:tcPr>
            <w:tcW w:w="3098" w:type="dxa"/>
          </w:tcPr>
          <w:p w:rsidR="000174A3" w:rsidRDefault="000174A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Description</w:t>
            </w:r>
          </w:p>
        </w:tc>
        <w:tc>
          <w:tcPr>
            <w:tcW w:w="4946" w:type="dxa"/>
          </w:tcPr>
          <w:p w:rsidR="000174A3" w:rsidRDefault="000174A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Fields in TransCAD</w:t>
            </w:r>
          </w:p>
        </w:tc>
      </w:tr>
      <w:tr w:rsidR="000174A3" w:rsidTr="007549CC">
        <w:tc>
          <w:tcPr>
            <w:tcW w:w="1306" w:type="dxa"/>
          </w:tcPr>
          <w:p w:rsidR="000174A3" w:rsidRDefault="000174A3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</m:oMath>
            </m:oMathPara>
          </w:p>
        </w:tc>
        <w:tc>
          <w:tcPr>
            <w:tcW w:w="3098" w:type="dxa"/>
          </w:tcPr>
          <w:p w:rsidR="000174A3" w:rsidRDefault="000174A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Free flow travel time</w:t>
            </w:r>
          </w:p>
        </w:tc>
        <w:tc>
          <w:tcPr>
            <w:tcW w:w="494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r w:rsidRPr="00C031A0">
              <w:rPr>
                <w:rFonts w:eastAsiaTheme="minorEastAsia"/>
              </w:rPr>
              <w:t>PKFRTIME_AB</w:t>
            </w:r>
            <w:r>
              <w:rPr>
                <w:rFonts w:eastAsiaTheme="minorEastAsia"/>
              </w:rPr>
              <w:t>/BA, OPFRTIME_AB/BA</w:t>
            </w:r>
          </w:p>
        </w:tc>
      </w:tr>
      <w:tr w:rsidR="000174A3" w:rsidTr="007549CC">
        <w:tc>
          <w:tcPr>
            <w:tcW w:w="130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3098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r>
              <w:t>Capacity</w:t>
            </w:r>
          </w:p>
        </w:tc>
        <w:tc>
          <w:tcPr>
            <w:tcW w:w="494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r>
              <w:t xml:space="preserve">AMCAP_AB/BA, PMCAP_AB/BA, </w:t>
            </w:r>
            <w:r w:rsidRPr="00C031A0">
              <w:t>OPCAP_AB</w:t>
            </w:r>
            <w:r>
              <w:t>/BA</w:t>
            </w:r>
          </w:p>
        </w:tc>
      </w:tr>
      <w:tr w:rsidR="000174A3" w:rsidTr="007549CC">
        <w:tc>
          <w:tcPr>
            <w:tcW w:w="130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098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saturation flow rate</w:t>
            </w:r>
          </w:p>
        </w:tc>
        <w:tc>
          <w:tcPr>
            <w:tcW w:w="494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proofErr w:type="spellStart"/>
            <w:r>
              <w:rPr>
                <w:rFonts w:eastAsiaTheme="minorEastAsia"/>
              </w:rPr>
              <w:t>A</w:t>
            </w:r>
            <w:r w:rsidRPr="00A17DB5">
              <w:t>MSatFlow_AB</w:t>
            </w:r>
            <w:proofErr w:type="spellEnd"/>
            <w:r>
              <w:t xml:space="preserve">/BA, </w:t>
            </w:r>
            <w:proofErr w:type="spellStart"/>
            <w:r>
              <w:rPr>
                <w:rFonts w:eastAsiaTheme="minorEastAsia"/>
              </w:rPr>
              <w:t>P</w:t>
            </w:r>
            <w:r w:rsidRPr="00A17DB5">
              <w:t>MSatFlow_AB</w:t>
            </w:r>
            <w:proofErr w:type="spellEnd"/>
            <w:r>
              <w:t xml:space="preserve">/BA, </w:t>
            </w:r>
            <w:proofErr w:type="spellStart"/>
            <w:r>
              <w:t>OP</w:t>
            </w:r>
            <w:r w:rsidRPr="00A17DB5">
              <w:t>SatFlow_AB</w:t>
            </w:r>
            <w:proofErr w:type="spellEnd"/>
            <w:r>
              <w:t>/BA</w:t>
            </w:r>
          </w:p>
        </w:tc>
      </w:tr>
      <w:tr w:rsidR="000174A3" w:rsidTr="007549CC">
        <w:tc>
          <w:tcPr>
            <w:tcW w:w="1306" w:type="dxa"/>
          </w:tcPr>
          <w:p w:rsidR="000174A3" w:rsidRPr="00501A29" w:rsidRDefault="00501A29" w:rsidP="00501A2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SPar</m:t>
                </m:r>
              </m:oMath>
            </m:oMathPara>
          </w:p>
        </w:tc>
        <w:tc>
          <w:tcPr>
            <w:tcW w:w="3098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ignalized parameter</w:t>
            </w:r>
          </w:p>
        </w:tc>
        <w:tc>
          <w:tcPr>
            <w:tcW w:w="494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proofErr w:type="spellStart"/>
            <w:r w:rsidRPr="00A17DB5">
              <w:rPr>
                <w:rFonts w:eastAsiaTheme="minorEastAsia"/>
              </w:rPr>
              <w:t>SPar_AB</w:t>
            </w:r>
            <w:proofErr w:type="spellEnd"/>
            <w:r>
              <w:rPr>
                <w:rFonts w:eastAsiaTheme="minorEastAsia"/>
              </w:rPr>
              <w:t>/BA</w:t>
            </w:r>
          </w:p>
        </w:tc>
      </w:tr>
      <w:tr w:rsidR="000174A3" w:rsidTr="007549CC">
        <w:tc>
          <w:tcPr>
            <w:tcW w:w="1306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UPar</m:t>
                </m:r>
              </m:oMath>
            </m:oMathPara>
          </w:p>
        </w:tc>
        <w:tc>
          <w:tcPr>
            <w:tcW w:w="3098" w:type="dxa"/>
          </w:tcPr>
          <w:p w:rsidR="000174A3" w:rsidRDefault="007549CC">
            <w:pPr>
              <w:rPr>
                <w:rFonts w:eastAsiaTheme="minorEastAsia"/>
                <w:b/>
              </w:rPr>
            </w:pPr>
            <w:proofErr w:type="spellStart"/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</w:rPr>
              <w:t>nsignalized</w:t>
            </w:r>
            <w:proofErr w:type="spellEnd"/>
            <w:r>
              <w:rPr>
                <w:rFonts w:eastAsiaTheme="minorEastAsia"/>
              </w:rPr>
              <w:t xml:space="preserve"> parameter</w:t>
            </w:r>
          </w:p>
        </w:tc>
        <w:tc>
          <w:tcPr>
            <w:tcW w:w="4946" w:type="dxa"/>
          </w:tcPr>
          <w:p w:rsidR="000174A3" w:rsidRPr="007549CC" w:rsidRDefault="007549CC">
            <w:pPr>
              <w:rPr>
                <w:rFonts w:eastAsiaTheme="minorEastAsia"/>
              </w:rPr>
            </w:pPr>
            <w:proofErr w:type="spellStart"/>
            <w:r w:rsidRPr="007549CC">
              <w:rPr>
                <w:rFonts w:eastAsiaTheme="minorEastAsia"/>
              </w:rPr>
              <w:t>UPar_AB</w:t>
            </w:r>
            <w:proofErr w:type="spellEnd"/>
            <w:r w:rsidRPr="007549CC">
              <w:rPr>
                <w:rFonts w:eastAsiaTheme="minorEastAsia"/>
              </w:rPr>
              <w:t>/BA</w:t>
            </w:r>
          </w:p>
        </w:tc>
      </w:tr>
      <w:tr w:rsidR="007549CC" w:rsidTr="007549CC">
        <w:tc>
          <w:tcPr>
            <w:tcW w:w="1306" w:type="dxa"/>
          </w:tcPr>
          <w:p w:rsidR="007549CC" w:rsidRDefault="007549CC" w:rsidP="007549C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_delay</m:t>
                </m:r>
              </m:oMath>
            </m:oMathPara>
          </w:p>
        </w:tc>
        <w:tc>
          <w:tcPr>
            <w:tcW w:w="3098" w:type="dxa"/>
          </w:tcPr>
          <w:p w:rsidR="007549CC" w:rsidRPr="007549CC" w:rsidRDefault="007549CC" w:rsidP="007549CC">
            <w:pPr>
              <w:rPr>
                <w:rFonts w:eastAsiaTheme="minorEastAsia"/>
              </w:rPr>
            </w:pPr>
            <w:r w:rsidRPr="007549CC">
              <w:rPr>
                <w:rFonts w:eastAsiaTheme="minorEastAsia"/>
              </w:rPr>
              <w:t>Min-delay</w:t>
            </w:r>
          </w:p>
        </w:tc>
        <w:tc>
          <w:tcPr>
            <w:tcW w:w="4946" w:type="dxa"/>
          </w:tcPr>
          <w:p w:rsidR="007549CC" w:rsidRDefault="007549CC" w:rsidP="007549CC">
            <w:pPr>
              <w:rPr>
                <w:rFonts w:eastAsiaTheme="minorEastAsia"/>
                <w:b/>
              </w:rPr>
            </w:pPr>
            <w:proofErr w:type="spellStart"/>
            <w:r w:rsidRPr="00A17DB5">
              <w:t>Unsig_MinDelay</w:t>
            </w:r>
            <w:proofErr w:type="spellEnd"/>
          </w:p>
        </w:tc>
      </w:tr>
      <w:tr w:rsidR="007549CC" w:rsidTr="007549CC">
        <w:tc>
          <w:tcPr>
            <w:tcW w:w="1306" w:type="dxa"/>
          </w:tcPr>
          <w:p w:rsidR="007549CC" w:rsidRDefault="007549CC" w:rsidP="007549CC"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α</m:t>
                </m:r>
              </m:oMath>
            </m:oMathPara>
          </w:p>
        </w:tc>
        <w:tc>
          <w:tcPr>
            <w:tcW w:w="3098" w:type="dxa"/>
          </w:tcPr>
          <w:p w:rsidR="007549CC" w:rsidRDefault="007549CC" w:rsidP="007549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>onical parameter</w:t>
            </w:r>
          </w:p>
        </w:tc>
        <w:tc>
          <w:tcPr>
            <w:tcW w:w="4946" w:type="dxa"/>
          </w:tcPr>
          <w:p w:rsidR="007549CC" w:rsidRDefault="007549CC" w:rsidP="007549CC">
            <w:pPr>
              <w:rPr>
                <w:rFonts w:eastAsiaTheme="minorEastAsia"/>
                <w:b/>
              </w:rPr>
            </w:pPr>
            <w:proofErr w:type="spellStart"/>
            <w:r w:rsidRPr="00A17DB5">
              <w:rPr>
                <w:rFonts w:eastAsiaTheme="minorEastAsia"/>
              </w:rPr>
              <w:t>A_PK_Conical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A_OP</w:t>
            </w:r>
            <w:r w:rsidRPr="00A17DB5">
              <w:rPr>
                <w:rFonts w:eastAsiaTheme="minorEastAsia"/>
              </w:rPr>
              <w:t>_Conical</w:t>
            </w:r>
            <w:proofErr w:type="spellEnd"/>
          </w:p>
        </w:tc>
      </w:tr>
      <w:tr w:rsidR="007549CC" w:rsidTr="007549CC">
        <w:tc>
          <w:tcPr>
            <w:tcW w:w="1306" w:type="dxa"/>
          </w:tcPr>
          <w:p w:rsidR="007549CC" w:rsidRDefault="007549CC" w:rsidP="007549C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3098" w:type="dxa"/>
          </w:tcPr>
          <w:p w:rsidR="007549CC" w:rsidRDefault="007549CC" w:rsidP="007549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VDF shift</w:t>
            </w:r>
          </w:p>
        </w:tc>
        <w:tc>
          <w:tcPr>
            <w:tcW w:w="4946" w:type="dxa"/>
          </w:tcPr>
          <w:p w:rsidR="007549CC" w:rsidRPr="00A17DB5" w:rsidRDefault="007549CC" w:rsidP="007549CC">
            <w:pPr>
              <w:rPr>
                <w:rFonts w:eastAsiaTheme="minorEastAsia"/>
              </w:rPr>
            </w:pPr>
            <w:proofErr w:type="spellStart"/>
            <w:r w:rsidRPr="0079033D">
              <w:rPr>
                <w:rFonts w:eastAsiaTheme="minorEastAsia"/>
              </w:rPr>
              <w:t>VDF_Shift</w:t>
            </w:r>
            <w:proofErr w:type="spellEnd"/>
          </w:p>
        </w:tc>
      </w:tr>
    </w:tbl>
    <w:p w:rsidR="0079033D" w:rsidRDefault="0079033D" w:rsidP="007549CC"/>
    <w:sectPr w:rsidR="0079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98"/>
    <w:rsid w:val="000174A3"/>
    <w:rsid w:val="00082CB3"/>
    <w:rsid w:val="001068B8"/>
    <w:rsid w:val="001F05AC"/>
    <w:rsid w:val="00255610"/>
    <w:rsid w:val="003842AC"/>
    <w:rsid w:val="003C37D6"/>
    <w:rsid w:val="003F55DC"/>
    <w:rsid w:val="0042437D"/>
    <w:rsid w:val="00501A29"/>
    <w:rsid w:val="0052020F"/>
    <w:rsid w:val="007549CC"/>
    <w:rsid w:val="0079033D"/>
    <w:rsid w:val="00886A79"/>
    <w:rsid w:val="008E44BE"/>
    <w:rsid w:val="008E7137"/>
    <w:rsid w:val="009F4488"/>
    <w:rsid w:val="00A173A0"/>
    <w:rsid w:val="00A17DB5"/>
    <w:rsid w:val="00A70AC7"/>
    <w:rsid w:val="00A8077D"/>
    <w:rsid w:val="00AB217E"/>
    <w:rsid w:val="00B84514"/>
    <w:rsid w:val="00C031A0"/>
    <w:rsid w:val="00C97698"/>
    <w:rsid w:val="00CE66B3"/>
    <w:rsid w:val="00E70ACB"/>
    <w:rsid w:val="00ED298B"/>
    <w:rsid w:val="00EE44AA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F1F4-C1B4-4262-8A8B-8167E373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98"/>
    <w:rPr>
      <w:color w:val="808080"/>
    </w:rPr>
  </w:style>
  <w:style w:type="table" w:styleId="TableGrid">
    <w:name w:val="Table Grid"/>
    <w:basedOn w:val="TableNormal"/>
    <w:uiPriority w:val="39"/>
    <w:rsid w:val="00EE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B84514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3C3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NCTCOG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4</cp:revision>
  <cp:lastPrinted>2015-09-14T16:50:00Z</cp:lastPrinted>
  <dcterms:created xsi:type="dcterms:W3CDTF">2018-08-02T21:04:00Z</dcterms:created>
  <dcterms:modified xsi:type="dcterms:W3CDTF">2018-08-02T21:52:00Z</dcterms:modified>
</cp:coreProperties>
</file>