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rPr>
        <w:t xml:space="preserve">MUNICIPALITY OF PORTOVALE, REVENUE OFFICE</w:t>
      </w:r>
    </w:p>
    <w:p>
      <w:pPr>
        <w:spacing w:after="160"/>
      </w:pPr>
      <w:r>
        <w:t xml:space="preserve">Dear Taxpayer,</w:t>
      </w:r>
    </w:p>
    <w:p>
      <w:pPr>
        <w:spacing w:after="160"/>
      </w:pPr>
      <w:r>
        <w:t xml:space="preserve">Following a review of the municipal waste services tax (TARI) account for the property at Via dei Mille 14, the Revenue Office has determined that the amount paid for the 2025 tax year was insufficient. The outstanding balance is EUR 386.40, comprising EUR 342.00 in unpaid tax, a late-payment surcharge of EUR 34.20 and accrued statutory interest of EUR 10.20.</w:t>
      </w:r>
    </w:p>
    <w:p>
      <w:pPr>
        <w:spacing w:after="160"/>
      </w:pPr>
      <w:r>
        <w:t xml:space="preserve">Payment of the full amount must be received no later than 1 December 2026. Payment may be made by bank transfer, quoting the reference number above, or in person at the Revenue Office, Piazza del Comune 3, Monday to Thursday between 8:30 and 12:30.</w:t>
      </w:r>
    </w:p>
    <w:p>
      <w:pPr>
        <w:spacing w:after="160"/>
      </w:pPr>
      <w:r>
        <w:t xml:space="preserve">If you are unable to pay the full amount by the due date, you may apply to pay in up to 6 monthly instalments. The application must be submitted in writing before 15 November 2026 and is subject to approval. Instalment plans are not available for balances below EUR 100.00.</w:t>
      </w:r>
    </w:p>
    <w:p>
      <w:pPr>
        <w:spacing w:after="160"/>
      </w:pPr>
      <w:r>
        <w:t xml:space="preserve">If you believe this assessment is incorrect, you have the right to lodge an appeal with the Provincial Tax Court within 60 days of receipt of this notice. Lodging an appeal does not suspend the obligation to pay unless the Court orders otherwise.</w:t>
      </w:r>
    </w:p>
    <w:p>
      <w:pPr>
        <w:spacing w:after="160"/>
      </w:pPr>
      <w:r>
        <w:t xml:space="preserve">Failure to pay or to apply for an instalment plan by the due date will result in an additional penalty of 30% of the unpaid tax and the commencement of enforced collection proceedings without further notice.</w:t>
      </w:r>
    </w:p>
    <w:p>
      <w:pPr>
        <w:spacing w:after="160"/>
      </w:pPr>
      <w:r>
        <w:t xml:space="preserve">For assistance, contact the Revenue Office on 010 555 0199, quoting your reference number.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notice</dc:title>
  <dc:creator>PlainProof samples</dc:creator>
  <cp:lastModifiedBy>Un-named</cp:lastModifiedBy>
  <cp:revision>1</cp:revision>
  <dcterms:created xsi:type="dcterms:W3CDTF">2026-10-15T16:14:09.851Z</dcterms:created>
  <dcterms:modified xsi:type="dcterms:W3CDTF">2026-10-15T16:14:09.851Z</dcterms:modified>
</cp:coreProperties>
</file>

<file path=docProps/custom.xml><?xml version="1.0" encoding="utf-8"?>
<Properties xmlns="http://schemas.openxmlformats.org/officeDocument/2006/custom-properties" xmlns:vt="http://schemas.openxmlformats.org/officeDocument/2006/docPropsVTypes"/>
</file>