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2F9" w14:textId="3B20FD49" w:rsidR="000E48CB" w:rsidRDefault="002128C8" w:rsidP="002128C8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MRI Scan Checklist</w:t>
      </w:r>
    </w:p>
    <w:p w14:paraId="1F254528" w14:textId="22DE2DD6" w:rsidR="00927AF9" w:rsidRPr="004632DF" w:rsidRDefault="000D2218">
      <w:pPr>
        <w:rPr>
          <w:b/>
          <w:sz w:val="28"/>
        </w:rPr>
      </w:pPr>
      <w:r w:rsidRPr="004632DF">
        <w:rPr>
          <w:b/>
          <w:sz w:val="28"/>
        </w:rPr>
        <w:t>Check list before going for fMRI scan</w:t>
      </w:r>
    </w:p>
    <w:p w14:paraId="73DADC2E" w14:textId="77777777" w:rsidR="00143444" w:rsidRDefault="00143444" w:rsidP="00143444">
      <w:pPr>
        <w:pStyle w:val="ListParagraph"/>
        <w:numPr>
          <w:ilvl w:val="0"/>
          <w:numId w:val="4"/>
        </w:numPr>
      </w:pPr>
      <w:r>
        <w:t>Mark the slot schedule on google fMRI-HCG calendar.</w:t>
      </w:r>
    </w:p>
    <w:p w14:paraId="2E3DC9F2" w14:textId="77777777" w:rsidR="00B41A63" w:rsidRDefault="00B41A63" w:rsidP="00143444">
      <w:pPr>
        <w:pStyle w:val="ListParagraph"/>
        <w:numPr>
          <w:ilvl w:val="0"/>
          <w:numId w:val="4"/>
        </w:numPr>
      </w:pPr>
      <w:r>
        <w:t>Account for subject break time and subject change time (2 mins per session in experiment + 20 mins for subject change).</w:t>
      </w:r>
    </w:p>
    <w:p w14:paraId="13791EDC" w14:textId="77777777" w:rsidR="000D2218" w:rsidRPr="004632DF" w:rsidRDefault="000D2218">
      <w:pPr>
        <w:rPr>
          <w:b/>
        </w:rPr>
      </w:pPr>
      <w:r w:rsidRPr="004632DF">
        <w:rPr>
          <w:b/>
        </w:rPr>
        <w:t>Before leaving lab</w:t>
      </w:r>
    </w:p>
    <w:p w14:paraId="28A19E83" w14:textId="77777777" w:rsidR="000D2218" w:rsidRDefault="000D2218" w:rsidP="000D2218">
      <w:pPr>
        <w:pStyle w:val="ListParagraph"/>
        <w:numPr>
          <w:ilvl w:val="0"/>
          <w:numId w:val="2"/>
        </w:numPr>
      </w:pPr>
      <w:r>
        <w:t>Run the code on fMRI laptop and make sure there are no errors/bugs.</w:t>
      </w:r>
    </w:p>
    <w:p w14:paraId="5B4AD118" w14:textId="77777777" w:rsidR="00143444" w:rsidRDefault="00143444" w:rsidP="000D2218">
      <w:pPr>
        <w:pStyle w:val="ListParagraph"/>
        <w:numPr>
          <w:ilvl w:val="0"/>
          <w:numId w:val="2"/>
        </w:numPr>
      </w:pPr>
      <w:r>
        <w:t>Calculate number of volumes (including dummy volumes) required in a given scan.</w:t>
      </w:r>
    </w:p>
    <w:p w14:paraId="604466D3" w14:textId="77777777" w:rsidR="000D2218" w:rsidRDefault="000D2218" w:rsidP="000D2218">
      <w:pPr>
        <w:pStyle w:val="ListParagraph"/>
        <w:numPr>
          <w:ilvl w:val="0"/>
          <w:numId w:val="2"/>
        </w:numPr>
      </w:pPr>
      <w:r>
        <w:t>Contact the technician to make sure that there are no emergency scans.</w:t>
      </w:r>
    </w:p>
    <w:p w14:paraId="3B299614" w14:textId="77777777" w:rsidR="000D2218" w:rsidRDefault="000D2218" w:rsidP="000D2218">
      <w:pPr>
        <w:pStyle w:val="ListParagraph"/>
        <w:numPr>
          <w:ilvl w:val="0"/>
          <w:numId w:val="2"/>
        </w:numPr>
      </w:pPr>
      <w:r>
        <w:t>Have ear plugs with you</w:t>
      </w:r>
      <w:r w:rsidR="00463702">
        <w:t xml:space="preserve"> and padding</w:t>
      </w:r>
      <w:r>
        <w:t>.</w:t>
      </w:r>
    </w:p>
    <w:p w14:paraId="456F468C" w14:textId="77777777" w:rsidR="000D2218" w:rsidRDefault="000D2218" w:rsidP="000D2218">
      <w:pPr>
        <w:pStyle w:val="ListParagraph"/>
        <w:numPr>
          <w:ilvl w:val="0"/>
          <w:numId w:val="2"/>
        </w:numPr>
      </w:pPr>
      <w:r>
        <w:t>Book cab at least 45 minutes before scheduled time.</w:t>
      </w:r>
    </w:p>
    <w:p w14:paraId="58F2350F" w14:textId="77777777" w:rsidR="00B41A63" w:rsidRDefault="00B41A63" w:rsidP="00064C02">
      <w:pPr>
        <w:pStyle w:val="ListParagraph"/>
        <w:numPr>
          <w:ilvl w:val="0"/>
          <w:numId w:val="2"/>
        </w:numPr>
      </w:pPr>
      <w:r>
        <w:t>Print all forms</w:t>
      </w:r>
      <w:r w:rsidR="00064C02">
        <w:t xml:space="preserve"> (</w:t>
      </w:r>
      <w:r w:rsidR="00064C02" w:rsidRPr="00064C02">
        <w:t>Z:\experiments\fMRI\</w:t>
      </w:r>
      <w:proofErr w:type="spellStart"/>
      <w:r w:rsidR="00064C02" w:rsidRPr="00064C02">
        <w:t>voucher_form_templates</w:t>
      </w:r>
      <w:proofErr w:type="spellEnd"/>
      <w:r w:rsidR="00064C02">
        <w:t>)</w:t>
      </w:r>
    </w:p>
    <w:p w14:paraId="5EEA763C" w14:textId="77777777" w:rsidR="00B41A63" w:rsidRDefault="00B41A63" w:rsidP="00B41A63">
      <w:pPr>
        <w:pStyle w:val="ListParagraph"/>
        <w:numPr>
          <w:ilvl w:val="1"/>
          <w:numId w:val="2"/>
        </w:numPr>
      </w:pPr>
      <w:r>
        <w:t>Informed consent form + MRI safety form for each subject</w:t>
      </w:r>
    </w:p>
    <w:p w14:paraId="63C6CA50" w14:textId="77777777" w:rsidR="00B41A63" w:rsidRDefault="00B41A63" w:rsidP="00B41A63">
      <w:pPr>
        <w:pStyle w:val="ListParagraph"/>
        <w:numPr>
          <w:ilvl w:val="1"/>
          <w:numId w:val="2"/>
        </w:numPr>
      </w:pPr>
      <w:r>
        <w:t>Operator payment cash voucher</w:t>
      </w:r>
    </w:p>
    <w:p w14:paraId="5C4C5C31" w14:textId="77777777" w:rsidR="00B41A63" w:rsidRDefault="00B41A63" w:rsidP="00B41A63">
      <w:pPr>
        <w:pStyle w:val="ListParagraph"/>
        <w:numPr>
          <w:ilvl w:val="1"/>
          <w:numId w:val="2"/>
        </w:numPr>
      </w:pPr>
      <w:r>
        <w:t>Subject payment cash voucher</w:t>
      </w:r>
    </w:p>
    <w:p w14:paraId="7879AAAD" w14:textId="77777777" w:rsidR="00B41A63" w:rsidRDefault="00B41A63" w:rsidP="001A1E5A">
      <w:pPr>
        <w:pStyle w:val="ListParagraph"/>
        <w:numPr>
          <w:ilvl w:val="1"/>
          <w:numId w:val="2"/>
        </w:numPr>
      </w:pPr>
      <w:r>
        <w:t>General fMRI experiment information sheet</w:t>
      </w:r>
    </w:p>
    <w:p w14:paraId="6E9597BF" w14:textId="77777777" w:rsidR="009D054C" w:rsidRDefault="009D054C" w:rsidP="001A1E5A">
      <w:pPr>
        <w:pStyle w:val="ListParagraph"/>
        <w:numPr>
          <w:ilvl w:val="1"/>
          <w:numId w:val="2"/>
        </w:numPr>
      </w:pPr>
      <w:r>
        <w:t>MRI checklist and protocols</w:t>
      </w:r>
    </w:p>
    <w:p w14:paraId="7BEB5F9D" w14:textId="77777777" w:rsidR="009D054C" w:rsidRDefault="009D054C" w:rsidP="001A1E5A">
      <w:pPr>
        <w:pStyle w:val="ListParagraph"/>
        <w:numPr>
          <w:ilvl w:val="1"/>
          <w:numId w:val="2"/>
        </w:numPr>
      </w:pPr>
      <w:r>
        <w:t>fMRI compatible glasses and projector</w:t>
      </w:r>
    </w:p>
    <w:p w14:paraId="0FBFF32A" w14:textId="77777777" w:rsidR="006E0661" w:rsidRDefault="006E0661" w:rsidP="001A1E5A">
      <w:pPr>
        <w:pStyle w:val="ListParagraph"/>
        <w:numPr>
          <w:ilvl w:val="1"/>
          <w:numId w:val="2"/>
        </w:numPr>
      </w:pPr>
      <w:r>
        <w:t>MRI screening form</w:t>
      </w:r>
    </w:p>
    <w:p w14:paraId="51E03FBD" w14:textId="77777777" w:rsidR="000D2218" w:rsidRPr="004632DF" w:rsidRDefault="000D2218" w:rsidP="000D2218">
      <w:pPr>
        <w:rPr>
          <w:b/>
        </w:rPr>
      </w:pPr>
      <w:r w:rsidRPr="004632DF">
        <w:rPr>
          <w:b/>
        </w:rPr>
        <w:t>At HCG hospital</w:t>
      </w:r>
    </w:p>
    <w:p w14:paraId="22FA1951" w14:textId="77777777" w:rsidR="00143444" w:rsidRDefault="000D2218" w:rsidP="000D2218">
      <w:pPr>
        <w:pStyle w:val="ListParagraph"/>
        <w:numPr>
          <w:ilvl w:val="0"/>
          <w:numId w:val="3"/>
        </w:numPr>
      </w:pPr>
      <w:r>
        <w:t>Setup the laptop and plug-in the charger.</w:t>
      </w:r>
    </w:p>
    <w:p w14:paraId="6FAA023A" w14:textId="77777777" w:rsidR="00143444" w:rsidRDefault="00143444" w:rsidP="000D2218">
      <w:pPr>
        <w:pStyle w:val="ListParagraph"/>
        <w:numPr>
          <w:ilvl w:val="0"/>
          <w:numId w:val="3"/>
        </w:numPr>
      </w:pPr>
      <w:r>
        <w:t>Plugin the VGA cable and the</w:t>
      </w:r>
      <w:r w:rsidR="005A3CAF">
        <w:t xml:space="preserve"> USB cable for receiving key presses</w:t>
      </w:r>
      <w:r>
        <w:t xml:space="preserve"> </w:t>
      </w:r>
    </w:p>
    <w:p w14:paraId="6824680C" w14:textId="77777777" w:rsidR="006E5615" w:rsidRDefault="006E5615" w:rsidP="000D2218">
      <w:pPr>
        <w:pStyle w:val="ListParagraph"/>
        <w:numPr>
          <w:ilvl w:val="0"/>
          <w:numId w:val="3"/>
        </w:numPr>
      </w:pPr>
      <w:r>
        <w:t>Reboot laptop once after setting up VGA and USB cable, or first plug in the cables and then boot up laptop.</w:t>
      </w:r>
    </w:p>
    <w:p w14:paraId="57B893A9" w14:textId="77777777" w:rsidR="000D2218" w:rsidRDefault="000D2218" w:rsidP="000D2218">
      <w:pPr>
        <w:pStyle w:val="ListParagraph"/>
        <w:numPr>
          <w:ilvl w:val="0"/>
          <w:numId w:val="3"/>
        </w:numPr>
      </w:pPr>
      <w:r>
        <w:t xml:space="preserve">Turn on the NN box </w:t>
      </w:r>
    </w:p>
    <w:p w14:paraId="5F05AB89" w14:textId="77777777" w:rsidR="000D2218" w:rsidRDefault="000D2218" w:rsidP="000D2218">
      <w:pPr>
        <w:pStyle w:val="ListParagraph"/>
        <w:numPr>
          <w:ilvl w:val="1"/>
          <w:numId w:val="3"/>
        </w:numPr>
      </w:pPr>
      <w:r>
        <w:t xml:space="preserve">Choose synchronization on acquisition box. </w:t>
      </w:r>
    </w:p>
    <w:p w14:paraId="77928B3F" w14:textId="77777777" w:rsidR="000D2218" w:rsidRDefault="000D2218" w:rsidP="000D2218">
      <w:pPr>
        <w:pStyle w:val="ListParagraph"/>
        <w:numPr>
          <w:ilvl w:val="1"/>
          <w:numId w:val="3"/>
        </w:numPr>
      </w:pPr>
      <w:r>
        <w:t xml:space="preserve">Set number of volumes. </w:t>
      </w:r>
    </w:p>
    <w:p w14:paraId="4BF4DFFB" w14:textId="77777777" w:rsidR="000D2218" w:rsidRDefault="000D2218" w:rsidP="006A647D">
      <w:pPr>
        <w:pStyle w:val="ListParagraph"/>
        <w:numPr>
          <w:ilvl w:val="1"/>
          <w:numId w:val="3"/>
        </w:numPr>
      </w:pPr>
      <w:r>
        <w:t xml:space="preserve">Trigger on volumes set to “each”. </w:t>
      </w:r>
    </w:p>
    <w:p w14:paraId="0C416FD6" w14:textId="77777777" w:rsidR="00D40313" w:rsidRDefault="00D40313" w:rsidP="006A647D">
      <w:pPr>
        <w:pStyle w:val="ListParagraph"/>
        <w:numPr>
          <w:ilvl w:val="1"/>
          <w:numId w:val="3"/>
        </w:numPr>
      </w:pPr>
      <w:r>
        <w:t>Trigger on slices to 1</w:t>
      </w:r>
    </w:p>
    <w:p w14:paraId="456C1B71" w14:textId="77777777" w:rsidR="006147C1" w:rsidRDefault="006147C1" w:rsidP="006A647D">
      <w:pPr>
        <w:pStyle w:val="ListParagraph"/>
        <w:numPr>
          <w:ilvl w:val="1"/>
          <w:numId w:val="3"/>
        </w:numPr>
      </w:pPr>
      <w:r>
        <w:t>Set number of slices to 1, it is set to 30 by default.</w:t>
      </w:r>
    </w:p>
    <w:p w14:paraId="5F658874" w14:textId="77777777" w:rsidR="00143444" w:rsidRDefault="00143444" w:rsidP="00AA2D20">
      <w:pPr>
        <w:pStyle w:val="ListParagraph"/>
        <w:numPr>
          <w:ilvl w:val="0"/>
          <w:numId w:val="3"/>
        </w:numPr>
      </w:pPr>
      <w:r>
        <w:t>Turn on</w:t>
      </w:r>
      <w:r w:rsidR="000D2218">
        <w:t xml:space="preserve"> the googles and key presses</w:t>
      </w:r>
      <w:r>
        <w:t xml:space="preserve"> switches</w:t>
      </w:r>
      <w:r w:rsidR="000D2218">
        <w:t xml:space="preserve">. </w:t>
      </w:r>
    </w:p>
    <w:p w14:paraId="5530B224" w14:textId="77777777" w:rsidR="000D2218" w:rsidRDefault="000D2218" w:rsidP="000D2218">
      <w:pPr>
        <w:pStyle w:val="ListParagraph"/>
        <w:numPr>
          <w:ilvl w:val="0"/>
          <w:numId w:val="3"/>
        </w:numPr>
      </w:pPr>
      <w:r>
        <w:t xml:space="preserve">Make sure you receive key presses </w:t>
      </w:r>
      <w:r w:rsidR="00143444">
        <w:t>on laptop and at the same time hear beep sounds.</w:t>
      </w:r>
    </w:p>
    <w:p w14:paraId="482EED6A" w14:textId="77777777" w:rsidR="00393CE1" w:rsidRDefault="00393CE1" w:rsidP="000D2218">
      <w:pPr>
        <w:pStyle w:val="ListParagraph"/>
        <w:numPr>
          <w:ilvl w:val="0"/>
          <w:numId w:val="3"/>
        </w:numPr>
      </w:pPr>
      <w:r>
        <w:t>Turn of the lights in the scanner room</w:t>
      </w:r>
    </w:p>
    <w:p w14:paraId="4B56C948" w14:textId="77777777" w:rsidR="00143444" w:rsidRDefault="00143444" w:rsidP="000D2218">
      <w:pPr>
        <w:pStyle w:val="ListParagraph"/>
        <w:numPr>
          <w:ilvl w:val="0"/>
          <w:numId w:val="3"/>
        </w:numPr>
      </w:pPr>
      <w:r>
        <w:t>After running the experiment on laptop, press the “Enter” key on the NN box before the technician starts the scan</w:t>
      </w:r>
    </w:p>
    <w:p w14:paraId="5B74BDD3" w14:textId="77777777" w:rsidR="000D2218" w:rsidRDefault="00143444" w:rsidP="000D2218">
      <w:pPr>
        <w:pStyle w:val="ListParagraph"/>
        <w:numPr>
          <w:ilvl w:val="0"/>
          <w:numId w:val="3"/>
        </w:numPr>
      </w:pPr>
      <w:r>
        <w:t>After each run, check whether experiment data is being saved on the laptop.</w:t>
      </w:r>
    </w:p>
    <w:p w14:paraId="28A32C5C" w14:textId="77777777" w:rsidR="00143444" w:rsidRDefault="00143444" w:rsidP="000D2218">
      <w:pPr>
        <w:pStyle w:val="ListParagraph"/>
        <w:numPr>
          <w:ilvl w:val="0"/>
          <w:numId w:val="3"/>
        </w:numPr>
      </w:pPr>
      <w:r>
        <w:t>After the scan is completed, collect data on a DVD and check if it is readable on the laptop.</w:t>
      </w:r>
    </w:p>
    <w:p w14:paraId="16E97DB2" w14:textId="77777777" w:rsidR="006147C1" w:rsidRDefault="006147C1" w:rsidP="000D2218">
      <w:pPr>
        <w:pStyle w:val="ListParagraph"/>
        <w:numPr>
          <w:ilvl w:val="0"/>
          <w:numId w:val="3"/>
        </w:numPr>
      </w:pPr>
      <w:r>
        <w:t>Collect 1 DVD for each subject.</w:t>
      </w:r>
    </w:p>
    <w:p w14:paraId="1687D8F4" w14:textId="77777777" w:rsidR="00143444" w:rsidRPr="004632DF" w:rsidRDefault="00143444" w:rsidP="00143444">
      <w:pPr>
        <w:rPr>
          <w:b/>
        </w:rPr>
      </w:pPr>
      <w:r w:rsidRPr="004632DF">
        <w:rPr>
          <w:b/>
        </w:rPr>
        <w:t xml:space="preserve">After scan. </w:t>
      </w:r>
    </w:p>
    <w:p w14:paraId="749AC076" w14:textId="77777777" w:rsidR="00143444" w:rsidRDefault="00143444" w:rsidP="00143444">
      <w:r>
        <w:t xml:space="preserve">Analyse data and </w:t>
      </w:r>
      <w:r w:rsidR="004632DF">
        <w:t xml:space="preserve">enter </w:t>
      </w:r>
      <w:r>
        <w:t>the details in the log file</w:t>
      </w:r>
    </w:p>
    <w:p w14:paraId="6FD65511" w14:textId="77777777" w:rsidR="00143444" w:rsidRDefault="00143444" w:rsidP="00143444"/>
    <w:sectPr w:rsidR="00143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87236" w14:textId="77777777" w:rsidR="002128C8" w:rsidRDefault="002128C8" w:rsidP="002128C8">
      <w:pPr>
        <w:spacing w:after="0" w:line="240" w:lineRule="auto"/>
      </w:pPr>
      <w:r>
        <w:separator/>
      </w:r>
    </w:p>
  </w:endnote>
  <w:endnote w:type="continuationSeparator" w:id="0">
    <w:p w14:paraId="02FCE19C" w14:textId="77777777" w:rsidR="002128C8" w:rsidRDefault="002128C8" w:rsidP="0021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C2E87" w14:textId="77777777" w:rsidR="002128C8" w:rsidRDefault="00212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4D0B" w14:textId="648962FC" w:rsidR="002128C8" w:rsidRPr="002128C8" w:rsidRDefault="002128C8" w:rsidP="002128C8">
    <w:pPr>
      <w:pStyle w:val="Footer"/>
      <w:jc w:val="center"/>
    </w:pPr>
    <w:bookmarkStart w:id="0" w:name="_GoBack"/>
    <w:r w:rsidRPr="002128C8">
      <w:t>Vision Lab, IISc | Last updated 7 Dec 2019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759B" w14:textId="77777777" w:rsidR="002128C8" w:rsidRDefault="00212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FEB46" w14:textId="77777777" w:rsidR="002128C8" w:rsidRDefault="002128C8" w:rsidP="002128C8">
      <w:pPr>
        <w:spacing w:after="0" w:line="240" w:lineRule="auto"/>
      </w:pPr>
      <w:r>
        <w:separator/>
      </w:r>
    </w:p>
  </w:footnote>
  <w:footnote w:type="continuationSeparator" w:id="0">
    <w:p w14:paraId="19B09DD3" w14:textId="77777777" w:rsidR="002128C8" w:rsidRDefault="002128C8" w:rsidP="0021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68000" w14:textId="77777777" w:rsidR="002128C8" w:rsidRDefault="00212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8E14F" w14:textId="77777777" w:rsidR="002128C8" w:rsidRDefault="00212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9D7EE" w14:textId="77777777" w:rsidR="002128C8" w:rsidRDefault="00212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E50"/>
    <w:multiLevelType w:val="hybridMultilevel"/>
    <w:tmpl w:val="8B5E1B2C"/>
    <w:lvl w:ilvl="0" w:tplc="8DDCB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A0CBD"/>
    <w:multiLevelType w:val="hybridMultilevel"/>
    <w:tmpl w:val="0DF4866A"/>
    <w:lvl w:ilvl="0" w:tplc="239C6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C69D3"/>
    <w:multiLevelType w:val="hybridMultilevel"/>
    <w:tmpl w:val="151AC6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0ABD"/>
    <w:multiLevelType w:val="hybridMultilevel"/>
    <w:tmpl w:val="AD786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18"/>
    <w:rsid w:val="00064C02"/>
    <w:rsid w:val="000D2218"/>
    <w:rsid w:val="000E48CB"/>
    <w:rsid w:val="00143444"/>
    <w:rsid w:val="002128C8"/>
    <w:rsid w:val="002954D3"/>
    <w:rsid w:val="00393CE1"/>
    <w:rsid w:val="004632DF"/>
    <w:rsid w:val="00463702"/>
    <w:rsid w:val="00503D1D"/>
    <w:rsid w:val="005A3CAF"/>
    <w:rsid w:val="006147C1"/>
    <w:rsid w:val="006A647D"/>
    <w:rsid w:val="006E0661"/>
    <w:rsid w:val="006E5615"/>
    <w:rsid w:val="00927AF9"/>
    <w:rsid w:val="009D054C"/>
    <w:rsid w:val="00B41A63"/>
    <w:rsid w:val="00C15367"/>
    <w:rsid w:val="00D40313"/>
    <w:rsid w:val="00DB2866"/>
    <w:rsid w:val="00D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8406"/>
  <w15:chartTrackingRefBased/>
  <w15:docId w15:val="{31E6798E-515C-4E47-9826-8E13479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2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C8"/>
  </w:style>
  <w:style w:type="paragraph" w:styleId="Footer">
    <w:name w:val="footer"/>
    <w:basedOn w:val="Normal"/>
    <w:link w:val="FooterChar"/>
    <w:uiPriority w:val="99"/>
    <w:unhideWhenUsed/>
    <w:rsid w:val="00212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Agrawal</dc:creator>
  <cp:keywords/>
  <dc:description/>
  <cp:lastModifiedBy>sparun</cp:lastModifiedBy>
  <cp:revision>13</cp:revision>
  <cp:lastPrinted>2017-04-01T15:19:00Z</cp:lastPrinted>
  <dcterms:created xsi:type="dcterms:W3CDTF">2015-10-19T07:03:00Z</dcterms:created>
  <dcterms:modified xsi:type="dcterms:W3CDTF">2019-12-07T06:30:00Z</dcterms:modified>
</cp:coreProperties>
</file>