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276D9" w14:textId="77777777" w:rsidR="00B13B83" w:rsidRPr="00A65A18" w:rsidRDefault="00A65A18">
      <w:pPr>
        <w:rPr>
          <w:lang w:val="en-CA"/>
        </w:rPr>
      </w:pPr>
      <w:r>
        <w:rPr>
          <w:lang w:val="en-CA"/>
        </w:rPr>
        <w:t>The following program will add numbers -100 to 100 into sum. It will keep doing so until “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” reaches 100.</w:t>
      </w:r>
      <w:bookmarkStart w:id="0" w:name="_GoBack"/>
      <w:bookmarkEnd w:id="0"/>
    </w:p>
    <w:sectPr w:rsidR="00B13B83" w:rsidRPr="00A6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18"/>
    <w:rsid w:val="00082C4D"/>
    <w:rsid w:val="005F79D9"/>
    <w:rsid w:val="00A6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6E54"/>
  <w15:chartTrackingRefBased/>
  <w15:docId w15:val="{5AED4992-8BF5-4491-B996-FA355BF1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1</cp:revision>
  <dcterms:created xsi:type="dcterms:W3CDTF">2015-05-27T16:25:00Z</dcterms:created>
  <dcterms:modified xsi:type="dcterms:W3CDTF">2015-05-27T16:29:00Z</dcterms:modified>
</cp:coreProperties>
</file>