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2" w:tblpY="183"/>
        <w:tblW w:w="51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3161"/>
        <w:gridCol w:w="121"/>
        <w:gridCol w:w="1949"/>
        <w:gridCol w:w="489"/>
        <w:gridCol w:w="2560"/>
      </w:tblGrid>
      <w:tr w:rsidR="000F1562" w14:paraId="6BC4ADC2" w14:textId="77777777" w:rsidTr="00EB6BD5">
        <w:trPr>
          <w:cantSplit/>
          <w:trHeight w:hRule="exact" w:val="346"/>
        </w:trPr>
        <w:tc>
          <w:tcPr>
            <w:tcW w:w="2342" w:type="pct"/>
            <w:gridSpan w:val="2"/>
            <w:tcBorders>
              <w:bottom w:val="single" w:sz="4" w:space="0" w:color="auto"/>
            </w:tcBorders>
            <w:vAlign w:val="center"/>
          </w:tcPr>
          <w:p w14:paraId="04256833" w14:textId="77777777" w:rsidR="000F1562" w:rsidRDefault="000F1562" w:rsidP="00EB6BD5">
            <w:pPr>
              <w:keepNext/>
              <w:rPr>
                <w:rFonts w:ascii="Geologica" w:hAnsi="Geologica"/>
                <w:b/>
                <w:bCs/>
                <w:sz w:val="20"/>
                <w:szCs w:val="20"/>
                <w:lang w:val="en-AU" w:eastAsia="zh-CN"/>
              </w:rPr>
            </w:pPr>
            <w:r>
              <w:br w:type="page"/>
            </w:r>
            <w:r>
              <w:rPr>
                <w:rFonts w:ascii="Geologica" w:hAnsi="Geologica"/>
                <w:b/>
                <w:bCs/>
                <w:sz w:val="20"/>
                <w:szCs w:val="20"/>
                <w:lang w:val="en-AU" w:eastAsia="zh-CN"/>
              </w:rPr>
              <w:t>Summary of</w:t>
            </w:r>
            <w:r w:rsidRPr="00A17451">
              <w:rPr>
                <w:rFonts w:ascii="Geologica" w:hAnsi="Geologica"/>
                <w:b/>
                <w:bCs/>
                <w:sz w:val="20"/>
                <w:szCs w:val="20"/>
                <w:lang w:val="en-AU" w:eastAsia="zh-CN"/>
              </w:rPr>
              <w:t xml:space="preserve"> adjusted </w:t>
            </w:r>
            <w:r>
              <w:rPr>
                <w:rFonts w:ascii="Geologica" w:hAnsi="Geologica"/>
                <w:b/>
                <w:bCs/>
                <w:sz w:val="20"/>
                <w:szCs w:val="20"/>
                <w:lang w:val="en-AU" w:eastAsia="zh-CN"/>
              </w:rPr>
              <w:t>contributions</w:t>
            </w:r>
          </w:p>
        </w:tc>
        <w:tc>
          <w:tcPr>
            <w:tcW w:w="2658" w:type="pct"/>
            <w:gridSpan w:val="4"/>
            <w:tcBorders>
              <w:bottom w:val="single" w:sz="4" w:space="0" w:color="auto"/>
            </w:tcBorders>
          </w:tcPr>
          <w:p w14:paraId="2A1B136B" w14:textId="77777777" w:rsidR="000F1562" w:rsidRPr="005D440E" w:rsidRDefault="000F1562" w:rsidP="00EB6BD5">
            <w:pPr>
              <w:keepNext/>
              <w:rPr>
                <w:sz w:val="16"/>
                <w:szCs w:val="16"/>
              </w:rPr>
            </w:pPr>
          </w:p>
        </w:tc>
      </w:tr>
      <w:tr w:rsidR="000F1562" w14:paraId="6AF3987C" w14:textId="77777777" w:rsidTr="002B1DC7">
        <w:trPr>
          <w:cantSplit/>
          <w:trHeight w:hRule="exact" w:val="313"/>
        </w:trPr>
        <w:tc>
          <w:tcPr>
            <w:tcW w:w="701" w:type="pct"/>
            <w:tcBorders>
              <w:top w:val="single" w:sz="4" w:space="0" w:color="auto"/>
            </w:tcBorders>
          </w:tcPr>
          <w:p w14:paraId="734AED06" w14:textId="7EFE8D1D"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Contributions</w:t>
            </w:r>
            <w:r w:rsidR="002B1DC7">
              <w:rPr>
                <w:rFonts w:ascii="Geologica Light" w:hAnsi="Geologica Light" w:cs="Arial"/>
                <w:sz w:val="18"/>
                <w:szCs w:val="18"/>
                <w:lang w:val="en-AU" w:eastAsia="en-US"/>
              </w:rPr>
              <w:t>:</w:t>
            </w:r>
          </w:p>
        </w:tc>
        <w:tc>
          <w:tcPr>
            <w:tcW w:w="1704" w:type="pct"/>
            <w:gridSpan w:val="2"/>
            <w:tcBorders>
              <w:top w:val="single" w:sz="4" w:space="0" w:color="auto"/>
            </w:tcBorders>
          </w:tcPr>
          <w:p w14:paraId="1C7401A2" w14:textId="35C0F8BB"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Tahoma"/>
                <w:color w:val="000000"/>
                <w:sz w:val="18"/>
                <w:szCs w:val="18"/>
              </w:rPr>
              <w:fldChar w:fldCharType="begin"/>
            </w:r>
            <w:r>
              <w:rPr>
                <w:rFonts w:ascii="Geologica Light" w:hAnsi="Geologica Light" w:cs="Tahoma"/>
                <w:color w:val="000000"/>
                <w:sz w:val="18"/>
                <w:szCs w:val="18"/>
              </w:rPr>
              <w:instrText xml:space="preserve"> MERGEFIELD  Contribution  \* MERGEFORMAT </w:instrText>
            </w:r>
            <w:r>
              <w:rPr>
                <w:rFonts w:ascii="Geologica Light" w:hAnsi="Geologica Light" w:cs="Tahoma"/>
                <w:color w:val="000000"/>
                <w:sz w:val="18"/>
                <w:szCs w:val="18"/>
              </w:rPr>
              <w:fldChar w:fldCharType="separate"/>
            </w:r>
            <w:r>
              <w:rPr>
                <w:rFonts w:ascii="Geologica Light" w:hAnsi="Geologica Light" w:cs="Tahoma"/>
                <w:noProof/>
                <w:color w:val="000000"/>
                <w:sz w:val="18"/>
                <w:szCs w:val="18"/>
              </w:rPr>
              <w:t>«Contribution»</w:t>
            </w:r>
            <w:r>
              <w:rPr>
                <w:rFonts w:ascii="Geologica Light" w:hAnsi="Geologica Light" w:cs="Tahoma"/>
                <w:color w:val="000000"/>
                <w:sz w:val="18"/>
                <w:szCs w:val="18"/>
              </w:rPr>
              <w:fldChar w:fldCharType="end"/>
            </w:r>
          </w:p>
        </w:tc>
        <w:tc>
          <w:tcPr>
            <w:tcW w:w="1266" w:type="pct"/>
            <w:gridSpan w:val="2"/>
            <w:tcBorders>
              <w:top w:val="single" w:sz="4" w:space="0" w:color="auto"/>
            </w:tcBorders>
          </w:tcPr>
          <w:p w14:paraId="296F6078"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 Frequency:</w:t>
            </w:r>
          </w:p>
        </w:tc>
        <w:tc>
          <w:tcPr>
            <w:tcW w:w="1329" w:type="pct"/>
            <w:tcBorders>
              <w:top w:val="single" w:sz="4" w:space="0" w:color="auto"/>
            </w:tcBorders>
          </w:tcPr>
          <w:p w14:paraId="30D4B369" w14:textId="480751D2"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fldChar w:fldCharType="begin"/>
            </w:r>
            <w:r>
              <w:rPr>
                <w:rFonts w:ascii="Geologica Light" w:hAnsi="Geologica Light" w:cs="Arial"/>
                <w:sz w:val="18"/>
                <w:szCs w:val="18"/>
                <w:lang w:val="en-AU" w:eastAsia="en-US"/>
              </w:rPr>
              <w:instrText xml:space="preserve"> MERGEFIELD  PaymentFrequency  \* MERGEFORMAT </w:instrText>
            </w:r>
            <w:r>
              <w:rPr>
                <w:rFonts w:ascii="Geologica Light" w:hAnsi="Geologica Light" w:cs="Arial"/>
                <w:sz w:val="18"/>
                <w:szCs w:val="18"/>
                <w:lang w:val="en-AU" w:eastAsia="en-US"/>
              </w:rPr>
              <w:fldChar w:fldCharType="separate"/>
            </w:r>
            <w:r>
              <w:rPr>
                <w:rFonts w:ascii="Geologica Light" w:hAnsi="Geologica Light" w:cs="Arial"/>
                <w:noProof/>
                <w:sz w:val="18"/>
                <w:szCs w:val="18"/>
                <w:lang w:val="en-AU" w:eastAsia="en-US"/>
              </w:rPr>
              <w:t>«PaymentFrequency»</w:t>
            </w:r>
            <w:r>
              <w:rPr>
                <w:rFonts w:ascii="Geologica Light" w:hAnsi="Geologica Light" w:cs="Arial"/>
                <w:sz w:val="18"/>
                <w:szCs w:val="18"/>
                <w:lang w:val="en-AU" w:eastAsia="en-US"/>
              </w:rPr>
              <w:fldChar w:fldCharType="end"/>
            </w:r>
          </w:p>
        </w:tc>
      </w:tr>
      <w:tr w:rsidR="000F1562" w:rsidRPr="00D62E26" w14:paraId="06164C53" w14:textId="77777777" w:rsidTr="002B1DC7">
        <w:trPr>
          <w:cantSplit/>
          <w:trHeight w:hRule="exact" w:val="313"/>
        </w:trPr>
        <w:tc>
          <w:tcPr>
            <w:tcW w:w="701" w:type="pct"/>
          </w:tcPr>
          <w:p w14:paraId="1E2DC8FB"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GST:</w:t>
            </w:r>
          </w:p>
        </w:tc>
        <w:tc>
          <w:tcPr>
            <w:tcW w:w="1704" w:type="pct"/>
            <w:gridSpan w:val="2"/>
          </w:tcPr>
          <w:p w14:paraId="5D840971" w14:textId="7451D248"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rPr>
              <w:fldChar w:fldCharType="begin"/>
            </w:r>
            <w:r>
              <w:rPr>
                <w:rFonts w:ascii="Geologica Light" w:hAnsi="Geologica Light" w:cs="Arial"/>
                <w:sz w:val="18"/>
                <w:szCs w:val="18"/>
              </w:rPr>
              <w:instrText xml:space="preserve"> MERGEFIELD  GST  \* MERGEFORMAT </w:instrText>
            </w:r>
            <w:r>
              <w:rPr>
                <w:rFonts w:ascii="Geologica Light" w:hAnsi="Geologica Light" w:cs="Arial"/>
                <w:sz w:val="18"/>
                <w:szCs w:val="18"/>
              </w:rPr>
              <w:fldChar w:fldCharType="separate"/>
            </w:r>
            <w:r>
              <w:rPr>
                <w:rFonts w:ascii="Geologica Light" w:hAnsi="Geologica Light" w:cs="Arial"/>
                <w:noProof/>
                <w:sz w:val="18"/>
                <w:szCs w:val="18"/>
              </w:rPr>
              <w:t>«GST»</w:t>
            </w:r>
            <w:r>
              <w:rPr>
                <w:rFonts w:ascii="Geologica Light" w:hAnsi="Geologica Light" w:cs="Arial"/>
                <w:sz w:val="18"/>
                <w:szCs w:val="18"/>
              </w:rPr>
              <w:fldChar w:fldCharType="end"/>
            </w:r>
          </w:p>
        </w:tc>
        <w:tc>
          <w:tcPr>
            <w:tcW w:w="1266" w:type="pct"/>
            <w:gridSpan w:val="2"/>
            <w:vAlign w:val="center"/>
          </w:tcPr>
          <w:p w14:paraId="2D6B2019"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29" w:type="pct"/>
            <w:vAlign w:val="center"/>
          </w:tcPr>
          <w:p w14:paraId="01BB3614"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r w:rsidR="000F1562" w:rsidRPr="00FC2837" w14:paraId="04C642E3" w14:textId="77777777" w:rsidTr="002B1DC7">
        <w:trPr>
          <w:cantSplit/>
          <w:trHeight w:hRule="exact" w:val="313"/>
        </w:trPr>
        <w:tc>
          <w:tcPr>
            <w:tcW w:w="701" w:type="pct"/>
          </w:tcPr>
          <w:p w14:paraId="207AC255" w14:textId="7CDB4C7E" w:rsidR="000F1562" w:rsidRDefault="000F1562" w:rsidP="00D566E2">
            <w:pPr>
              <w:keepNext/>
              <w:tabs>
                <w:tab w:val="left" w:pos="720"/>
                <w:tab w:val="left" w:pos="1440"/>
                <w:tab w:val="left" w:pos="2160"/>
                <w:tab w:val="left" w:pos="2880"/>
                <w:tab w:val="left" w:pos="6075"/>
              </w:tabs>
              <w:spacing w:before="60" w:after="60"/>
              <w:ind w:right="-2370"/>
              <w:rPr>
                <w:rFonts w:ascii="Geologica Light" w:hAnsi="Geologica Light" w:cs="Arial"/>
                <w:sz w:val="18"/>
                <w:szCs w:val="18"/>
                <w:lang w:val="en-AU" w:eastAsia="en-US"/>
              </w:rPr>
            </w:pPr>
            <w:r>
              <w:rPr>
                <w:rFonts w:ascii="Geologica Light" w:hAnsi="Geologica Light" w:cs="Arial"/>
                <w:sz w:val="18"/>
                <w:szCs w:val="18"/>
                <w:lang w:val="en-AU" w:eastAsia="en-US"/>
              </w:rPr>
              <w:t>Total:</w:t>
            </w:r>
          </w:p>
        </w:tc>
        <w:tc>
          <w:tcPr>
            <w:tcW w:w="1641" w:type="pct"/>
          </w:tcPr>
          <w:p w14:paraId="207DE780" w14:textId="65A888F5" w:rsidR="000F1562" w:rsidRPr="00826B3B" w:rsidRDefault="007E0207" w:rsidP="00EB6BD5">
            <w:pPr>
              <w:keepNext/>
              <w:tabs>
                <w:tab w:val="left" w:pos="720"/>
                <w:tab w:val="left" w:pos="1440"/>
                <w:tab w:val="left" w:pos="2160"/>
                <w:tab w:val="left" w:pos="2880"/>
                <w:tab w:val="left" w:pos="6075"/>
              </w:tabs>
              <w:spacing w:before="60" w:after="60"/>
              <w:rPr>
                <w:rFonts w:ascii="Geologica" w:hAnsi="Geologica" w:cs="Arial"/>
                <w:b/>
                <w:bCs/>
                <w:sz w:val="18"/>
                <w:szCs w:val="18"/>
                <w:lang w:val="en-AU" w:eastAsia="en-US"/>
              </w:rPr>
            </w:pPr>
            <w:r w:rsidRPr="00826B3B">
              <w:rPr>
                <w:rFonts w:ascii="Geologica" w:hAnsi="Geologica" w:cs="Arial"/>
                <w:b/>
                <w:bCs/>
                <w:sz w:val="18"/>
                <w:szCs w:val="18"/>
              </w:rPr>
              <w:fldChar w:fldCharType="begin"/>
            </w:r>
            <w:r w:rsidRPr="00826B3B">
              <w:rPr>
                <w:rFonts w:ascii="Geologica" w:hAnsi="Geologica" w:cs="Arial"/>
                <w:b/>
                <w:bCs/>
                <w:sz w:val="18"/>
                <w:szCs w:val="18"/>
              </w:rPr>
              <w:instrText xml:space="preserve"> MERGEFIELD  TotalAmount \m  \* MERGEFORMAT </w:instrText>
            </w:r>
            <w:r w:rsidRPr="00826B3B">
              <w:rPr>
                <w:rFonts w:ascii="Geologica" w:hAnsi="Geologica" w:cs="Arial"/>
                <w:b/>
                <w:bCs/>
                <w:sz w:val="18"/>
                <w:szCs w:val="18"/>
              </w:rPr>
              <w:fldChar w:fldCharType="separate"/>
            </w:r>
            <w:r w:rsidRPr="00826B3B">
              <w:rPr>
                <w:rFonts w:ascii="Geologica" w:hAnsi="Geologica" w:cs="Arial"/>
                <w:b/>
                <w:bCs/>
                <w:noProof/>
                <w:sz w:val="18"/>
                <w:szCs w:val="18"/>
              </w:rPr>
              <w:t>«TotalAmount»</w:t>
            </w:r>
            <w:r w:rsidRPr="00826B3B">
              <w:rPr>
                <w:rFonts w:ascii="Geologica" w:hAnsi="Geologica" w:cs="Arial"/>
                <w:b/>
                <w:bCs/>
                <w:sz w:val="18"/>
                <w:szCs w:val="18"/>
              </w:rPr>
              <w:fldChar w:fldCharType="end"/>
            </w:r>
          </w:p>
        </w:tc>
        <w:tc>
          <w:tcPr>
            <w:tcW w:w="1075" w:type="pct"/>
            <w:gridSpan w:val="2"/>
          </w:tcPr>
          <w:p w14:paraId="1926DFAC" w14:textId="77777777" w:rsidR="000F1562" w:rsidRPr="00FC2837" w:rsidRDefault="000F1562" w:rsidP="00EB6BD5">
            <w:pPr>
              <w:keepNext/>
              <w:tabs>
                <w:tab w:val="left" w:pos="3990"/>
              </w:tabs>
              <w:spacing w:before="60" w:after="60"/>
              <w:rPr>
                <w:rFonts w:ascii="Geologica" w:hAnsi="Geologica" w:cs="Tahoma"/>
                <w:b/>
                <w:bCs/>
                <w:color w:val="000000"/>
                <w:sz w:val="18"/>
                <w:szCs w:val="18"/>
              </w:rPr>
            </w:pPr>
            <w:r>
              <w:rPr>
                <w:rFonts w:ascii="Geologica" w:hAnsi="Geologica" w:cs="Tahoma"/>
                <w:b/>
                <w:bCs/>
                <w:color w:val="000000"/>
                <w:sz w:val="18"/>
                <w:szCs w:val="18"/>
              </w:rPr>
              <w:tab/>
            </w:r>
          </w:p>
        </w:tc>
        <w:tc>
          <w:tcPr>
            <w:tcW w:w="1583" w:type="pct"/>
            <w:gridSpan w:val="2"/>
          </w:tcPr>
          <w:p w14:paraId="035F943B" w14:textId="77777777" w:rsidR="000F1562" w:rsidRPr="00FC2837" w:rsidRDefault="000F1562" w:rsidP="00EB6BD5">
            <w:pPr>
              <w:keepNext/>
              <w:tabs>
                <w:tab w:val="left" w:pos="3990"/>
              </w:tabs>
              <w:spacing w:before="60" w:after="60"/>
              <w:rPr>
                <w:rFonts w:ascii="Geologica" w:hAnsi="Geologica" w:cs="Tahoma"/>
                <w:b/>
                <w:bCs/>
                <w:color w:val="000000"/>
                <w:sz w:val="18"/>
                <w:szCs w:val="18"/>
              </w:rPr>
            </w:pPr>
          </w:p>
        </w:tc>
      </w:tr>
    </w:tbl>
    <w:p w14:paraId="4500B713" w14:textId="77777777" w:rsidR="000F1562" w:rsidRDefault="000F1562" w:rsidP="000F1562">
      <w:pPr>
        <w:ind w:left="-113" w:right="-170"/>
        <w:jc w:val="both"/>
        <w:rPr>
          <w:rFonts w:ascii="Geologica Light" w:hAnsi="Geologica Light"/>
          <w:sz w:val="16"/>
          <w:szCs w:val="16"/>
        </w:rPr>
      </w:pPr>
    </w:p>
    <w:p w14:paraId="477C235D" w14:textId="77777777" w:rsidR="000F1562" w:rsidRDefault="000F1562" w:rsidP="000F1562">
      <w:pPr>
        <w:ind w:left="-113" w:right="-170"/>
        <w:jc w:val="both"/>
        <w:rPr>
          <w:rFonts w:ascii="Geologica Light" w:hAnsi="Geologica Light"/>
          <w:sz w:val="16"/>
          <w:szCs w:val="16"/>
        </w:rPr>
      </w:pPr>
    </w:p>
    <w:p w14:paraId="7C55A78C" w14:textId="5245235B" w:rsidR="003313C9" w:rsidRDefault="000F1562" w:rsidP="000F1562">
      <w:pPr>
        <w:ind w:left="-113" w:right="-170"/>
        <w:jc w:val="both"/>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w:t>
      </w:r>
    </w:p>
    <w:sectPr w:rsidR="003313C9">
      <w:footerReference w:type="even"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C63E7" w14:textId="77777777" w:rsidR="00A74AA6" w:rsidRDefault="00A74AA6" w:rsidP="000F1562">
      <w:r>
        <w:separator/>
      </w:r>
    </w:p>
  </w:endnote>
  <w:endnote w:type="continuationSeparator" w:id="0">
    <w:p w14:paraId="169F5264" w14:textId="77777777" w:rsidR="00A74AA6" w:rsidRDefault="00A74AA6" w:rsidP="000F1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A9A5" w14:textId="7D3301BA" w:rsidR="000F1562" w:rsidRDefault="000F1562">
    <w:pPr>
      <w:pStyle w:val="Footer"/>
    </w:pPr>
    <w:r>
      <w:rPr>
        <w:noProof/>
        <w14:ligatures w14:val="standardContextual"/>
      </w:rPr>
      <mc:AlternateContent>
        <mc:Choice Requires="wps">
          <w:drawing>
            <wp:anchor distT="0" distB="0" distL="0" distR="0" simplePos="0" relativeHeight="251662336" behindDoc="0" locked="0" layoutInCell="1" allowOverlap="1" wp14:anchorId="28D647CA" wp14:editId="61F5DEE6">
              <wp:simplePos x="635" y="635"/>
              <wp:positionH relativeFrom="page">
                <wp:align>left</wp:align>
              </wp:positionH>
              <wp:positionV relativeFrom="page">
                <wp:align>bottom</wp:align>
              </wp:positionV>
              <wp:extent cx="1386840" cy="345440"/>
              <wp:effectExtent l="0" t="0" r="3810" b="0"/>
              <wp:wrapNone/>
              <wp:docPr id="3220316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647CA"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C750" w14:textId="1631C21A" w:rsidR="000F1562" w:rsidRDefault="000F1562">
    <w:pPr>
      <w:pStyle w:val="Footer"/>
    </w:pPr>
    <w:r>
      <w:rPr>
        <w:noProof/>
        <w14:ligatures w14:val="standardContextual"/>
      </w:rPr>
      <mc:AlternateContent>
        <mc:Choice Requires="wps">
          <w:drawing>
            <wp:anchor distT="0" distB="0" distL="0" distR="0" simplePos="0" relativeHeight="251663360" behindDoc="0" locked="0" layoutInCell="1" allowOverlap="1" wp14:anchorId="0DF021E9" wp14:editId="099AEB25">
              <wp:simplePos x="914400" y="9429750"/>
              <wp:positionH relativeFrom="page">
                <wp:align>left</wp:align>
              </wp:positionH>
              <wp:positionV relativeFrom="page">
                <wp:align>bottom</wp:align>
              </wp:positionV>
              <wp:extent cx="1386840" cy="345440"/>
              <wp:effectExtent l="0" t="0" r="3810" b="0"/>
              <wp:wrapNone/>
              <wp:docPr id="157800825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F021E9"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B8F0" w14:textId="10D1BD98" w:rsidR="000F1562" w:rsidRDefault="000F1562">
    <w:pPr>
      <w:pStyle w:val="Footer"/>
    </w:pPr>
    <w:r>
      <w:rPr>
        <w:noProof/>
        <w14:ligatures w14:val="standardContextual"/>
      </w:rPr>
      <mc:AlternateContent>
        <mc:Choice Requires="wps">
          <w:drawing>
            <wp:anchor distT="0" distB="0" distL="0" distR="0" simplePos="0" relativeHeight="251661312" behindDoc="0" locked="0" layoutInCell="1" allowOverlap="1" wp14:anchorId="59632651" wp14:editId="6CE4100F">
              <wp:simplePos x="635" y="635"/>
              <wp:positionH relativeFrom="page">
                <wp:align>left</wp:align>
              </wp:positionH>
              <wp:positionV relativeFrom="page">
                <wp:align>bottom</wp:align>
              </wp:positionV>
              <wp:extent cx="1386840" cy="345440"/>
              <wp:effectExtent l="0" t="0" r="3810" b="0"/>
              <wp:wrapNone/>
              <wp:docPr id="208711381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632651" id="_x0000_t202" coordsize="21600,21600" o:spt="202" path="m,l,21600r21600,l21600,xe">
              <v:stroke joinstyle="miter"/>
              <v:path gradientshapeok="t" o:connecttype="rect"/>
            </v:shapetype>
            <v:shape id="Text Box 1" o:spid="_x0000_s1029" type="#_x0000_t202" alt="Internal - General Use" style="position:absolute;margin-left:0;margin-top:0;width:109.2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l+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mw+TD+DqoTbuWgJ9xbvm6w9Yb58MwcMozTomrD&#10;Ex5SQVtSOFuU1OB+feSP+Qg8RilpUTElNShpStQPg4RMZtM8jwpLf2i4wdglY/w1n8W4Oeh7QDGO&#10;8V1YnsyYHNRgSgf6FUW9it0wxAzHniXdDeZ96PWLj4KL1SoloZgsCxuztTyWjphFQF+6V+bsGfWA&#10;fD3CoClWvAG/z403vV0dAlKQmIn49mieYUchJm7PjyYq/c//lHV92svfAA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kmH5fhIC&#10;AAAiBAAADgAAAAAAAAAAAAAAAAAuAgAAZHJzL2Uyb0RvYy54bWxQSwECLQAUAAYACAAAACEAiSzb&#10;QtoAAAAEAQAADwAAAAAAAAAAAAAAAABsBAAAZHJzL2Rvd25yZXYueG1sUEsFBgAAAAAEAAQA8wAA&#10;AHMFAAAAAA==&#10;" filled="f" stroked="f">
              <v:textbox style="mso-fit-shape-to-text:t" inset="20pt,0,0,15pt">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994E" w14:textId="77777777" w:rsidR="00A74AA6" w:rsidRDefault="00A74AA6" w:rsidP="000F1562">
      <w:r>
        <w:separator/>
      </w:r>
    </w:p>
  </w:footnote>
  <w:footnote w:type="continuationSeparator" w:id="0">
    <w:p w14:paraId="5800E49B" w14:textId="77777777" w:rsidR="00A74AA6" w:rsidRDefault="00A74AA6" w:rsidP="000F1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1D9F" w14:textId="77777777" w:rsidR="00057188" w:rsidRDefault="00000000" w:rsidP="00182998">
    <w:pPr>
      <w:pStyle w:val="Header"/>
      <w:tabs>
        <w:tab w:val="clear" w:pos="4513"/>
        <w:tab w:val="clear" w:pos="9026"/>
        <w:tab w:val="left" w:pos="1650"/>
      </w:tabs>
    </w:pPr>
    <w:r>
      <w:rPr>
        <w:noProof/>
      </w:rPr>
      <w:drawing>
        <wp:anchor distT="0" distB="0" distL="114300" distR="114300" simplePos="0" relativeHeight="251660288" behindDoc="1" locked="0" layoutInCell="1" allowOverlap="1" wp14:anchorId="722A689F" wp14:editId="5FFCA15B">
          <wp:simplePos x="0" y="0"/>
          <wp:positionH relativeFrom="column">
            <wp:posOffset>4465955</wp:posOffset>
          </wp:positionH>
          <wp:positionV relativeFrom="paragraph">
            <wp:posOffset>174625</wp:posOffset>
          </wp:positionV>
          <wp:extent cx="2456388" cy="662305"/>
          <wp:effectExtent l="0" t="0" r="1270" b="4445"/>
          <wp:wrapNone/>
          <wp:docPr id="897578249"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59264" behindDoc="0" locked="0" layoutInCell="1" allowOverlap="1" wp14:anchorId="79C71B2A" wp14:editId="666A04CE">
              <wp:simplePos x="0" y="0"/>
              <wp:positionH relativeFrom="leftMargin">
                <wp:posOffset>180340</wp:posOffset>
              </wp:positionH>
              <wp:positionV relativeFrom="page">
                <wp:posOffset>360045</wp:posOffset>
              </wp:positionV>
              <wp:extent cx="2034000" cy="298800"/>
              <wp:effectExtent l="0" t="0" r="4445" b="6350"/>
              <wp:wrapNone/>
              <wp:docPr id="1110164367"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71B2A" id="_x0000_t202" coordsize="21600,21600" o:spt="202" path="m,l,21600r21600,l21600,xe">
              <v:stroke joinstyle="miter"/>
              <v:path gradientshapeok="t" o:connecttype="rect"/>
            </v:shapetype>
            <v:shape id="_x0000_s1028" type="#_x0000_t202" style="position:absolute;margin-left:14.2pt;margin-top:28.35pt;width:160.15pt;height:23.5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" fillcolor="white [3201]" stroked="f" strokeweight=".5pt">
              <v:textbo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v:textbox>
              <w10:wrap anchorx="margin" anchory="page"/>
            </v:shape>
          </w:pict>
        </mc:Fallback>
      </mc:AlternateContent>
    </w:r>
  </w:p>
  <w:p w14:paraId="3C950BBE" w14:textId="77777777" w:rsidR="00057188" w:rsidRPr="009B08BC" w:rsidRDefault="00057188" w:rsidP="00182998">
    <w:pPr>
      <w:pStyle w:val="Header"/>
    </w:pPr>
  </w:p>
  <w:p w14:paraId="3CF04D98" w14:textId="77777777" w:rsidR="00057188" w:rsidRDefault="000571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2"/>
    <w:rsid w:val="00023C74"/>
    <w:rsid w:val="00057188"/>
    <w:rsid w:val="000F1562"/>
    <w:rsid w:val="001857FF"/>
    <w:rsid w:val="001D5055"/>
    <w:rsid w:val="002B1DC7"/>
    <w:rsid w:val="003313C9"/>
    <w:rsid w:val="005E23B9"/>
    <w:rsid w:val="00677F92"/>
    <w:rsid w:val="007E0207"/>
    <w:rsid w:val="00826B3B"/>
    <w:rsid w:val="009611C3"/>
    <w:rsid w:val="00A74AA6"/>
    <w:rsid w:val="00A772F9"/>
    <w:rsid w:val="00CE6CC5"/>
    <w:rsid w:val="00D25387"/>
    <w:rsid w:val="00D566E2"/>
    <w:rsid w:val="00D57B0E"/>
    <w:rsid w:val="00E05380"/>
    <w:rsid w:val="00E10AB5"/>
    <w:rsid w:val="00E10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FE1D"/>
  <w15:chartTrackingRefBased/>
  <w15:docId w15:val="{D58044E0-D504-4CFF-A0E5-8AF05ADA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562"/>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0F15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F15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F15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F156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F1562"/>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F1562"/>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F1562"/>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F1562"/>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F1562"/>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62"/>
    <w:rPr>
      <w:rFonts w:eastAsiaTheme="majorEastAsia" w:cstheme="majorBidi"/>
      <w:color w:val="272727" w:themeColor="text1" w:themeTint="D8"/>
    </w:rPr>
  </w:style>
  <w:style w:type="paragraph" w:styleId="Title">
    <w:name w:val="Title"/>
    <w:basedOn w:val="Normal"/>
    <w:next w:val="Normal"/>
    <w:link w:val="TitleChar"/>
    <w:uiPriority w:val="10"/>
    <w:qFormat/>
    <w:rsid w:val="000F156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F1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F1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62"/>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F1562"/>
    <w:rPr>
      <w:i/>
      <w:iCs/>
      <w:color w:val="404040" w:themeColor="text1" w:themeTint="BF"/>
    </w:rPr>
  </w:style>
  <w:style w:type="paragraph" w:styleId="ListParagraph">
    <w:name w:val="List Paragraph"/>
    <w:basedOn w:val="Normal"/>
    <w:uiPriority w:val="34"/>
    <w:qFormat/>
    <w:rsid w:val="000F1562"/>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0F1562"/>
    <w:rPr>
      <w:i/>
      <w:iCs/>
      <w:color w:val="0F4761" w:themeColor="accent1" w:themeShade="BF"/>
    </w:rPr>
  </w:style>
  <w:style w:type="paragraph" w:styleId="IntenseQuote">
    <w:name w:val="Intense Quote"/>
    <w:basedOn w:val="Normal"/>
    <w:next w:val="Normal"/>
    <w:link w:val="IntenseQuoteChar"/>
    <w:uiPriority w:val="30"/>
    <w:qFormat/>
    <w:rsid w:val="000F15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F1562"/>
    <w:rPr>
      <w:i/>
      <w:iCs/>
      <w:color w:val="0F4761" w:themeColor="accent1" w:themeShade="BF"/>
    </w:rPr>
  </w:style>
  <w:style w:type="character" w:styleId="IntenseReference">
    <w:name w:val="Intense Reference"/>
    <w:basedOn w:val="DefaultParagraphFont"/>
    <w:uiPriority w:val="32"/>
    <w:qFormat/>
    <w:rsid w:val="000F1562"/>
    <w:rPr>
      <w:b/>
      <w:bCs/>
      <w:smallCaps/>
      <w:color w:val="0F4761" w:themeColor="accent1" w:themeShade="BF"/>
      <w:spacing w:val="5"/>
    </w:rPr>
  </w:style>
  <w:style w:type="table" w:styleId="TableGrid">
    <w:name w:val="Table Grid"/>
    <w:basedOn w:val="TableNormal"/>
    <w:uiPriority w:val="39"/>
    <w:rsid w:val="000F1562"/>
    <w:pPr>
      <w:spacing w:after="0" w:line="240" w:lineRule="auto"/>
    </w:pPr>
    <w:rPr>
      <w:rFonts w:ascii="Calibri" w:eastAsia="Calibri" w:hAnsi="Calibri" w:cs="Times New Roman"/>
      <w:kern w:val="0"/>
      <w:sz w:val="22"/>
      <w:szCs w:val="22"/>
      <w:lang w:val="en-AU"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rsid w:val="000F1562"/>
    <w:pPr>
      <w:tabs>
        <w:tab w:val="center" w:pos="4513"/>
        <w:tab w:val="right" w:pos="9026"/>
      </w:tabs>
    </w:pPr>
    <w:rPr>
      <w:lang w:val="en-US" w:eastAsia="en-US"/>
    </w:rPr>
  </w:style>
  <w:style w:type="character" w:customStyle="1" w:styleId="HeaderChar">
    <w:name w:val="Header Char"/>
    <w:basedOn w:val="DefaultParagraphFont"/>
    <w:uiPriority w:val="99"/>
    <w:semiHidden/>
    <w:rsid w:val="000F1562"/>
    <w:rPr>
      <w:rFonts w:ascii="Times New Roman" w:eastAsia="Times New Roman" w:hAnsi="Times New Roman" w:cs="Times New Roman"/>
      <w:kern w:val="0"/>
      <w:lang w:val="en-GB" w:eastAsia="en-GB"/>
      <w14:ligatures w14:val="none"/>
    </w:rPr>
  </w:style>
  <w:style w:type="character" w:customStyle="1" w:styleId="HeaderChar1">
    <w:name w:val="Header Char1"/>
    <w:link w:val="Header"/>
    <w:uiPriority w:val="99"/>
    <w:rsid w:val="000F156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F1562"/>
    <w:pPr>
      <w:tabs>
        <w:tab w:val="center" w:pos="4680"/>
        <w:tab w:val="right" w:pos="9360"/>
      </w:tabs>
    </w:pPr>
  </w:style>
  <w:style w:type="character" w:customStyle="1" w:styleId="FooterChar">
    <w:name w:val="Footer Char"/>
    <w:basedOn w:val="DefaultParagraphFont"/>
    <w:link w:val="Footer"/>
    <w:uiPriority w:val="99"/>
    <w:rsid w:val="000F1562"/>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Avula</dc:creator>
  <cp:keywords/>
  <dc:description/>
  <cp:lastModifiedBy>Avula Susmitha</cp:lastModifiedBy>
  <cp:revision>8</cp:revision>
  <dcterms:created xsi:type="dcterms:W3CDTF">2025-09-03T11:09:00Z</dcterms:created>
  <dcterms:modified xsi:type="dcterms:W3CDTF">2025-12-30T13:30:00Z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7c66d452,1eb619d,5e0e7ec2</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