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544"/>
        <w:gridCol w:w="1843"/>
      </w:tblGrid>
      <w:tr w:rsidR="0032442F" w:rsidRPr="0032442F" w14:paraId="042D5A7F" w14:textId="77777777" w:rsidTr="00643CF4">
        <w:tc>
          <w:tcPr>
            <w:tcW w:w="3544" w:type="dxa"/>
            <w:vMerge w:val="restart"/>
            <w:tcBorders>
              <w:top w:val="single" w:sz="12" w:space="0" w:color="000000"/>
            </w:tcBorders>
          </w:tcPr>
          <w:p w14:paraId="4CE880CA" w14:textId="77777777" w:rsidR="0032442F" w:rsidRPr="0032442F" w:rsidRDefault="0032442F" w:rsidP="0032442F">
            <w:pPr>
              <w:tabs>
                <w:tab w:val="left" w:pos="2610"/>
              </w:tabs>
              <w:spacing w:before="20" w:after="6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32442F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Burglary</w:t>
            </w:r>
          </w:p>
          <w:p w14:paraId="0EA190C4" w14:textId="77777777" w:rsidR="0032442F" w:rsidRPr="0032442F" w:rsidRDefault="0032442F" w:rsidP="0032442F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32442F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Contents, Stock &amp; Employee Tools</w:t>
            </w:r>
          </w:p>
          <w:p w14:paraId="673B5856" w14:textId="77777777" w:rsidR="0032442F" w:rsidRPr="0032442F" w:rsidRDefault="0032442F" w:rsidP="0032442F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32442F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Personal Effects</w:t>
            </w:r>
          </w:p>
          <w:p w14:paraId="6AB8D0BA" w14:textId="77777777" w:rsidR="0032442F" w:rsidRPr="0032442F" w:rsidRDefault="0032442F" w:rsidP="0032442F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32442F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Motor Fuels</w:t>
            </w:r>
          </w:p>
          <w:p w14:paraId="4F2C6894" w14:textId="77777777" w:rsidR="0032442F" w:rsidRPr="0032442F" w:rsidRDefault="0032442F" w:rsidP="0032442F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32442F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Stock Vehicles</w:t>
            </w:r>
          </w:p>
          <w:p w14:paraId="75B4DD04" w14:textId="77777777" w:rsidR="0032442F" w:rsidRPr="0032442F" w:rsidRDefault="0032442F" w:rsidP="0032442F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32442F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Customer Vehicles</w:t>
            </w:r>
          </w:p>
          <w:p w14:paraId="368FC7D5" w14:textId="77777777" w:rsidR="0032442F" w:rsidRPr="0032442F" w:rsidRDefault="0032442F" w:rsidP="003D758A">
            <w:pPr>
              <w:tabs>
                <w:tab w:val="left" w:pos="2610"/>
              </w:tabs>
              <w:spacing w:after="120" w:line="240" w:lineRule="auto"/>
              <w:ind w:left="-115"/>
              <w:rPr>
                <w:rFonts w:ascii="Geologica Light" w:eastAsia="Times New Roman" w:hAnsi="Geologica Light" w:cs="Arial"/>
                <w:sz w:val="18"/>
                <w:szCs w:val="18"/>
                <w:lang w:val="en-AU" w:eastAsia="zh-CN" w:bidi="th-TH"/>
                <w14:ligatures w14:val="none"/>
              </w:rPr>
            </w:pPr>
            <w:r w:rsidRPr="0032442F">
              <w:rPr>
                <w:rFonts w:ascii="Geologica Light" w:eastAsia="Times New Roman" w:hAnsi="Geologica Light" w:cs="Arial"/>
                <w:sz w:val="18"/>
                <w:szCs w:val="18"/>
                <w:lang w:val="en-AU" w:eastAsia="zh-CN" w:bidi="th-TH"/>
                <w14:ligatures w14:val="none"/>
              </w:rPr>
              <w:t>Alcohol and Tobacco</w:t>
            </w:r>
          </w:p>
        </w:tc>
        <w:tc>
          <w:tcPr>
            <w:tcW w:w="1559" w:type="dxa"/>
            <w:vMerge w:val="restart"/>
            <w:tcBorders>
              <w:top w:val="single" w:sz="12" w:space="0" w:color="000000"/>
            </w:tcBorders>
          </w:tcPr>
          <w:p w14:paraId="44F20714" w14:textId="77777777" w:rsidR="0032442F" w:rsidRPr="0032442F" w:rsidRDefault="0032442F" w:rsidP="0032442F">
            <w:pPr>
              <w:tabs>
                <w:tab w:val="left" w:pos="2610"/>
              </w:tabs>
              <w:spacing w:before="20" w:after="60" w:line="240" w:lineRule="auto"/>
              <w:rPr>
                <w:rFonts w:ascii="Geologica Light" w:eastAsia="Times New Roman" w:hAnsi="Geologica Light" w:cs="Arial"/>
                <w:kern w:val="0"/>
                <w:lang w:val="en-AU" w:eastAsia="en-AU" w:bidi="th-TH"/>
                <w14:ligatures w14:val="none"/>
              </w:rPr>
            </w:pPr>
          </w:p>
          <w:p w14:paraId="140655CC" w14:textId="319693B3" w:rsidR="0032442F" w:rsidRPr="0032442F" w:rsidRDefault="0032442F" w:rsidP="0032442F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BurglaryCLimit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«BurglaryCLimit»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52162A2E" w14:textId="5BD0EF91" w:rsidR="0032442F" w:rsidRPr="0032442F" w:rsidRDefault="0032442F" w:rsidP="0032442F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BurglaryPLimit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«BurglaryPLimit»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375D13F5" w14:textId="7AD211A2" w:rsidR="0032442F" w:rsidRPr="0032442F" w:rsidRDefault="0032442F" w:rsidP="0032442F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BurgMLimit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«BurgMLimit»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08D37167" w14:textId="047BF755" w:rsidR="0032442F" w:rsidRPr="0032442F" w:rsidRDefault="0032442F" w:rsidP="0032442F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BurglarySLimit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«BurglarySLimit»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32B23644" w14:textId="20F256F1" w:rsidR="0032442F" w:rsidRPr="0032442F" w:rsidRDefault="0032442F" w:rsidP="0032442F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BurgCVLimit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«BurgCVLimit»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79D88ADE" w14:textId="27C5601F" w:rsidR="0032442F" w:rsidRPr="0032442F" w:rsidRDefault="0032442F" w:rsidP="0032442F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BurgATLimit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«BurgATLimit»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  <w:tc>
          <w:tcPr>
            <w:tcW w:w="3544" w:type="dxa"/>
            <w:tcBorders>
              <w:top w:val="single" w:sz="12" w:space="0" w:color="000000"/>
            </w:tcBorders>
          </w:tcPr>
          <w:p w14:paraId="03546163" w14:textId="77777777" w:rsidR="0032442F" w:rsidRPr="0032442F" w:rsidRDefault="0032442F" w:rsidP="0032442F">
            <w:pPr>
              <w:tabs>
                <w:tab w:val="left" w:pos="2610"/>
              </w:tabs>
              <w:spacing w:before="80" w:after="9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32442F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Optional Benefits</w:t>
            </w:r>
          </w:p>
          <w:p w14:paraId="5728B475" w14:textId="77777777" w:rsidR="0032442F" w:rsidRPr="0032442F" w:rsidRDefault="0032442F" w:rsidP="0032442F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32442F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Theft</w:t>
            </w:r>
          </w:p>
          <w:p w14:paraId="4F9FCDC3" w14:textId="77777777" w:rsidR="0032442F" w:rsidRPr="0032442F" w:rsidRDefault="0032442F" w:rsidP="0032442F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32442F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>Employee Theft</w:t>
            </w:r>
          </w:p>
          <w:p w14:paraId="40A599D7" w14:textId="77777777" w:rsidR="0032442F" w:rsidRPr="0032442F" w:rsidRDefault="0032442F" w:rsidP="0032442F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2"/>
                <w:szCs w:val="2"/>
                <w:lang w:val="en-AU" w:eastAsia="en-AU" w:bidi="th-TH"/>
                <w14:ligatures w14:val="none"/>
              </w:rPr>
            </w:pPr>
          </w:p>
        </w:tc>
        <w:tc>
          <w:tcPr>
            <w:tcW w:w="1843" w:type="dxa"/>
            <w:tcBorders>
              <w:top w:val="single" w:sz="12" w:space="0" w:color="000000"/>
            </w:tcBorders>
          </w:tcPr>
          <w:p w14:paraId="2C0BAB71" w14:textId="77777777" w:rsidR="0032442F" w:rsidRPr="0032442F" w:rsidRDefault="0032442F" w:rsidP="0032442F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56BCDBD3" w14:textId="50F116C1" w:rsidR="0032442F" w:rsidRPr="0032442F" w:rsidRDefault="0032442F" w:rsidP="0032442F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TheftLimit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«TheftLimit»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264A1C53" w14:textId="46B0F998" w:rsidR="0032442F" w:rsidRPr="0032442F" w:rsidRDefault="0032442F" w:rsidP="0032442F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EmpTheftLimit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«EmpTheftLimit»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</w:tr>
      <w:tr w:rsidR="0032442F" w:rsidRPr="0032442F" w14:paraId="0422CE7E" w14:textId="77777777" w:rsidTr="00643CF4">
        <w:tc>
          <w:tcPr>
            <w:tcW w:w="3544" w:type="dxa"/>
            <w:vMerge/>
          </w:tcPr>
          <w:p w14:paraId="5AF57268" w14:textId="77777777" w:rsidR="0032442F" w:rsidRPr="0032442F" w:rsidRDefault="0032442F" w:rsidP="0032442F">
            <w:pPr>
              <w:tabs>
                <w:tab w:val="left" w:pos="2610"/>
              </w:tabs>
              <w:spacing w:before="20" w:after="60" w:line="240" w:lineRule="auto"/>
              <w:ind w:left="-113"/>
              <w:rPr>
                <w:rFonts w:ascii="Arial Black" w:eastAsia="Times New Roman" w:hAnsi="Arial Black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</w:p>
        </w:tc>
        <w:tc>
          <w:tcPr>
            <w:tcW w:w="1559" w:type="dxa"/>
            <w:vMerge/>
          </w:tcPr>
          <w:p w14:paraId="1532E96F" w14:textId="77777777" w:rsidR="0032442F" w:rsidRPr="0032442F" w:rsidRDefault="0032442F" w:rsidP="0032442F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</w:tc>
        <w:tc>
          <w:tcPr>
            <w:tcW w:w="5387" w:type="dxa"/>
            <w:gridSpan w:val="2"/>
          </w:tcPr>
          <w:p w14:paraId="5D31FF25" w14:textId="06753BB8" w:rsidR="0032442F" w:rsidRPr="0032442F" w:rsidRDefault="006D1A89" w:rsidP="0032442F">
            <w:pPr>
              <w:tabs>
                <w:tab w:val="left" w:pos="2610"/>
              </w:tabs>
              <w:spacing w:after="2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GB" w:eastAsia="en-GB"/>
                <w14:ligatures w14:val="none"/>
              </w:rPr>
            </w:pP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begin"/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instrText xml:space="preserve"> MERGEFIELD  ClausesBG \m  \* MERGEFORMAT </w:instrTex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separate"/>
            </w:r>
            <w:r>
              <w:rPr>
                <w:rFonts w:ascii="Geologica" w:eastAsia="Times New Roman" w:hAnsi="Geologica" w:cs="Arial"/>
                <w:b/>
                <w:bCs/>
                <w:noProof/>
                <w:kern w:val="0"/>
                <w:sz w:val="18"/>
                <w:szCs w:val="18"/>
                <w:lang w:val="en-AU" w:eastAsia="en-GB"/>
                <w14:ligatures w14:val="none"/>
              </w:rPr>
              <w:t>«ClausesBG»</w: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end"/>
            </w:r>
          </w:p>
          <w:p w14:paraId="621614A4" w14:textId="74DA3C89" w:rsidR="0032442F" w:rsidRPr="0032442F" w:rsidRDefault="00BF79C4" w:rsidP="00A1431C">
            <w:pPr>
              <w:spacing w:after="0" w:line="240" w:lineRule="auto"/>
              <w:jc w:val="both"/>
              <w:rPr>
                <w:rFonts w:ascii="Geologica Light" w:eastAsia="Times New Roman" w:hAnsi="Geologica Light" w:cs="Times New Roman"/>
                <w:kern w:val="0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instrText xml:space="preserve"> MERGEFIELD  BurglaryClauses \m  \* MERGEFORMAT </w:instrTex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bCs/>
                <w:noProof/>
                <w:kern w:val="0"/>
                <w:sz w:val="18"/>
                <w:szCs w:val="18"/>
                <w:lang w:val="en-GB" w:eastAsia="en-AU"/>
                <w14:ligatures w14:val="none"/>
              </w:rPr>
              <w:t>«BurglaryClauses»</w: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end"/>
            </w:r>
          </w:p>
        </w:tc>
      </w:tr>
    </w:tbl>
    <w:p w14:paraId="4316B5D2" w14:textId="77777777" w:rsidR="00877F1B" w:rsidRDefault="00877F1B"/>
    <w:sectPr w:rsidR="00877F1B" w:rsidSect="005D61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CD7BA" w14:textId="77777777" w:rsidR="00372B2A" w:rsidRDefault="00372B2A" w:rsidP="0032442F">
      <w:pPr>
        <w:spacing w:after="0" w:line="240" w:lineRule="auto"/>
      </w:pPr>
      <w:r>
        <w:separator/>
      </w:r>
    </w:p>
  </w:endnote>
  <w:endnote w:type="continuationSeparator" w:id="0">
    <w:p w14:paraId="161902A6" w14:textId="77777777" w:rsidR="00372B2A" w:rsidRDefault="00372B2A" w:rsidP="00324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278AE" w14:textId="5E0C737F" w:rsidR="0032442F" w:rsidRDefault="0032442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B7A78E" wp14:editId="6CFD5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37870230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2AE4A2" w14:textId="2791DCCA" w:rsidR="0032442F" w:rsidRPr="0032442F" w:rsidRDefault="0032442F" w:rsidP="0032442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44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7A7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2B2AE4A2" w14:textId="2791DCCA" w:rsidR="0032442F" w:rsidRPr="0032442F" w:rsidRDefault="0032442F" w:rsidP="0032442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442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3145" w14:textId="2757DADF" w:rsidR="0032442F" w:rsidRDefault="003244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C2A1D" w14:textId="262FA578" w:rsidR="0032442F" w:rsidRDefault="0032442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EBAC5C" wp14:editId="650FBBF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37623340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8ECD35" w14:textId="746333E8" w:rsidR="0032442F" w:rsidRPr="0032442F" w:rsidRDefault="0032442F" w:rsidP="0032442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44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EBAC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0F8ECD35" w14:textId="746333E8" w:rsidR="0032442F" w:rsidRPr="0032442F" w:rsidRDefault="0032442F" w:rsidP="0032442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442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2591F" w14:textId="77777777" w:rsidR="00372B2A" w:rsidRDefault="00372B2A" w:rsidP="0032442F">
      <w:pPr>
        <w:spacing w:after="0" w:line="240" w:lineRule="auto"/>
      </w:pPr>
      <w:r>
        <w:separator/>
      </w:r>
    </w:p>
  </w:footnote>
  <w:footnote w:type="continuationSeparator" w:id="0">
    <w:p w14:paraId="0040894A" w14:textId="77777777" w:rsidR="00372B2A" w:rsidRDefault="00372B2A" w:rsidP="00324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0BA2F" w14:textId="77777777" w:rsidR="009732A2" w:rsidRDefault="009732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8F3DF" w14:textId="4AEA37ED" w:rsidR="005D61E2" w:rsidRPr="009732A2" w:rsidRDefault="005D61E2" w:rsidP="009732A2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0504" w14:textId="77777777" w:rsidR="009732A2" w:rsidRDefault="009732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2F"/>
    <w:rsid w:val="00044D3D"/>
    <w:rsid w:val="00064CC9"/>
    <w:rsid w:val="000B04D3"/>
    <w:rsid w:val="0030193A"/>
    <w:rsid w:val="0032442F"/>
    <w:rsid w:val="00372B2A"/>
    <w:rsid w:val="00386C56"/>
    <w:rsid w:val="003D14A7"/>
    <w:rsid w:val="003D758A"/>
    <w:rsid w:val="0048105B"/>
    <w:rsid w:val="004B7B8F"/>
    <w:rsid w:val="004D7C32"/>
    <w:rsid w:val="00570D3A"/>
    <w:rsid w:val="005D61E2"/>
    <w:rsid w:val="006202C4"/>
    <w:rsid w:val="006D1A89"/>
    <w:rsid w:val="0072155C"/>
    <w:rsid w:val="00770E22"/>
    <w:rsid w:val="00877F1B"/>
    <w:rsid w:val="008A71C9"/>
    <w:rsid w:val="009441B7"/>
    <w:rsid w:val="00952A6B"/>
    <w:rsid w:val="009732A2"/>
    <w:rsid w:val="00A1431C"/>
    <w:rsid w:val="00A87B30"/>
    <w:rsid w:val="00B10518"/>
    <w:rsid w:val="00B63184"/>
    <w:rsid w:val="00BF79C4"/>
    <w:rsid w:val="00C161F6"/>
    <w:rsid w:val="00C35292"/>
    <w:rsid w:val="00C37812"/>
    <w:rsid w:val="00C700FA"/>
    <w:rsid w:val="00D66CFE"/>
    <w:rsid w:val="00E63304"/>
    <w:rsid w:val="00FB0CDA"/>
    <w:rsid w:val="00FC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DAA6A"/>
  <w15:chartTrackingRefBased/>
  <w15:docId w15:val="{7B48FAD7-FA42-4459-865A-22DAF8EC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42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24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42F"/>
  </w:style>
  <w:style w:type="paragraph" w:styleId="Header">
    <w:name w:val="header"/>
    <w:basedOn w:val="Normal"/>
    <w:link w:val="HeaderChar"/>
    <w:uiPriority w:val="99"/>
    <w:unhideWhenUsed/>
    <w:rsid w:val="005D6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13</cp:revision>
  <dcterms:created xsi:type="dcterms:W3CDTF">2025-05-27T09:45:00Z</dcterms:created>
  <dcterms:modified xsi:type="dcterms:W3CDTF">2025-08-13T16:03:00Z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5207a7ba,522d53de,4c1c34b3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