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BC77" w14:textId="0E9A5058" w:rsidR="00B24183" w:rsidRDefault="00B24183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5108E6DB" w14:textId="77777777" w:rsidR="00BA7115" w:rsidRPr="009D0B31" w:rsidRDefault="00BA7115">
      <w:pPr>
        <w:rPr>
          <w:sz w:val="2"/>
          <w:szCs w:val="2"/>
        </w:rPr>
      </w:pPr>
    </w:p>
    <w:p w14:paraId="40EB01A7" w14:textId="77777777" w:rsidR="002113B6" w:rsidRPr="00463A7E" w:rsidRDefault="002113B6">
      <w:pPr>
        <w:rPr>
          <w:sz w:val="2"/>
          <w:szCs w:val="2"/>
        </w:rPr>
      </w:pPr>
    </w:p>
    <w:tbl>
      <w:tblPr>
        <w:tblW w:w="4822" w:type="pct"/>
        <w:tblInd w:w="90" w:type="dxa"/>
        <w:tblLook w:val="04A0" w:firstRow="1" w:lastRow="0" w:firstColumn="1" w:lastColumn="0" w:noHBand="0" w:noVBand="1"/>
      </w:tblPr>
      <w:tblGrid>
        <w:gridCol w:w="3151"/>
        <w:gridCol w:w="2011"/>
        <w:gridCol w:w="223"/>
        <w:gridCol w:w="4517"/>
        <w:gridCol w:w="4948"/>
      </w:tblGrid>
      <w:tr w:rsidR="00BC0F7D" w14:paraId="0776B250" w14:textId="77777777" w:rsidTr="00196E5A">
        <w:trPr>
          <w:trHeight w:val="80"/>
        </w:trPr>
        <w:tc>
          <w:tcPr>
            <w:tcW w:w="1738" w:type="pct"/>
            <w:gridSpan w:val="2"/>
            <w:shd w:val="clear" w:color="auto" w:fill="A6A6A6"/>
            <w:vAlign w:val="center"/>
          </w:tcPr>
          <w:p w14:paraId="07E33CE6" w14:textId="77777777" w:rsidR="00BC0F7D" w:rsidRPr="007B255E" w:rsidRDefault="00356DE4" w:rsidP="0072689D">
            <w:pPr>
              <w:keepNext/>
              <w:spacing w:line="256" w:lineRule="auto"/>
              <w:ind w:left="113"/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</w:pPr>
            <w:r w:rsidRPr="007B255E"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  <w:t>Commercial Vehicles</w:t>
            </w:r>
          </w:p>
        </w:tc>
        <w:tc>
          <w:tcPr>
            <w:tcW w:w="75" w:type="pct"/>
          </w:tcPr>
          <w:p w14:paraId="33A3F42F" w14:textId="77777777" w:rsidR="00BC0F7D" w:rsidRPr="007B255E" w:rsidRDefault="00BC0F7D" w:rsidP="0072689D">
            <w:pPr>
              <w:keepNext/>
              <w:spacing w:before="20" w:after="40" w:line="256" w:lineRule="auto"/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</w:pPr>
          </w:p>
        </w:tc>
        <w:tc>
          <w:tcPr>
            <w:tcW w:w="3187" w:type="pct"/>
            <w:gridSpan w:val="2"/>
            <w:shd w:val="clear" w:color="auto" w:fill="A6A6A6"/>
            <w:vAlign w:val="center"/>
          </w:tcPr>
          <w:p w14:paraId="33DB847E" w14:textId="77777777" w:rsidR="00BC0F7D" w:rsidRPr="007B255E" w:rsidRDefault="00356DE4" w:rsidP="0072689D">
            <w:pPr>
              <w:keepNext/>
              <w:spacing w:line="256" w:lineRule="auto"/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</w:pPr>
            <w:r w:rsidRPr="007B255E">
              <w:rPr>
                <w:rFonts w:ascii="Geologica" w:eastAsia="DengXian" w:hAnsi="Geologica"/>
                <w:b/>
                <w:bCs/>
                <w:color w:val="FFFFFF"/>
                <w:lang w:eastAsia="en-US"/>
              </w:rPr>
              <w:t>Excesses applicable to Commercial Vehicles</w:t>
            </w:r>
          </w:p>
        </w:tc>
      </w:tr>
      <w:tr w:rsidR="00BC0F7D" w14:paraId="09E741DF" w14:textId="77777777" w:rsidTr="00196E5A">
        <w:trPr>
          <w:trHeight w:val="80"/>
        </w:trPr>
        <w:tc>
          <w:tcPr>
            <w:tcW w:w="1061" w:type="pct"/>
            <w:shd w:val="clear" w:color="auto" w:fill="D9D9D9"/>
          </w:tcPr>
          <w:p w14:paraId="6FA3670C" w14:textId="77777777" w:rsidR="00BC0F7D" w:rsidRPr="007B255E" w:rsidRDefault="00356DE4" w:rsidP="0072689D">
            <w:pPr>
              <w:keepNext/>
              <w:spacing w:before="40" w:line="256" w:lineRule="auto"/>
              <w:ind w:left="113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>Section</w:t>
            </w:r>
          </w:p>
        </w:tc>
        <w:tc>
          <w:tcPr>
            <w:tcW w:w="677" w:type="pct"/>
            <w:shd w:val="clear" w:color="auto" w:fill="D9D9D9"/>
          </w:tcPr>
          <w:p w14:paraId="6AB53C34" w14:textId="77777777" w:rsidR="00BC0F7D" w:rsidRPr="007B255E" w:rsidRDefault="00356DE4" w:rsidP="0072689D">
            <w:pPr>
              <w:keepNext/>
              <w:tabs>
                <w:tab w:val="left" w:pos="1046"/>
              </w:tabs>
              <w:spacing w:before="40" w:line="256" w:lineRule="auto"/>
              <w:jc w:val="center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>Protected</w:t>
            </w:r>
          </w:p>
        </w:tc>
        <w:tc>
          <w:tcPr>
            <w:tcW w:w="75" w:type="pct"/>
            <w:shd w:val="clear" w:color="auto" w:fill="FFFFFF"/>
          </w:tcPr>
          <w:p w14:paraId="45D3990B" w14:textId="77777777" w:rsidR="00BC0F7D" w:rsidRPr="000459CD" w:rsidRDefault="00BC0F7D" w:rsidP="0072689D">
            <w:pPr>
              <w:keepNext/>
              <w:tabs>
                <w:tab w:val="left" w:pos="1046"/>
              </w:tabs>
              <w:spacing w:before="40" w:line="256" w:lineRule="auto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1" w:type="pct"/>
            <w:vMerge w:val="restart"/>
            <w:shd w:val="clear" w:color="auto" w:fill="D9D9D9"/>
          </w:tcPr>
          <w:p w14:paraId="61A30207" w14:textId="77777777" w:rsidR="00BC0F7D" w:rsidRPr="007B255E" w:rsidRDefault="00356DE4" w:rsidP="0072689D">
            <w:pPr>
              <w:keepNext/>
              <w:spacing w:before="40" w:line="256" w:lineRule="auto"/>
              <w:ind w:left="227"/>
              <w:rPr>
                <w:rFonts w:ascii="Geologica Light" w:hAnsi="Geologica Light" w:cs="Arial"/>
                <w:kern w:val="2"/>
                <w:sz w:val="16"/>
                <w:szCs w:val="16"/>
                <w:lang w:eastAsia="en-US"/>
              </w:rPr>
            </w:pPr>
            <w:r w:rsidRPr="007B255E">
              <w:rPr>
                <w:rFonts w:ascii="Geologica Light" w:hAnsi="Geologica Light" w:cs="Arial"/>
                <w:kern w:val="2"/>
                <w:sz w:val="16"/>
                <w:szCs w:val="16"/>
                <w:lang w:eastAsia="en-US"/>
              </w:rPr>
              <w:t>In respect to On-Hook: $2,500</w:t>
            </w:r>
          </w:p>
        </w:tc>
        <w:tc>
          <w:tcPr>
            <w:tcW w:w="1665" w:type="pct"/>
            <w:vMerge w:val="restart"/>
            <w:shd w:val="clear" w:color="auto" w:fill="D9D9D9"/>
          </w:tcPr>
          <w:p w14:paraId="4591A7E0" w14:textId="77777777" w:rsidR="00BC0F7D" w:rsidRPr="007B255E" w:rsidRDefault="00356DE4" w:rsidP="0072689D">
            <w:pPr>
              <w:keepNext/>
              <w:spacing w:before="40" w:line="256" w:lineRule="auto"/>
              <w:rPr>
                <w:rFonts w:ascii="Geologica" w:eastAsia="DengXian" w:hAnsi="Geologica" w:cs="Arial"/>
                <w:b/>
                <w:sz w:val="16"/>
                <w:szCs w:val="16"/>
                <w:lang w:eastAsia="en-US"/>
              </w:rPr>
            </w:pPr>
            <w:r w:rsidRPr="007B255E">
              <w:rPr>
                <w:rFonts w:ascii="Geologica" w:eastAsia="DengXian" w:hAnsi="Geologica" w:cs="Arial"/>
                <w:b/>
                <w:sz w:val="16"/>
                <w:szCs w:val="16"/>
                <w:lang w:eastAsia="en-US"/>
              </w:rPr>
              <w:t xml:space="preserve">Age Excess </w:t>
            </w:r>
            <w:r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>(in addition to Standard &amp; Voluntary)</w:t>
            </w:r>
          </w:p>
          <w:p w14:paraId="7FE21456" w14:textId="3B83D609" w:rsidR="00BC0F7D" w:rsidRPr="004E4245" w:rsidRDefault="00356DE4" w:rsidP="0072689D">
            <w:pPr>
              <w:keepNext/>
              <w:spacing w:before="40" w:line="256" w:lineRule="auto"/>
              <w:ind w:left="283"/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</w:pPr>
            <w:r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 xml:space="preserve">Up to 20: </w: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begin"/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instrText xml:space="preserve"> MERGEFIELD  LessThan20years \m  \* MERGEFORMAT </w:instrTex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separate"/>
            </w:r>
            <w:r w:rsidR="007129AA">
              <w:rPr>
                <w:rFonts w:ascii="Geologica" w:eastAsia="DengXian" w:hAnsi="Geologica" w:cs="Arial"/>
                <w:bCs/>
                <w:noProof/>
                <w:sz w:val="16"/>
                <w:szCs w:val="16"/>
                <w:lang w:eastAsia="en-US"/>
              </w:rPr>
              <w:t>«LessThan20years»</w: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end"/>
            </w:r>
            <w:r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 xml:space="preserve">          22 to 25: </w: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begin"/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instrText xml:space="preserve"> MERGEFIELD  InBetween22And25 \m  \* MERGEFORMAT </w:instrTex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separate"/>
            </w:r>
            <w:r w:rsidR="007129AA">
              <w:rPr>
                <w:rFonts w:ascii="Geologica" w:eastAsia="DengXian" w:hAnsi="Geologica" w:cs="Arial"/>
                <w:bCs/>
                <w:noProof/>
                <w:sz w:val="16"/>
                <w:szCs w:val="16"/>
                <w:lang w:eastAsia="en-US"/>
              </w:rPr>
              <w:t>«InBetween22And25»</w: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end"/>
            </w:r>
          </w:p>
          <w:p w14:paraId="1F3330E3" w14:textId="0C5BB9BA" w:rsidR="00BC0F7D" w:rsidRPr="007B255E" w:rsidRDefault="00356DE4" w:rsidP="0072689D">
            <w:pPr>
              <w:keepNext/>
              <w:spacing w:before="40" w:line="256" w:lineRule="auto"/>
              <w:ind w:left="283"/>
              <w:rPr>
                <w:rFonts w:ascii="Geologica" w:eastAsia="DengXian" w:hAnsi="Geologica" w:cs="Arial"/>
                <w:b/>
                <w:sz w:val="16"/>
                <w:szCs w:val="16"/>
                <w:lang w:eastAsia="en-US"/>
              </w:rPr>
            </w:pPr>
            <w:r w:rsidRPr="004E4245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t xml:space="preserve">20 to 21: </w: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begin"/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instrText xml:space="preserve"> MERGEFIELD  InBetween20And21 \m  \* MERGEFORMAT </w:instrTex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separate"/>
            </w:r>
            <w:r w:rsidR="007129AA">
              <w:rPr>
                <w:rFonts w:ascii="Geologica" w:eastAsia="DengXian" w:hAnsi="Geologica" w:cs="Arial"/>
                <w:bCs/>
                <w:noProof/>
                <w:sz w:val="16"/>
                <w:szCs w:val="16"/>
                <w:lang w:eastAsia="en-US"/>
              </w:rPr>
              <w:t>«InBetween20And21»</w:t>
            </w:r>
            <w:r w:rsidR="007129AA">
              <w:rPr>
                <w:rFonts w:ascii="Geologica" w:eastAsia="DengXian" w:hAnsi="Geologica" w:cs="Arial"/>
                <w:bCs/>
                <w:sz w:val="16"/>
                <w:szCs w:val="16"/>
                <w:lang w:eastAsia="en-US"/>
              </w:rPr>
              <w:fldChar w:fldCharType="end"/>
            </w:r>
          </w:p>
        </w:tc>
      </w:tr>
      <w:tr w:rsidR="00BC0F7D" w14:paraId="1A1A743A" w14:textId="77777777" w:rsidTr="00196E5A">
        <w:tc>
          <w:tcPr>
            <w:tcW w:w="1061" w:type="pct"/>
            <w:shd w:val="clear" w:color="auto" w:fill="D9D9D9"/>
            <w:vAlign w:val="center"/>
          </w:tcPr>
          <w:p w14:paraId="07D6AD7B" w14:textId="77777777" w:rsidR="00BC0F7D" w:rsidRPr="007B255E" w:rsidRDefault="00356DE4" w:rsidP="0072689D">
            <w:pPr>
              <w:keepNext/>
              <w:spacing w:before="40" w:line="256" w:lineRule="auto"/>
              <w:ind w:left="113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>Section 13 - Commercial Vehicles</w:t>
            </w:r>
          </w:p>
        </w:tc>
        <w:tc>
          <w:tcPr>
            <w:tcW w:w="677" w:type="pct"/>
            <w:shd w:val="clear" w:color="auto" w:fill="D9D9D9"/>
            <w:vAlign w:val="center"/>
          </w:tcPr>
          <w:p w14:paraId="51C9F444" w14:textId="7212F47E" w:rsidR="00BC0F7D" w:rsidRPr="007B255E" w:rsidRDefault="00F86509" w:rsidP="0072689D">
            <w:pPr>
              <w:keepNext/>
              <w:tabs>
                <w:tab w:val="left" w:pos="1046"/>
              </w:tabs>
              <w:spacing w:before="40" w:line="256" w:lineRule="auto"/>
              <w:jc w:val="center"/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</w:pP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begin"/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IF  </w:instrText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begin"/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MERGEFIELD  VehIndicator \m  \* MERGEFORMAT </w:instrText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separate"/>
            </w:r>
            <w:r w:rsidR="00E112D2">
              <w:rPr>
                <w:rFonts w:ascii="Geologica" w:eastAsia="DengXian" w:hAnsi="Geologica" w:cs="Arial"/>
                <w:b/>
                <w:bCs/>
                <w:noProof/>
                <w:color w:val="4EA72E" w:themeColor="accent6"/>
                <w:sz w:val="18"/>
                <w:szCs w:val="18"/>
                <w:lang w:eastAsia="en-US"/>
              </w:rPr>
              <w:instrText>«VehIndicator»</w:instrText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end"/>
            </w:r>
            <w:r w:rsidR="00FB39B9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>=</w:instrText>
            </w:r>
            <w:r w:rsidR="008401D2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</w:instrText>
            </w:r>
            <w:r w:rsidR="00D5136D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>1</w:instrText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</w:instrText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sym w:font="Wingdings" w:char="F0FC"/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instrText xml:space="preserve"> \* MERGEFORMAT </w:instrText>
            </w:r>
            <w:r w:rsidRPr="004E4245">
              <w:rPr>
                <w:rFonts w:ascii="Geologica" w:eastAsia="DengXian" w:hAnsi="Geologica" w:cs="Arial"/>
                <w:b/>
                <w:bCs/>
                <w:color w:val="4EA72E" w:themeColor="accent6"/>
                <w:sz w:val="18"/>
                <w:szCs w:val="18"/>
                <w:lang w:eastAsia="en-US"/>
              </w:rPr>
              <w:fldChar w:fldCharType="end"/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E112D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E112D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VehIndFalse \m  \* MERGEFORMAT </w:instrText>
            </w:r>
            <w:r w:rsidR="00E112D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E112D2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«VehIndFalse»</w:instrText>
            </w:r>
            <w:r w:rsidR="00E112D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E112D2"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E112D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75" w:type="pct"/>
            <w:shd w:val="clear" w:color="auto" w:fill="FFFFFF"/>
          </w:tcPr>
          <w:p w14:paraId="4BACB177" w14:textId="77777777" w:rsidR="00BC0F7D" w:rsidRDefault="00BC0F7D" w:rsidP="0072689D">
            <w:pPr>
              <w:keepNext/>
              <w:spacing w:after="160" w:line="256" w:lineRule="auto"/>
              <w:rPr>
                <w:rFonts w:ascii="Arial" w:eastAsia="DengXian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521" w:type="pct"/>
            <w:vMerge/>
            <w:shd w:val="clear" w:color="auto" w:fill="D9D9D9"/>
            <w:vAlign w:val="center"/>
          </w:tcPr>
          <w:p w14:paraId="3B20F720" w14:textId="77777777" w:rsidR="00BC0F7D" w:rsidRDefault="00BC0F7D" w:rsidP="0072689D">
            <w:pPr>
              <w:keepNext/>
              <w:rPr>
                <w:rFonts w:ascii="Arial Black" w:eastAsia="DengXian" w:hAnsi="Arial Black" w:cs="Arial"/>
                <w:b/>
                <w:color w:val="78278B"/>
                <w:sz w:val="22"/>
                <w:szCs w:val="22"/>
                <w:lang w:eastAsia="en-US"/>
              </w:rPr>
            </w:pPr>
          </w:p>
        </w:tc>
        <w:tc>
          <w:tcPr>
            <w:tcW w:w="1665" w:type="pct"/>
            <w:vMerge/>
            <w:shd w:val="clear" w:color="auto" w:fill="D9D9D9"/>
            <w:vAlign w:val="center"/>
          </w:tcPr>
          <w:p w14:paraId="7AB558BE" w14:textId="77777777" w:rsidR="00BC0F7D" w:rsidRDefault="00BC0F7D" w:rsidP="0072689D">
            <w:pPr>
              <w:keepNext/>
              <w:rPr>
                <w:rFonts w:ascii="Arial" w:eastAsia="DengXian" w:hAnsi="Arial" w:cs="Arial"/>
                <w:b/>
                <w:color w:val="5090CD"/>
                <w:sz w:val="36"/>
                <w:szCs w:val="36"/>
                <w:lang w:eastAsia="en-US"/>
              </w:rPr>
            </w:pPr>
          </w:p>
        </w:tc>
      </w:tr>
    </w:tbl>
    <w:p w14:paraId="03E98AA6" w14:textId="77777777" w:rsidR="00BC0F7D" w:rsidRDefault="00BC0F7D"/>
    <w:tbl>
      <w:tblPr>
        <w:tblW w:w="1458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28"/>
        <w:gridCol w:w="2833"/>
        <w:gridCol w:w="2079"/>
        <w:gridCol w:w="5844"/>
      </w:tblGrid>
      <w:tr w:rsidR="00707687" w14:paraId="22089B2C" w14:textId="77777777" w:rsidTr="00707687">
        <w:trPr>
          <w:trHeight w:val="495"/>
        </w:trPr>
        <w:tc>
          <w:tcPr>
            <w:tcW w:w="3828" w:type="dxa"/>
          </w:tcPr>
          <w:p w14:paraId="3178B0E9" w14:textId="77777777" w:rsidR="00707687" w:rsidRPr="007B255E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20" w:after="60" w:line="256" w:lineRule="auto"/>
              <w:ind w:left="-113"/>
              <w:rPr>
                <w:rFonts w:ascii="Geologica" w:eastAsia="DengXian" w:hAnsi="Geologica"/>
                <w:b/>
                <w:bCs/>
                <w:sz w:val="22"/>
                <w:szCs w:val="22"/>
                <w:lang w:eastAsia="en-US"/>
              </w:rPr>
            </w:pPr>
            <w:r w:rsidRPr="007B255E">
              <w:rPr>
                <w:rFonts w:ascii="Geologica" w:eastAsia="DengXian" w:hAnsi="Geologica"/>
                <w:b/>
                <w:bCs/>
                <w:sz w:val="22"/>
                <w:szCs w:val="22"/>
                <w:lang w:eastAsia="en-US"/>
              </w:rPr>
              <w:t>Commercial Vehicles</w:t>
            </w:r>
          </w:p>
          <w:p w14:paraId="7E27B3BB" w14:textId="77777777" w:rsidR="00707687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88" w:after="120" w:line="256" w:lineRule="auto"/>
              <w:ind w:left="-113"/>
              <w:rPr>
                <w:rFonts w:ascii="Arial Black" w:eastAsia="DengXian" w:hAnsi="Arial Black" w:cs="Arial"/>
                <w:b/>
                <w:bCs/>
                <w:color w:val="78278B"/>
                <w:sz w:val="18"/>
                <w:szCs w:val="18"/>
                <w:lang w:eastAsia="en-US"/>
              </w:rPr>
            </w:pPr>
            <w:r w:rsidRPr="000459CD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>*Protection Option:</w:t>
            </w: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 xml:space="preserve"> </w:t>
            </w:r>
            <w:r w:rsidRPr="007B255E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1 =</w:t>
            </w:r>
            <w:r w:rsidRPr="007B255E">
              <w:rPr>
                <w:rFonts w:ascii="Geologica" w:eastAsia="DengXian" w:hAnsi="Geologica" w:cs="Arial"/>
                <w:b/>
                <w:bCs/>
                <w:sz w:val="18"/>
                <w:szCs w:val="18"/>
                <w:lang w:eastAsia="en-US"/>
              </w:rPr>
              <w:t xml:space="preserve"> </w:t>
            </w:r>
            <w:r w:rsidRPr="007B255E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Comprehensive</w:t>
            </w:r>
          </w:p>
        </w:tc>
        <w:tc>
          <w:tcPr>
            <w:tcW w:w="2833" w:type="dxa"/>
          </w:tcPr>
          <w:p w14:paraId="54270C03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after="80" w:line="256" w:lineRule="auto"/>
              <w:ind w:left="-113"/>
              <w:rPr>
                <w:rFonts w:ascii="Geologica Light" w:eastAsia="DengXian" w:hAnsi="Geologica Light"/>
                <w:b/>
                <w:bCs/>
                <w:color w:val="5090CD"/>
                <w:sz w:val="22"/>
                <w:szCs w:val="22"/>
                <w:lang w:eastAsia="en-US"/>
              </w:rPr>
            </w:pPr>
          </w:p>
          <w:p w14:paraId="7904AB53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line="256" w:lineRule="auto"/>
              <w:ind w:left="-113"/>
              <w:rPr>
                <w:rFonts w:ascii="Geologica Light" w:eastAsia="DengXian" w:hAnsi="Geologica Light"/>
                <w:b/>
                <w:bCs/>
                <w:color w:val="78278B"/>
                <w:sz w:val="22"/>
                <w:szCs w:val="22"/>
                <w:lang w:eastAsia="en-US"/>
              </w:rPr>
            </w:pPr>
            <w:r w:rsidRPr="000459CD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2 = Third Party, Fire and Theft</w:t>
            </w:r>
            <w:r w:rsidRPr="000459CD">
              <w:rPr>
                <w:rFonts w:ascii="Geologica Light" w:eastAsia="DengXian" w:hAnsi="Geologica Light"/>
                <w:b/>
                <w:bCs/>
                <w:color w:val="5090CD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079" w:type="dxa"/>
          </w:tcPr>
          <w:p w14:paraId="432D7FFF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after="80" w:line="256" w:lineRule="auto"/>
              <w:ind w:left="-113"/>
              <w:rPr>
                <w:rFonts w:ascii="Geologica Light" w:eastAsia="DengXian" w:hAnsi="Geologica Light"/>
                <w:b/>
                <w:bCs/>
                <w:color w:val="5090CD"/>
                <w:sz w:val="22"/>
                <w:szCs w:val="22"/>
                <w:lang w:eastAsia="en-US"/>
              </w:rPr>
            </w:pPr>
          </w:p>
          <w:p w14:paraId="43942264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line="256" w:lineRule="auto"/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</w:pPr>
            <w:r w:rsidRPr="000459CD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3 = Fire and Theft</w:t>
            </w:r>
          </w:p>
        </w:tc>
        <w:tc>
          <w:tcPr>
            <w:tcW w:w="5844" w:type="dxa"/>
          </w:tcPr>
          <w:p w14:paraId="6281BA97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after="80" w:line="256" w:lineRule="auto"/>
              <w:ind w:left="-113"/>
              <w:rPr>
                <w:rFonts w:ascii="Geologica Light" w:eastAsia="DengXian" w:hAnsi="Geologica Light"/>
                <w:b/>
                <w:bCs/>
                <w:color w:val="5090CD"/>
                <w:sz w:val="22"/>
                <w:szCs w:val="22"/>
                <w:lang w:eastAsia="en-US"/>
              </w:rPr>
            </w:pPr>
          </w:p>
          <w:p w14:paraId="25E01EC1" w14:textId="77777777" w:rsidR="00707687" w:rsidRPr="000459CD" w:rsidRDefault="00707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9705"/>
              </w:tabs>
              <w:spacing w:before="60" w:line="256" w:lineRule="auto"/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</w:pPr>
            <w:r w:rsidRPr="000459CD">
              <w:rPr>
                <w:rFonts w:ascii="Geologica Light" w:eastAsia="DengXian" w:hAnsi="Geologica Light" w:cs="Arial"/>
                <w:sz w:val="18"/>
                <w:szCs w:val="18"/>
                <w:lang w:eastAsia="en-US"/>
              </w:rPr>
              <w:t>4 = Third Party Only</w:t>
            </w:r>
          </w:p>
        </w:tc>
      </w:tr>
    </w:tbl>
    <w:p w14:paraId="3F359E48" w14:textId="77777777" w:rsidR="009C3DF7" w:rsidRPr="009C3DF7" w:rsidRDefault="009C3DF7" w:rsidP="009C3DF7">
      <w:pPr>
        <w:rPr>
          <w:vanish/>
        </w:rPr>
      </w:pPr>
    </w:p>
    <w:p w14:paraId="35E00116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ind w:left="-57"/>
        <w:rPr>
          <w:rFonts w:ascii="Arial" w:hAnsi="Arial" w:cs="Arial"/>
          <w:sz w:val="16"/>
          <w:szCs w:val="16"/>
          <w:lang w:eastAsia="en-AU"/>
        </w:rPr>
      </w:pPr>
    </w:p>
    <w:p w14:paraId="6D96751E" w14:textId="1F2B313D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ind w:left="-57"/>
        <w:rPr>
          <w:rFonts w:ascii="Arial" w:hAnsi="Arial" w:cs="Arial"/>
          <w:sz w:val="2"/>
          <w:szCs w:val="2"/>
          <w:lang w:eastAsia="en-AU"/>
        </w:rPr>
      </w:pPr>
    </w:p>
    <w:p w14:paraId="06DE9B78" w14:textId="42A7BC22" w:rsidR="007B255E" w:rsidRDefault="007B255E" w:rsidP="007B255E">
      <w:pPr>
        <w:spacing w:before="80" w:after="160" w:line="278" w:lineRule="auto"/>
        <w:ind w:right="-113"/>
        <w:jc w:val="both"/>
        <w:rPr>
          <w:rFonts w:ascii="Arial" w:hAnsi="Arial" w:cs="Arial"/>
        </w:rPr>
      </w:pPr>
    </w:p>
    <w:sectPr w:rsidR="007B255E" w:rsidSect="009837B1">
      <w:headerReference w:type="default" r:id="rId11"/>
      <w:footerReference w:type="even" r:id="rId12"/>
      <w:footerReference w:type="default" r:id="rId13"/>
      <w:pgSz w:w="16838" w:h="11906" w:orient="landscape" w:code="9"/>
      <w:pgMar w:top="720" w:right="720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0FE6A" w14:textId="77777777" w:rsidR="00090666" w:rsidRDefault="00090666" w:rsidP="00FA3A18">
      <w:r>
        <w:separator/>
      </w:r>
    </w:p>
  </w:endnote>
  <w:endnote w:type="continuationSeparator" w:id="0">
    <w:p w14:paraId="405C033A" w14:textId="77777777" w:rsidR="00090666" w:rsidRDefault="00090666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655"/>
      <w:gridCol w:w="283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2A061548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091283">
            <w:rPr>
              <w:rFonts w:ascii="Geologica" w:hAnsi="Geologica" w:cs="Aharoni"/>
              <w:b/>
              <w:bCs/>
              <w:lang w:bidi="he-IL"/>
            </w:rPr>
            <w:t>1800 007 022</w:t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504181740" name="Picture 1504181740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1C69B" w14:textId="77777777" w:rsidR="00090666" w:rsidRDefault="00090666" w:rsidP="00FA3A18">
      <w:r>
        <w:separator/>
      </w:r>
    </w:p>
  </w:footnote>
  <w:footnote w:type="continuationSeparator" w:id="0">
    <w:p w14:paraId="2A750CBD" w14:textId="77777777" w:rsidR="00090666" w:rsidRDefault="00090666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07B3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0666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D8A"/>
    <w:rsid w:val="000C6E22"/>
    <w:rsid w:val="000C730C"/>
    <w:rsid w:val="000C7FF7"/>
    <w:rsid w:val="000D00D8"/>
    <w:rsid w:val="000D1824"/>
    <w:rsid w:val="000D212F"/>
    <w:rsid w:val="000D2B15"/>
    <w:rsid w:val="000D307A"/>
    <w:rsid w:val="000D497D"/>
    <w:rsid w:val="000D4F89"/>
    <w:rsid w:val="000D5797"/>
    <w:rsid w:val="000D6264"/>
    <w:rsid w:val="000D6C99"/>
    <w:rsid w:val="000D7099"/>
    <w:rsid w:val="000E01F8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8EE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15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459B"/>
    <w:rsid w:val="001945A0"/>
    <w:rsid w:val="00196E5A"/>
    <w:rsid w:val="001A0705"/>
    <w:rsid w:val="001A1679"/>
    <w:rsid w:val="001A395E"/>
    <w:rsid w:val="001A3B17"/>
    <w:rsid w:val="001A4258"/>
    <w:rsid w:val="001A53C3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3B6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2D19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53C0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1CAB"/>
    <w:rsid w:val="0026552C"/>
    <w:rsid w:val="00265FD2"/>
    <w:rsid w:val="00267BFF"/>
    <w:rsid w:val="002700E2"/>
    <w:rsid w:val="002702A9"/>
    <w:rsid w:val="00271048"/>
    <w:rsid w:val="00272091"/>
    <w:rsid w:val="00275112"/>
    <w:rsid w:val="00275F4F"/>
    <w:rsid w:val="002760E4"/>
    <w:rsid w:val="00280ECB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58E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143"/>
    <w:rsid w:val="003307FE"/>
    <w:rsid w:val="003322CC"/>
    <w:rsid w:val="00332951"/>
    <w:rsid w:val="0033344A"/>
    <w:rsid w:val="0033364F"/>
    <w:rsid w:val="00335252"/>
    <w:rsid w:val="00341BF5"/>
    <w:rsid w:val="003421A0"/>
    <w:rsid w:val="003423E2"/>
    <w:rsid w:val="003430B9"/>
    <w:rsid w:val="00343CDE"/>
    <w:rsid w:val="003442F1"/>
    <w:rsid w:val="00346CB9"/>
    <w:rsid w:val="00346CE4"/>
    <w:rsid w:val="0034773F"/>
    <w:rsid w:val="00347E5F"/>
    <w:rsid w:val="00351E61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97A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1E8B"/>
    <w:rsid w:val="0041268B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0DF"/>
    <w:rsid w:val="0043717B"/>
    <w:rsid w:val="0044039B"/>
    <w:rsid w:val="004416DD"/>
    <w:rsid w:val="00441E9D"/>
    <w:rsid w:val="00442ECF"/>
    <w:rsid w:val="00443FCA"/>
    <w:rsid w:val="00445299"/>
    <w:rsid w:val="00446D31"/>
    <w:rsid w:val="00447C83"/>
    <w:rsid w:val="004513E7"/>
    <w:rsid w:val="004514FD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3A7E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612"/>
    <w:rsid w:val="004D3ADD"/>
    <w:rsid w:val="004D3F39"/>
    <w:rsid w:val="004D5548"/>
    <w:rsid w:val="004D6404"/>
    <w:rsid w:val="004D70AB"/>
    <w:rsid w:val="004E4245"/>
    <w:rsid w:val="004E463A"/>
    <w:rsid w:val="004E5904"/>
    <w:rsid w:val="004E5A82"/>
    <w:rsid w:val="004E5B22"/>
    <w:rsid w:val="004E78CD"/>
    <w:rsid w:val="004F0020"/>
    <w:rsid w:val="004F0B75"/>
    <w:rsid w:val="004F10E4"/>
    <w:rsid w:val="004F4446"/>
    <w:rsid w:val="004F494C"/>
    <w:rsid w:val="004F4DFB"/>
    <w:rsid w:val="004F536A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16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E01"/>
    <w:rsid w:val="00562326"/>
    <w:rsid w:val="00562672"/>
    <w:rsid w:val="00562979"/>
    <w:rsid w:val="00562982"/>
    <w:rsid w:val="005647C0"/>
    <w:rsid w:val="00565EA6"/>
    <w:rsid w:val="0056620A"/>
    <w:rsid w:val="00566A90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29B3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A794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2ACB"/>
    <w:rsid w:val="005D3CE3"/>
    <w:rsid w:val="005D46BD"/>
    <w:rsid w:val="005D55C2"/>
    <w:rsid w:val="005D590B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17020"/>
    <w:rsid w:val="006202B4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4DEB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687"/>
    <w:rsid w:val="00707C37"/>
    <w:rsid w:val="00711461"/>
    <w:rsid w:val="00711727"/>
    <w:rsid w:val="007129AA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689D"/>
    <w:rsid w:val="0072752A"/>
    <w:rsid w:val="00727897"/>
    <w:rsid w:val="00730374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953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143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87F65"/>
    <w:rsid w:val="00790D6E"/>
    <w:rsid w:val="00792464"/>
    <w:rsid w:val="00792600"/>
    <w:rsid w:val="00792B64"/>
    <w:rsid w:val="00792F2A"/>
    <w:rsid w:val="007939F3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8A6"/>
    <w:rsid w:val="007A39D8"/>
    <w:rsid w:val="007A4787"/>
    <w:rsid w:val="007A4B30"/>
    <w:rsid w:val="007A500F"/>
    <w:rsid w:val="007A53A5"/>
    <w:rsid w:val="007A5945"/>
    <w:rsid w:val="007A63A0"/>
    <w:rsid w:val="007A69EB"/>
    <w:rsid w:val="007A6E4A"/>
    <w:rsid w:val="007A7014"/>
    <w:rsid w:val="007B0097"/>
    <w:rsid w:val="007B1633"/>
    <w:rsid w:val="007B255E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4FBF"/>
    <w:rsid w:val="007C581A"/>
    <w:rsid w:val="007C5A14"/>
    <w:rsid w:val="007C6EC8"/>
    <w:rsid w:val="007D0366"/>
    <w:rsid w:val="007D4286"/>
    <w:rsid w:val="007D43F1"/>
    <w:rsid w:val="007D47D0"/>
    <w:rsid w:val="007D6223"/>
    <w:rsid w:val="007E1081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741"/>
    <w:rsid w:val="007F786A"/>
    <w:rsid w:val="0080249F"/>
    <w:rsid w:val="00804666"/>
    <w:rsid w:val="00804ED5"/>
    <w:rsid w:val="0081058F"/>
    <w:rsid w:val="00810FE0"/>
    <w:rsid w:val="008116C6"/>
    <w:rsid w:val="0081476E"/>
    <w:rsid w:val="00816D92"/>
    <w:rsid w:val="00817239"/>
    <w:rsid w:val="00817BAD"/>
    <w:rsid w:val="00820239"/>
    <w:rsid w:val="008202A2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1D2"/>
    <w:rsid w:val="008407D0"/>
    <w:rsid w:val="008414E2"/>
    <w:rsid w:val="0084234B"/>
    <w:rsid w:val="008423B4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E6519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251A"/>
    <w:rsid w:val="00962681"/>
    <w:rsid w:val="00962BFD"/>
    <w:rsid w:val="00964E18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37B1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97A20"/>
    <w:rsid w:val="009A0E0E"/>
    <w:rsid w:val="009A263A"/>
    <w:rsid w:val="009A299A"/>
    <w:rsid w:val="009A3A8A"/>
    <w:rsid w:val="009A3C82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58F"/>
    <w:rsid w:val="009B694A"/>
    <w:rsid w:val="009B6D12"/>
    <w:rsid w:val="009B7177"/>
    <w:rsid w:val="009C1AEE"/>
    <w:rsid w:val="009C2636"/>
    <w:rsid w:val="009C3DF7"/>
    <w:rsid w:val="009C3E1C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0B31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1185"/>
    <w:rsid w:val="00A04BDF"/>
    <w:rsid w:val="00A0571A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17B6"/>
    <w:rsid w:val="00A32858"/>
    <w:rsid w:val="00A36B91"/>
    <w:rsid w:val="00A408AC"/>
    <w:rsid w:val="00A412F6"/>
    <w:rsid w:val="00A43840"/>
    <w:rsid w:val="00A46DA6"/>
    <w:rsid w:val="00A47DD6"/>
    <w:rsid w:val="00A50431"/>
    <w:rsid w:val="00A50CF3"/>
    <w:rsid w:val="00A51CE5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506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3165"/>
    <w:rsid w:val="00A94E17"/>
    <w:rsid w:val="00A9710B"/>
    <w:rsid w:val="00A972B5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3EBD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183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1A9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4517"/>
    <w:rsid w:val="00B65171"/>
    <w:rsid w:val="00B65825"/>
    <w:rsid w:val="00B65F46"/>
    <w:rsid w:val="00B663FA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9673F"/>
    <w:rsid w:val="00BA18A0"/>
    <w:rsid w:val="00BA1A02"/>
    <w:rsid w:val="00BA4391"/>
    <w:rsid w:val="00BA547B"/>
    <w:rsid w:val="00BA7115"/>
    <w:rsid w:val="00BA74E7"/>
    <w:rsid w:val="00BA7A94"/>
    <w:rsid w:val="00BA7AA5"/>
    <w:rsid w:val="00BA7E78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426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B5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A9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1DF6"/>
    <w:rsid w:val="00C445A3"/>
    <w:rsid w:val="00C44B13"/>
    <w:rsid w:val="00C4503F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9F6"/>
    <w:rsid w:val="00C94096"/>
    <w:rsid w:val="00C9449E"/>
    <w:rsid w:val="00C94CD1"/>
    <w:rsid w:val="00C94D6C"/>
    <w:rsid w:val="00C94F1D"/>
    <w:rsid w:val="00C95306"/>
    <w:rsid w:val="00C959D9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BDE"/>
    <w:rsid w:val="00CA5F19"/>
    <w:rsid w:val="00CA6AA0"/>
    <w:rsid w:val="00CA7118"/>
    <w:rsid w:val="00CA718E"/>
    <w:rsid w:val="00CA7BF6"/>
    <w:rsid w:val="00CB1965"/>
    <w:rsid w:val="00CB19B9"/>
    <w:rsid w:val="00CB1B97"/>
    <w:rsid w:val="00CB24D3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168"/>
    <w:rsid w:val="00CE0291"/>
    <w:rsid w:val="00CE1737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4664"/>
    <w:rsid w:val="00D15366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136D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357C"/>
    <w:rsid w:val="00DA4290"/>
    <w:rsid w:val="00DA4600"/>
    <w:rsid w:val="00DA6D80"/>
    <w:rsid w:val="00DB0660"/>
    <w:rsid w:val="00DB0F42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12D2"/>
    <w:rsid w:val="00E12A60"/>
    <w:rsid w:val="00E12DE5"/>
    <w:rsid w:val="00E139ED"/>
    <w:rsid w:val="00E14FC0"/>
    <w:rsid w:val="00E17F2B"/>
    <w:rsid w:val="00E20B91"/>
    <w:rsid w:val="00E21589"/>
    <w:rsid w:val="00E21A9D"/>
    <w:rsid w:val="00E22C12"/>
    <w:rsid w:val="00E2303E"/>
    <w:rsid w:val="00E2410D"/>
    <w:rsid w:val="00E25264"/>
    <w:rsid w:val="00E30C11"/>
    <w:rsid w:val="00E31531"/>
    <w:rsid w:val="00E32C1C"/>
    <w:rsid w:val="00E32D03"/>
    <w:rsid w:val="00E32E82"/>
    <w:rsid w:val="00E33B93"/>
    <w:rsid w:val="00E344B9"/>
    <w:rsid w:val="00E346A1"/>
    <w:rsid w:val="00E34DBF"/>
    <w:rsid w:val="00E3521C"/>
    <w:rsid w:val="00E37399"/>
    <w:rsid w:val="00E40290"/>
    <w:rsid w:val="00E4277A"/>
    <w:rsid w:val="00E42C5E"/>
    <w:rsid w:val="00E433E1"/>
    <w:rsid w:val="00E44994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B64D2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4566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3A91"/>
    <w:rsid w:val="00F44586"/>
    <w:rsid w:val="00F44789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800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6509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9B9"/>
    <w:rsid w:val="00FB3DD0"/>
    <w:rsid w:val="00FB5DBF"/>
    <w:rsid w:val="00FB605A"/>
    <w:rsid w:val="00FB6E90"/>
    <w:rsid w:val="00FB70F8"/>
    <w:rsid w:val="00FC0554"/>
    <w:rsid w:val="00FC1216"/>
    <w:rsid w:val="00FC1A64"/>
    <w:rsid w:val="00FC3B41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5D0F"/>
    <w:rsid w:val="00FF6032"/>
    <w:rsid w:val="00F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743</cp:revision>
  <dcterms:created xsi:type="dcterms:W3CDTF">2025-05-15T01:30:00Z</dcterms:created>
  <dcterms:modified xsi:type="dcterms:W3CDTF">2026-04-17T08:33:00Z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