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686"/>
        <w:gridCol w:w="1701"/>
      </w:tblGrid>
      <w:tr w:rsidR="000D21CD" w:rsidRPr="000D21CD" w14:paraId="33004184" w14:textId="77777777" w:rsidTr="00EA5DAF">
        <w:tc>
          <w:tcPr>
            <w:tcW w:w="3544" w:type="dxa"/>
            <w:tcBorders>
              <w:top w:val="single" w:sz="12" w:space="0" w:color="000000" w:themeColor="text1"/>
            </w:tcBorders>
          </w:tcPr>
          <w:p w14:paraId="337229F0" w14:textId="5670A30A" w:rsidR="000D21CD" w:rsidRPr="000D21CD" w:rsidRDefault="00F316BE" w:rsidP="000D21CD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F316BE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Public and Products Liability</w:t>
            </w:r>
          </w:p>
          <w:p w14:paraId="3DBFB906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General liability</w:t>
            </w:r>
          </w:p>
          <w:p w14:paraId="7F29F70A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Pollution liability</w:t>
            </w:r>
          </w:p>
          <w:p w14:paraId="07F72F00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Arial" w:eastAsia="Times New Roman" w:hAnsi="Arial" w:cs="Arial"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 w:themeColor="text1"/>
            </w:tcBorders>
          </w:tcPr>
          <w:p w14:paraId="30D2C9EC" w14:textId="77777777" w:rsidR="000D21CD" w:rsidRPr="000D21CD" w:rsidRDefault="000D21CD" w:rsidP="000D21CD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2199420C" w14:textId="54B23697" w:rsidR="000D21CD" w:rsidRPr="000D21CD" w:rsidRDefault="000D21CD" w:rsidP="000D21CD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PPLGLLimit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«PPLGLLimit»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0F877BA3" w14:textId="63F453F2" w:rsidR="000D21CD" w:rsidRPr="000D21CD" w:rsidRDefault="000D21CD" w:rsidP="000D21CD">
            <w:pPr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PPLPLLimit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«PPLPLLimit»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3686" w:type="dxa"/>
            <w:vMerge w:val="restart"/>
            <w:tcBorders>
              <w:top w:val="single" w:sz="12" w:space="0" w:color="000000" w:themeColor="text1"/>
            </w:tcBorders>
          </w:tcPr>
          <w:p w14:paraId="5B9ED54F" w14:textId="2646F522" w:rsidR="000D21CD" w:rsidRPr="000D21CD" w:rsidRDefault="000D21CD" w:rsidP="000D21CD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0D21CD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</w:t>
            </w:r>
            <w:r w:rsidR="003011E4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</w:t>
            </w:r>
          </w:p>
          <w:p w14:paraId="776A2145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Property in your Care, Custody or Control </w:t>
            </w:r>
            <w:r w:rsidRPr="000D21CD">
              <w:rPr>
                <w:rFonts w:ascii="Geologica Light" w:eastAsia="Times New Roman" w:hAnsi="Geologica Light" w:cs="Arial"/>
                <w:kern w:val="0"/>
                <w:sz w:val="16"/>
                <w:szCs w:val="16"/>
                <w:lang w:val="en-AU" w:eastAsia="en-AU" w:bidi="th-TH"/>
                <w14:ligatures w14:val="none"/>
              </w:rPr>
              <w:t>(</w:t>
            </w:r>
            <w:r w:rsidRPr="000D21CD">
              <w:rPr>
                <w:rFonts w:ascii="Geologica Light" w:eastAsia="Times New Roman" w:hAnsi="Geologica Light" w:cs="Arial"/>
                <w:i/>
                <w:kern w:val="0"/>
                <w:sz w:val="16"/>
                <w:szCs w:val="16"/>
                <w:lang w:val="en-AU" w:eastAsia="en-AU" w:bidi="th-TH"/>
                <w14:ligatures w14:val="none"/>
              </w:rPr>
              <w:t>includes road testing</w:t>
            </w:r>
            <w:r w:rsidRPr="000D21CD">
              <w:rPr>
                <w:rFonts w:ascii="Geologica Light" w:eastAsia="Times New Roman" w:hAnsi="Geologica Light" w:cs="Arial"/>
                <w:kern w:val="0"/>
                <w:sz w:val="16"/>
                <w:szCs w:val="16"/>
                <w:lang w:val="en-AU" w:eastAsia="en-AU" w:bidi="th-TH"/>
                <w14:ligatures w14:val="none"/>
              </w:rPr>
              <w:t>)</w:t>
            </w:r>
          </w:p>
          <w:p w14:paraId="3D8B51A6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Contractors and Subcontractors</w:t>
            </w:r>
          </w:p>
          <w:p w14:paraId="24C81144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Assumed Liability</w:t>
            </w:r>
          </w:p>
          <w:p w14:paraId="2A4B2DE1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Damage Resulting from Faulty Workmanship</w:t>
            </w:r>
          </w:p>
          <w:p w14:paraId="212BD1DA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Cost of Rectifying Faulty Workmanship</w:t>
            </w:r>
          </w:p>
          <w:p w14:paraId="291E6C1E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0D21CD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Equipment, Goods or Vehicles Hired to Others</w:t>
            </w:r>
          </w:p>
        </w:tc>
        <w:tc>
          <w:tcPr>
            <w:tcW w:w="1701" w:type="dxa"/>
            <w:vMerge w:val="restart"/>
            <w:tcBorders>
              <w:top w:val="single" w:sz="12" w:space="0" w:color="000000" w:themeColor="text1"/>
            </w:tcBorders>
          </w:tcPr>
          <w:p w14:paraId="0F267F29" w14:textId="77777777" w:rsidR="000D21CD" w:rsidRPr="000D21CD" w:rsidRDefault="000D21CD" w:rsidP="000D21CD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52E90D94" w14:textId="50C26D1C" w:rsidR="000D21CD" w:rsidRPr="000D21CD" w:rsidRDefault="000D21CD" w:rsidP="000D21CD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PPLCCCLimit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«PPLCCCLimit»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51BABDC2" w14:textId="77777777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  <w:p w14:paraId="040E90E6" w14:textId="58412A3C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PPLContSub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«PPLContSub»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3DD97DBA" w14:textId="50FC5581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PPLAL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«PPLAL»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5BB92EEC" w14:textId="3A036C0E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PPLDamage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«PPLDamage»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6A49F237" w14:textId="5228617F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PPLFaultyLimit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«PPLFaultyLimit»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  <w:p w14:paraId="31DE2A0F" w14:textId="0B39217C" w:rsidR="000D21CD" w:rsidRPr="000D21CD" w:rsidRDefault="000D21CD" w:rsidP="000D21CD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PPLEquipHired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«PPLEquipHired»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</w:tr>
      <w:tr w:rsidR="000D21CD" w:rsidRPr="000D21CD" w14:paraId="649CE8B2" w14:textId="77777777" w:rsidTr="00EA5DAF">
        <w:tc>
          <w:tcPr>
            <w:tcW w:w="5103" w:type="dxa"/>
            <w:gridSpan w:val="2"/>
            <w:tcBorders>
              <w:top w:val="nil"/>
            </w:tcBorders>
          </w:tcPr>
          <w:p w14:paraId="2BDE240B" w14:textId="4882A225" w:rsidR="000D21CD" w:rsidRPr="000D21CD" w:rsidRDefault="00FE4798" w:rsidP="000D21CD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instrText xml:space="preserve"> MERGEFIELD  ClausesPPL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GB"/>
                <w14:ligatures w14:val="none"/>
              </w:rPr>
              <w:t>«ClausesPPL»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end"/>
            </w:r>
          </w:p>
          <w:p w14:paraId="04199197" w14:textId="493F95E9" w:rsidR="000D21CD" w:rsidRPr="000D21CD" w:rsidRDefault="000D21CD" w:rsidP="00E06439">
            <w:pPr>
              <w:tabs>
                <w:tab w:val="left" w:pos="2610"/>
              </w:tabs>
              <w:spacing w:after="20" w:line="240" w:lineRule="auto"/>
              <w:ind w:left="-113"/>
              <w:jc w:val="both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PPLClauses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«PPLClauses»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3686" w:type="dxa"/>
            <w:vMerge/>
            <w:tcBorders>
              <w:top w:val="nil"/>
            </w:tcBorders>
            <w:vAlign w:val="center"/>
          </w:tcPr>
          <w:p w14:paraId="63F30E4B" w14:textId="77777777" w:rsidR="000D21CD" w:rsidRPr="000D21CD" w:rsidRDefault="000D21CD" w:rsidP="000D21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vAlign w:val="center"/>
          </w:tcPr>
          <w:p w14:paraId="7E78352D" w14:textId="77777777" w:rsidR="000D21CD" w:rsidRPr="000D21CD" w:rsidRDefault="000D21CD" w:rsidP="000D21C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</w:tbl>
    <w:p w14:paraId="247924D3" w14:textId="77777777" w:rsidR="000D21CD" w:rsidRDefault="000D21CD"/>
    <w:sectPr w:rsidR="000D21CD" w:rsidSect="000D21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7855" w14:textId="77777777" w:rsidR="007A415F" w:rsidRDefault="007A415F" w:rsidP="000D21CD">
      <w:pPr>
        <w:spacing w:after="0" w:line="240" w:lineRule="auto"/>
      </w:pPr>
      <w:r>
        <w:separator/>
      </w:r>
    </w:p>
  </w:endnote>
  <w:endnote w:type="continuationSeparator" w:id="0">
    <w:p w14:paraId="183FF200" w14:textId="77777777" w:rsidR="007A415F" w:rsidRDefault="007A415F" w:rsidP="000D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22E3" w14:textId="23745FFB" w:rsidR="000D21CD" w:rsidRDefault="000D2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2F36E" wp14:editId="1EE057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581957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73BE0" w14:textId="2960CF20" w:rsidR="000D21CD" w:rsidRPr="000D21CD" w:rsidRDefault="000D21CD" w:rsidP="000D21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21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2F3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2F173BE0" w14:textId="2960CF20" w:rsidR="000D21CD" w:rsidRPr="000D21CD" w:rsidRDefault="000D21CD" w:rsidP="000D21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21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9CAF" w14:textId="14C03C3B" w:rsidR="000D21CD" w:rsidRDefault="000D2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B29C" w14:textId="700CC1D5" w:rsidR="000D21CD" w:rsidRDefault="000D2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74F39A" wp14:editId="56F3B1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96938207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87FA1" w14:textId="22D5043A" w:rsidR="000D21CD" w:rsidRPr="000D21CD" w:rsidRDefault="000D21CD" w:rsidP="000D21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21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4F3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2CC87FA1" w14:textId="22D5043A" w:rsidR="000D21CD" w:rsidRPr="000D21CD" w:rsidRDefault="000D21CD" w:rsidP="000D21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21C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A551" w14:textId="77777777" w:rsidR="007A415F" w:rsidRDefault="007A415F" w:rsidP="000D21CD">
      <w:pPr>
        <w:spacing w:after="0" w:line="240" w:lineRule="auto"/>
      </w:pPr>
      <w:r>
        <w:separator/>
      </w:r>
    </w:p>
  </w:footnote>
  <w:footnote w:type="continuationSeparator" w:id="0">
    <w:p w14:paraId="5019BDC0" w14:textId="77777777" w:rsidR="007A415F" w:rsidRDefault="007A415F" w:rsidP="000D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77D7" w14:textId="77777777" w:rsidR="00D16A73" w:rsidRDefault="00D16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F946" w14:textId="77777777" w:rsidR="00D16A73" w:rsidRDefault="00D16A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CEC6" w14:textId="77777777" w:rsidR="00D16A73" w:rsidRDefault="00D16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D"/>
    <w:rsid w:val="000D21CD"/>
    <w:rsid w:val="001E303E"/>
    <w:rsid w:val="001E576B"/>
    <w:rsid w:val="00210C66"/>
    <w:rsid w:val="00272CDF"/>
    <w:rsid w:val="002F3BD8"/>
    <w:rsid w:val="003011E4"/>
    <w:rsid w:val="003F17F5"/>
    <w:rsid w:val="00485097"/>
    <w:rsid w:val="004A52C4"/>
    <w:rsid w:val="004B519C"/>
    <w:rsid w:val="00585EAF"/>
    <w:rsid w:val="005D4F88"/>
    <w:rsid w:val="00663567"/>
    <w:rsid w:val="006D4A0D"/>
    <w:rsid w:val="0073301C"/>
    <w:rsid w:val="00770E22"/>
    <w:rsid w:val="007A415F"/>
    <w:rsid w:val="00834E8B"/>
    <w:rsid w:val="00842C84"/>
    <w:rsid w:val="008569B6"/>
    <w:rsid w:val="00870AFD"/>
    <w:rsid w:val="00B07066"/>
    <w:rsid w:val="00B74F50"/>
    <w:rsid w:val="00C710CE"/>
    <w:rsid w:val="00D16A73"/>
    <w:rsid w:val="00D920EE"/>
    <w:rsid w:val="00DD3DC0"/>
    <w:rsid w:val="00E06439"/>
    <w:rsid w:val="00EA5DAF"/>
    <w:rsid w:val="00F316BE"/>
    <w:rsid w:val="00FE2E13"/>
    <w:rsid w:val="00FE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E5F4"/>
  <w15:chartTrackingRefBased/>
  <w15:docId w15:val="{B889B1EE-3231-4C29-A766-42E30942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C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D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1CD"/>
  </w:style>
  <w:style w:type="paragraph" w:styleId="Header">
    <w:name w:val="header"/>
    <w:basedOn w:val="Normal"/>
    <w:link w:val="HeaderChar"/>
    <w:uiPriority w:val="99"/>
    <w:unhideWhenUsed/>
    <w:rsid w:val="00D16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11</cp:revision>
  <dcterms:created xsi:type="dcterms:W3CDTF">2025-05-27T10:40:00Z</dcterms:created>
  <dcterms:modified xsi:type="dcterms:W3CDTF">2026-04-23T08:07:00Z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756262b6,6ec1d112,7972a38d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