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CD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A5F360C" w14:textId="77777777" w:rsidR="00DC4439" w:rsidRDefault="00DC4439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A4EA3B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Business Interruption;</w:t>
      </w:r>
    </w:p>
    <w:p w14:paraId="75EBE31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Business Interruption coverage data */</w:t>
      </w:r>
    </w:p>
    <w:p w14:paraId="757314D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AF333C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F1631A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17AF39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74E086C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649E873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30B5E81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4D95095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6994A37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0A621D40" w14:textId="236AF550" w:rsidR="00DC4439" w:rsidRDefault="00DC4439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 w:rsidRPr="00DC4439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t4.RLBusinessInterruption AS </w:t>
      </w:r>
      <w:proofErr w:type="spellStart"/>
      <w:r w:rsidRPr="00DC4439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BusinessInterruption_Ind</w:t>
      </w:r>
      <w:proofErr w:type="spellEnd"/>
      <w:r w:rsidRPr="00DC4439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6505AB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B5A8D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7B1B82C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t3.BIGrossProfit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AnnualGrossProfit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89E42FF" w14:textId="22B164A5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BIBenefitPeriod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A7CF8D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7643A6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'9 months'</w:t>
      </w:r>
    </w:p>
    <w:p w14:paraId="7B20A45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'12 months'</w:t>
      </w:r>
    </w:p>
    <w:p w14:paraId="2E4E205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'18 months'</w:t>
      </w:r>
    </w:p>
    <w:p w14:paraId="063B3EA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INPUT(t8.description,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'24 months'</w:t>
      </w:r>
    </w:p>
    <w:p w14:paraId="29DFB4C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IndemnityPeriod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62833C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5642B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3B493008" w14:textId="71DEE8D4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BIClaimsPrepCost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1C4716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840709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B2C0C5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E2ABB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19E26F3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1ED13B6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5BE03DD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44B0A0F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471C115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1AD2799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178EA1A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55DBF4F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ClaimsPreparationCostLimit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2522A4E" w14:textId="5058B6D1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BIReceivables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52DEC7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DD5946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5AC1BD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6B43BA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1B6152E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7FB55A1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6B4D910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19C1726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2D4F214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4FBB7EC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66FC3D3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75C4358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AccountsReceivableLimit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3473745" w14:textId="46323EB9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BICostofWorking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E200BD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E72EC4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9E05BD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F2FB8A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44CB699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4A9F4D1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5C5CD61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708D80A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7F8C5F4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4730090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18D70A1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CABD9B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AdditionalCostOfWorkingLimit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/*AdditionalIncreasedCostOfWorkingLimit*/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7CB4F5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B08A7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48BD9FD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2DAB0C46" w14:textId="6E31D35F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t3.BIVoluntary,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602A03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DCA109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t3.BIVoluntary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BEB2ED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(t3.BIVoluntary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t3.BIGrossProfit &gt;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'N/A'</w:t>
      </w:r>
    </w:p>
    <w:p w14:paraId="1870108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t3.BIVoluntary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'N/A'</w:t>
      </w:r>
    </w:p>
    <w:p w14:paraId="1E369D2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 days'</w:t>
      </w:r>
    </w:p>
    <w:p w14:paraId="30389F8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074D42F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3A0E71F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P_NO_PII.CBP_BUSINESSINTERRUPTION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5736FD1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P_NO_PII.UDL_BIUMR002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t5.UDL_BIUMR002_id = t3.BIReceivables</w:t>
      </w:r>
    </w:p>
    <w:p w14:paraId="7397B4C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P_NO_PII.UDL_BIUMR003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t6.UDL_BIUMR003_id = t3.BIClaimsPrepCost</w:t>
      </w:r>
    </w:p>
    <w:p w14:paraId="1DFEAE8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P_NO_PII.UDL_BIUMR004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t7.UDL_BIUMR004_id = t3.BICostofWorking</w:t>
      </w:r>
    </w:p>
    <w:p w14:paraId="4E794289" w14:textId="46AF431E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P_NO_PII.UDL_BIUMR001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t8.UDL_BIUMR001_id = t3.BIBenefitPeriod</w:t>
      </w:r>
    </w:p>
    <w:p w14:paraId="6636A4B5" w14:textId="59902FEA" w:rsidR="00F3442A" w:rsidRDefault="00F3442A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1CFA5A0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5CE40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5A5F6A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0AF4516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9E3324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7C0DD76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3A0CF73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1E75A5D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226727C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A6DE9D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15B1A4B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5B07F93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5BF151F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3E1F1B4" w14:textId="75894F3C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E026E18" w14:textId="1A028141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C03C5F" w:rsidRP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C03C5F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E46512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AA52FF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3E2E2A4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0C183F2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193AB95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CE43A9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AA83E0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360223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1A0CFD4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7F5E800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6763C0C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78E7598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5E63461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BI_01 t2</w:t>
      </w:r>
    </w:p>
    <w:p w14:paraId="2184F8D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P_NO_PII.CBP_ADJUSTMENTSBI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054AF5B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C174B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A7D81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19C00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0BE78B1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CF584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BIAdj_02;</w:t>
      </w:r>
    </w:p>
    <w:p w14:paraId="4979953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BIAdj_01;</w:t>
      </w:r>
    </w:p>
    <w:p w14:paraId="585E7CD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BE8AC8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2FC87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2ADFD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D9133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C2167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E4C10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3CCFAC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BEC0E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FC02F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0A806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ED55A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FC885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0852A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5583FC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15930D4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715D2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90F340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74CA7D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2D0E4F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02ED82A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6CB8D6E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0A18CD7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748EF02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2AA0ACB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710DBA9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BI_01 t1</w:t>
      </w:r>
    </w:p>
    <w:p w14:paraId="36BB5CB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4CDFAA4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3B940D3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BIAdj_02</w:t>
      </w:r>
    </w:p>
    <w:p w14:paraId="39CB728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CF6BCA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30B0314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BIAdj_01</w:t>
      </w:r>
    </w:p>
    <w:p w14:paraId="7260409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19BF1F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069DB73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6B89AA6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1B5AA52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7F7DC4E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16F854B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4FD6FFA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061B216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DC736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444F9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AD785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5EF906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Engineering;</w:t>
      </w:r>
    </w:p>
    <w:p w14:paraId="4282B81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Engineering coverage data */</w:t>
      </w:r>
    </w:p>
    <w:p w14:paraId="2BDD6F4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6902A24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517589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BADEBC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2A39F14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0BE90F8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07064BE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179A687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19A6294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647B1112" w14:textId="70CDD4FE" w:rsidR="00C41241" w:rsidRDefault="00C41241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t4.RLEngineering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Engineering_Ind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68B057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E5CF97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00935FEB" w14:textId="1949BA09" w:rsidR="0046218F" w:rsidRDefault="004E1BF0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t3.ENMachineryValue + t3.ENElectronicEquipValue </w:t>
      </w:r>
      <w:r w:rsidR="0046218F"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ENMachineryECEValue</w:t>
      </w:r>
      <w:proofErr w:type="spellEnd"/>
      <w:r w:rsidR="0046218F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0D3592B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7109333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11EBE2EF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216DAD10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0795082C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7B672CCA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402E330D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</w:p>
    <w:p w14:paraId="47694254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2C226ABB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t3.ENMachineryValue + t3.ENElectronicEquipValue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3F655616" w14:textId="77777777" w:rsidR="0046218F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7FDC6C7A" w14:textId="3B302146" w:rsidR="004E1BF0" w:rsidRDefault="0046218F" w:rsidP="004621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MachineryElectronicEquip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MachineryElectronicEquipmentLimit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63A8187" w14:textId="639B3A25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t3.ENCarWashValue,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D87DF9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099DC5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t3.ENCarWashValue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9A663F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t3.ENCarWashValue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5F57139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t3.ENCarWashValue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</w:p>
    <w:p w14:paraId="2A98500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t3.ENCarWashValue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30437FF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t3.ENCarWashValue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289071D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486BC91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CarWashLimit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0DCFCB" w14:textId="42F9DEBA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t3.ENCWEquipmentMaintenance,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2EE97C2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E4DDDF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t3.ENCWEquipmentMaintenance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C48D36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t3.ENCWEquipmentMaintenance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30E2D04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t3.ENCWEquipmentMaintenance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85C7CE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EquipmentRegularlyMaintained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/*EquipmentRegularlyMaintainedAndMaintenanceRecordskept*/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E4C8834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t3.ENEquipmentAge,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purpose only*/</w:t>
      </w:r>
    </w:p>
    <w:p w14:paraId="7911ED55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FCAC9CB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t3.ENEquipmentAge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1AC4A95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t3.ENEquipmentAge</w:t>
      </w:r>
    </w:p>
    <w:p w14:paraId="29B62E2A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AverageAgeOfEquipment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15DAA6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t3.ENAgeOldestEquipment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purpose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5A71E087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DBF8D28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t3.ENAgeOldestEquipment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189729E0" w14:textId="77777777" w:rsidR="00CB4226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t3.ENAgeOldestEquipment</w:t>
      </w:r>
    </w:p>
    <w:p w14:paraId="233DC806" w14:textId="7A2E30E4" w:rsidR="004E1BF0" w:rsidRDefault="00CB4226" w:rsidP="00CB42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AgeOfTheOldest,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/*AgeOfTheOldestPieceOfEquipmentWorthMorethan5000*/</w:t>
      </w:r>
    </w:p>
    <w:p w14:paraId="142F410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73DF9CBC" w14:textId="05034315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ENStockDeterioration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48CD2A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97A425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24FA5C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3497702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30B7409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136D82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300FE39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C9B800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DeteriorationofStockLimit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48CA11F" w14:textId="3409E678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ENLossInfo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20DE01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95A337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0475FC2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3D584C4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7F72F1E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77B7B21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LossOfInformationLimit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D370D04" w14:textId="38A94341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ENIncreaseCost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3FB406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8E1684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7A698D7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3E64A77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3679FBC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0BC5F2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IncreasedCostofWorkingLimit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59A2F0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170C238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47BB9F26" w14:textId="0EB8B06A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t3.ENVoluntary,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3D55BF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B368A9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66FBDF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7D770E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</w:p>
    <w:p w14:paraId="4F13A61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3FD7751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t3.ENVoluntary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47B461D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6E1AC84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14813A3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3CA2DFF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P_NO_PII.CBP_ENGINEERING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4F75EE7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P_NO_PII.UDL_ENUMR004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t5.UDL_ENUMR004_id = t3.ENStockDeterioration</w:t>
      </w:r>
    </w:p>
    <w:p w14:paraId="7A4A948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P_NO_PII.UDL_ENUMR005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t6.UDL_ENUMR005_id = t3.ENLossInfo</w:t>
      </w:r>
    </w:p>
    <w:p w14:paraId="1A3234C7" w14:textId="134D8790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P_NO_PII.UDL_ENUMR006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t7.UDL_ENUMR006_id = t3.ENIncreaseCost</w:t>
      </w:r>
    </w:p>
    <w:p w14:paraId="2C92EB75" w14:textId="5ACB1C22" w:rsidR="00C41241" w:rsidRDefault="00C41241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131F6F7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03F26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77793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247303D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6B67DB9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A5F694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0956786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</w:p>
    <w:p w14:paraId="5554BB7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2EA88DB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352466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663C6D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4CD015C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65DF32F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EB28A11" w14:textId="76B4631C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2677654" w14:textId="37B5EB29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8D02C2" w:rsidRP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8D02C2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63371A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E9BADD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56813D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64CD6AE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378A22C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9656C2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2F427E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BAAD6A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63F99E6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7A3FD32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7D9550C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44967D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6F228DA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EN_01 t2</w:t>
      </w:r>
    </w:p>
    <w:p w14:paraId="1BA24AD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P_NO_PII.CBP_ADJUSTMENTSEN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3C1DF30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01DE2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B3C93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A3A4CE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A4BCD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5FED612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0B57907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ENAdj_02;</w:t>
      </w:r>
    </w:p>
    <w:p w14:paraId="3CF0C32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ENAdj_01;</w:t>
      </w:r>
    </w:p>
    <w:p w14:paraId="7B7C9A0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</w:t>
      </w:r>
    </w:p>
    <w:p w14:paraId="762E8C2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C2E32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91DB5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984FA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358D1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72A51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B3529BD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8F408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AC5C08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536D96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9FBC54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08BC2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626382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43DA1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7D12CCF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4D2DE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CE7474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FA6E78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10E0E3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7344802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25F5B4D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5E2726AB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1F035F6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5F70318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6E2A22CC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EN_01 t1</w:t>
      </w:r>
    </w:p>
    <w:p w14:paraId="6185E2D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685D5B1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607CE955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ENAdj_02</w:t>
      </w:r>
    </w:p>
    <w:p w14:paraId="3310498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2E0BBB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528E6439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ENAdj_01</w:t>
      </w:r>
    </w:p>
    <w:p w14:paraId="3BA7CB8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F36E3D0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67CE752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767079A2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53F7255A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4B60BDF1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5963B4FE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61236A6F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26B70F53" w14:textId="77777777" w:rsidR="004E1BF0" w:rsidRDefault="004E1BF0" w:rsidP="004E1B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27BBF4" w14:textId="57D3A550" w:rsidR="00B54B5D" w:rsidRDefault="004E1BF0" w:rsidP="004E1BF0">
      <w:pP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15FE33" w14:textId="77777777" w:rsidR="00A02B29" w:rsidRDefault="00A02B29" w:rsidP="004E1BF0">
      <w:pP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303E84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7F2497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*Location - Burglary;</w:t>
      </w:r>
    </w:p>
    <w:p w14:paraId="54F99FD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Fetch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Burglarycoverage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data */</w:t>
      </w:r>
    </w:p>
    <w:p w14:paraId="0774EE3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BE487C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7939D38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A74D40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2EF6353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3663FBF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34C6C23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4814D53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6244DC7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06CAF5F6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t4.RLBurglary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Burglary_Ind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4A965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76556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09B658E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t3.BGContents + t3.BGEmployeeTools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ContentsStockEmployeeToolsLimit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7DA0F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t3.BGPersonalEffects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PersonalEffectsLimit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595C22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t3.BGMotorFuels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MotorFuelsLimit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D47485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t3.BGTobacco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TobaccoLimit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2AFCFC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t3.BGAlcohol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AlcoholLimit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DC2134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t3.BGVehiclesInStock + t3.BGWatercraftOver8m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StockVehiclesWatercraftLimit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3687A5A" w14:textId="60C284CE" w:rsidR="009726F9" w:rsidRDefault="009726F9" w:rsidP="009726F9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t3.BGCustomersVehicles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CustomerVehiclesWatercraftLimit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9696CE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</w:p>
    <w:p w14:paraId="2C846F1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protections*/</w:t>
      </w:r>
    </w:p>
    <w:p w14:paraId="6FA627D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t3.BGTheftProtection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TheftLimit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545300DA" w14:textId="5953A17D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t3.BGEmpTheft,</w:t>
      </w:r>
      <w:r w:rsidR="00A61C0A" w:rsidRP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F54896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927347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t3.BGEmpTheft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</w:t>
      </w:r>
    </w:p>
    <w:p w14:paraId="3013A39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t3.BGEmpTheft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</w:t>
      </w:r>
    </w:p>
    <w:p w14:paraId="7C78088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t3.BGEmpTheft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50000</w:t>
      </w:r>
    </w:p>
    <w:p w14:paraId="23EC557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EmployeeTheftLimit,</w:t>
      </w:r>
    </w:p>
    <w:p w14:paraId="3C96E2F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</w:p>
    <w:p w14:paraId="038EBEF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16407594" w14:textId="409E27A5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t3.BGVoluntary,</w:t>
      </w:r>
      <w:r w:rsidR="00A61C0A" w:rsidRP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1EB6790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EF0CD0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76F5D3C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4FCAD53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</w:p>
    <w:p w14:paraId="3362309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58EEDEA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t3.BGVoluntary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5EDFB52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4735A43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6FEA706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0FE8159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P_NO_PII.CBP_BURGLARY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t3.CBP_Policy_Binder_id)</w:t>
      </w:r>
    </w:p>
    <w:p w14:paraId="5591E00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t4.CBP_Policy_Binder_id;</w:t>
      </w:r>
    </w:p>
    <w:p w14:paraId="584B7A80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2A76F2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60A95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adjustments data */</w:t>
      </w:r>
    </w:p>
    <w:p w14:paraId="334CB3C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09A0FA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BGAdj_01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157F14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35D1238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</w:t>
      </w:r>
    </w:p>
    <w:p w14:paraId="334D35A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/*Underwriting Adjustments Details*/</w:t>
      </w:r>
    </w:p>
    <w:p w14:paraId="3411382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3A488F0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A26255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1472953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</w:t>
      </w:r>
    </w:p>
    <w:p w14:paraId="0AD3B52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t4.AJAdjustmentNote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UnderwritingDescription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6D86B68" w14:textId="7536E08D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t4.AJAdjustmentValue,</w:t>
      </w:r>
      <w:r w:rsidR="00A61C0A" w:rsidRP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79D6C5D" w14:textId="586BEC1E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t4.AJAdjustmentPercent,</w:t>
      </w:r>
      <w:r w:rsidR="00A61C0A" w:rsidRP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</w:t>
      </w:r>
      <w:r w:rsidR="00A61C0A"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D53281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A35E14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20115D3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</w:p>
    <w:p w14:paraId="553174F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</w:p>
    <w:p w14:paraId="6562440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5D9E31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2E9DBE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0A6BC2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078D390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</w:t>
      </w:r>
    </w:p>
    <w:p w14:paraId="4FD27E7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t4.AJAdjustmentPercent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t4.AJAdjustmentValue</w:t>
      </w:r>
    </w:p>
    <w:p w14:paraId="594B684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3CECA16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</w:p>
    <w:p w14:paraId="5CF96B1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BG_01 t2</w:t>
      </w:r>
    </w:p>
    <w:p w14:paraId="678E872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P_NO_PII.CBP_ADJUSTMENTSBG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t4.CBP_Policy_Binder_id)</w:t>
      </w:r>
    </w:p>
    <w:p w14:paraId="61E2F02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t4.AJRecurringIndicator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23E8F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AD8C5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EEF246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*Create rows when both value and percent &lt;&gt; 0;</w:t>
      </w:r>
    </w:p>
    <w:p w14:paraId="33D1587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3CDDA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BGAdj_02;</w:t>
      </w:r>
    </w:p>
    <w:p w14:paraId="170FF72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BGAdj_01;</w:t>
      </w:r>
    </w:p>
    <w:p w14:paraId="5A8988C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95232E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784F1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7E160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1F854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49996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8E5092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BB5B03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35997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'$'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4CB37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8D71D0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53F80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5EF89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74713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128C84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9983C6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from Adj_01 table;</w:t>
      </w:r>
    </w:p>
    <w:p w14:paraId="50610D2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439E2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B168B4A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AEA894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t1.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*,</w:t>
      </w:r>
    </w:p>
    <w:p w14:paraId="62A111C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t2.RecurringIndicator,</w:t>
      </w:r>
    </w:p>
    <w:p w14:paraId="5833E6D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t2.UnderwritingDescription,</w:t>
      </w:r>
    </w:p>
    <w:p w14:paraId="5A2BC75B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t2.AJAdjustmentValue,</w:t>
      </w:r>
    </w:p>
    <w:p w14:paraId="5C8BD48F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t2.AJAdjustmentPercent,</w:t>
      </w:r>
    </w:p>
    <w:p w14:paraId="7B665E5E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t2.AdjustmentSelection,</w:t>
      </w:r>
    </w:p>
    <w:p w14:paraId="213F35F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t2.AdjustmentDollarAndPercent</w:t>
      </w:r>
    </w:p>
    <w:p w14:paraId="1106C58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BG_01 t1</w:t>
      </w:r>
    </w:p>
    <w:p w14:paraId="4BD3F89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</w:p>
    <w:p w14:paraId="1DF3EBE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(</w:t>
      </w:r>
    </w:p>
    <w:p w14:paraId="31ADE83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BGAdj_02</w:t>
      </w:r>
    </w:p>
    <w:p w14:paraId="77B26403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1B3C5B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ALL</w:t>
      </w:r>
    </w:p>
    <w:p w14:paraId="38B4FCC9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BGAdj_01</w:t>
      </w:r>
    </w:p>
    <w:p w14:paraId="125275CD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007DF798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) t2</w:t>
      </w:r>
    </w:p>
    <w:p w14:paraId="7B902595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t1.PUREPolicyNumber = t2.PUREPolicyNumber</w:t>
      </w:r>
    </w:p>
    <w:p w14:paraId="63FEBB2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t1.ExpiringID_P = t2.ExpiringID_P</w:t>
      </w:r>
    </w:p>
    <w:p w14:paraId="3E5E3CC1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t1.CMLNumber = t2.CMLNumber</w:t>
      </w:r>
    </w:p>
    <w:p w14:paraId="404D8870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t1.ExpiryDate = t2.ExpiryDate</w:t>
      </w:r>
    </w:p>
    <w:p w14:paraId="7977FFBC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t1.Country = t2.Country</w:t>
      </w:r>
    </w:p>
    <w:p w14:paraId="0B9AC157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t1.Product = t2.Product</w:t>
      </w:r>
    </w:p>
    <w:p w14:paraId="4AF7EBC4" w14:textId="77777777" w:rsidR="00A02B29" w:rsidRDefault="00A02B29" w:rsidP="00A02B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38C2BC" w14:textId="241C8AC8" w:rsidR="00A02B29" w:rsidRDefault="00A02B29" w:rsidP="00A02B29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A02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F0"/>
    <w:rsid w:val="00005434"/>
    <w:rsid w:val="00011393"/>
    <w:rsid w:val="003962AC"/>
    <w:rsid w:val="00411E0F"/>
    <w:rsid w:val="0046218F"/>
    <w:rsid w:val="004E1BF0"/>
    <w:rsid w:val="00635A30"/>
    <w:rsid w:val="0066398A"/>
    <w:rsid w:val="0076568B"/>
    <w:rsid w:val="007B2CB4"/>
    <w:rsid w:val="008B5035"/>
    <w:rsid w:val="008D02C2"/>
    <w:rsid w:val="008D4463"/>
    <w:rsid w:val="009726F9"/>
    <w:rsid w:val="00A02B29"/>
    <w:rsid w:val="00A61C0A"/>
    <w:rsid w:val="00B3624F"/>
    <w:rsid w:val="00B54B5D"/>
    <w:rsid w:val="00C03C5F"/>
    <w:rsid w:val="00C41241"/>
    <w:rsid w:val="00CB4226"/>
    <w:rsid w:val="00D249AE"/>
    <w:rsid w:val="00DC4439"/>
    <w:rsid w:val="00F3442A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0A56"/>
  <w15:chartTrackingRefBased/>
  <w15:docId w15:val="{876FF8C2-277F-4E2B-A23B-6EAB456F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B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B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B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B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B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B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B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B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B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B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1B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B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1B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BF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BF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206a96e678ba63bbdcc18b28b738b734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0cf851df7d3d4ec9145ff123243d131e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73CCF738-DDC4-47B0-9ABF-C2680C91E6C9}"/>
</file>

<file path=customXml/itemProps2.xml><?xml version="1.0" encoding="utf-8"?>
<ds:datastoreItem xmlns:ds="http://schemas.openxmlformats.org/officeDocument/2006/customXml" ds:itemID="{929B6D4E-820D-49E0-BF77-A1F95F4772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E1124D-97A3-4DD1-8D9E-EEF3A239AE00}">
  <ds:schemaRefs>
    <ds:schemaRef ds:uri="c0c27381-4697-4f5a-86d3-b5bada26280b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377a042c-ca9b-4366-a55d-a1d9439cfa42"/>
    <ds:schemaRef ds:uri="http://www.w3.org/XML/1998/namespace"/>
    <ds:schemaRef ds:uri="a8b879a2-8c87-4d56-93de-979f37e606c7"/>
    <ds:schemaRef ds:uri="f3ecf626-c4ac-4212-9343-8a601df3857a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2205</Words>
  <Characters>16324</Characters>
  <Application>Microsoft Office Word</Application>
  <DocSecurity>0</DocSecurity>
  <Lines>742</Lines>
  <Paragraphs>579</Paragraphs>
  <ScaleCrop>false</ScaleCrop>
  <Company>Capricorn Society</Company>
  <LinksUpToDate>false</LinksUpToDate>
  <CharactersWithSpaces>17950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3</cp:revision>
  <dcterms:created xsi:type="dcterms:W3CDTF">2025-09-26T02:15:00Z</dcterms:created>
  <dcterms:modified xsi:type="dcterms:W3CDTF">2025-10-28T06:18:00Z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