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PP Conversion - Complete Gap List (All Sources, All Statuses)</w:t>
      </w:r>
    </w:p>
    <w:p>
      <w:r>
        <w:rPr>
          <w:i/>
        </w:rPr>
        <w:t>Every gap identified in the Personal Package (PP) conversion to date, regardless of status. Compiled from cross-referencing four sources throughout this project: the legacy SAS conversion scripts, the Pure-to-Write source data/procedure, PL101 field specifications, and the DCT Manuscript (Carrier_PersonalProtectionBase and related XML schemas). Status as of 2026-07-14.</w:t>
      </w:r>
    </w:p>
    <w:p>
      <w:r>
        <w:rPr>
          <w:i/>
        </w:rPr>
        <w:t>Status key: Deployed and Verified / Ready (drafted, no blocker) / Awaiting Client / Awaiting Policy Team / Investigating / Blocked (needs scope decision) / Closed (no action needed)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Deployed &amp; Verified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Ready to deploy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Awaiting client confirmation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Awaiting policy team input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Investigating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Blocked (scope decision needed)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Closed (false positive / by design)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gaps tracked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</w:tbl>
    <w:p/>
    <w:p>
      <w:pPr>
        <w:pStyle w:val="Heading1"/>
      </w:pPr>
      <w:r>
        <w:t>Deployed &amp; Verified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Seq/Area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G-13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Config fix, motor risk template</w:t>
            </w:r>
          </w:p>
        </w:tc>
      </w:tr>
      <w:tr>
        <w:tc>
          <w:tcPr>
            <w:tcW w:type="dxa" w:w="2160"/>
          </w:tcPr>
          <w:p>
            <w:r>
              <w:t>G-16</w:t>
            </w:r>
          </w:p>
        </w:tc>
        <w:tc>
          <w:tcPr>
            <w:tcW w:type="dxa" w:w="2160"/>
          </w:tcPr>
          <w:p>
            <w:r>
              <w:t>1 - Claim History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View fix</w:t>
            </w:r>
          </w:p>
        </w:tc>
      </w:tr>
      <w:tr>
        <w:tc>
          <w:tcPr>
            <w:tcW w:type="dxa" w:w="2160"/>
          </w:tcPr>
          <w:p>
            <w:r>
              <w:t>G-18 (HB)</w:t>
            </w:r>
          </w:p>
        </w:tc>
        <w:tc>
          <w:tcPr>
            <w:tcW w:type="dxa" w:w="2160"/>
          </w:tcPr>
          <w:p>
            <w:r>
              <w:t>4 - HB Sub-Coverages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Landlord protections view fix</w:t>
            </w:r>
          </w:p>
        </w:tc>
      </w:tr>
      <w:tr>
        <w:tc>
          <w:tcPr>
            <w:tcW w:type="dxa" w:w="2160"/>
          </w:tcPr>
          <w:p>
            <w:r>
              <w:t>G-18 (HC)</w:t>
            </w:r>
          </w:p>
        </w:tc>
        <w:tc>
          <w:tcPr>
            <w:tcW w:type="dxa" w:w="2160"/>
          </w:tcPr>
          <w:p>
            <w:r>
              <w:t>10 - HC Sub-Coverages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Same fix, HC side</w:t>
            </w:r>
          </w:p>
        </w:tc>
      </w:tr>
      <w:tr>
        <w:tc>
          <w:tcPr>
            <w:tcW w:type="dxa" w:w="2160"/>
          </w:tcPr>
          <w:p>
            <w:r>
              <w:t>G-21 (x6)</w:t>
            </w:r>
          </w:p>
        </w:tc>
        <w:tc>
          <w:tcPr>
            <w:tcW w:type="dxa" w:w="2160"/>
          </w:tcPr>
          <w:p>
            <w:r>
              <w:t>Seq 6/8/9/12/14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XML escaping / empty-item filter, 6 instances</w:t>
            </w:r>
          </w:p>
        </w:tc>
      </w:tr>
      <w:tr>
        <w:tc>
          <w:tcPr>
            <w:tcW w:type="dxa" w:w="2160"/>
          </w:tcPr>
          <w:p>
            <w:r>
              <w:t>G-22</w:t>
            </w:r>
          </w:p>
        </w:tc>
        <w:tc>
          <w:tcPr>
            <w:tcW w:type="dxa" w:w="2160"/>
          </w:tcPr>
          <w:p>
            <w:r>
              <w:t>7 - Risk Building HB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Config fix</w:t>
            </w:r>
          </w:p>
        </w:tc>
      </w:tr>
      <w:tr>
        <w:tc>
          <w:tcPr>
            <w:tcW w:type="dxa" w:w="2160"/>
          </w:tcPr>
          <w:p>
            <w:r>
              <w:t>G-25 (x2)</w:t>
            </w:r>
          </w:p>
        </w:tc>
        <w:tc>
          <w:tcPr>
            <w:tcW w:type="dxa" w:w="2160"/>
          </w:tcPr>
          <w:p>
            <w:r>
              <w:t>7, 13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Config fix, HB and HC</w:t>
            </w:r>
          </w:p>
        </w:tc>
      </w:tr>
      <w:tr>
        <w:tc>
          <w:tcPr>
            <w:tcW w:type="dxa" w:w="2160"/>
          </w:tcPr>
          <w:p>
            <w:r>
              <w:t>G-27</w:t>
            </w:r>
          </w:p>
        </w:tc>
        <w:tc>
          <w:tcPr>
            <w:tcW w:type="dxa" w:w="2160"/>
          </w:tcPr>
          <w:p>
            <w:r>
              <w:t>9 - HC Specified Contents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Empty-item filter</w:t>
            </w:r>
          </w:p>
        </w:tc>
      </w:tr>
      <w:tr>
        <w:tc>
          <w:tcPr>
            <w:tcW w:type="dxa" w:w="2160"/>
          </w:tcPr>
          <w:p>
            <w:r>
              <w:t>G-28, G-29, G-30, G-31, G-32</w:t>
            </w:r>
          </w:p>
        </w:tc>
        <w:tc>
          <w:tcPr>
            <w:tcW w:type="dxa" w:w="2160"/>
          </w:tcPr>
          <w:p>
            <w:r>
              <w:t>13 - Risk Building HC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Config fixes</w:t>
            </w:r>
          </w:p>
        </w:tc>
      </w:tr>
      <w:tr>
        <w:tc>
          <w:tcPr>
            <w:tcW w:type="dxa" w:w="2160"/>
          </w:tcPr>
          <w:p>
            <w:r>
              <w:t>G-39 (view part)</w:t>
            </w:r>
          </w:p>
        </w:tc>
        <w:tc>
          <w:tcPr>
            <w:tcW w:type="dxa" w:w="2160"/>
          </w:tcPr>
          <w:p>
            <w:r>
              <w:t>17 - Motor Clauses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View fix</w:t>
            </w:r>
          </w:p>
        </w:tc>
      </w:tr>
      <w:tr>
        <w:tc>
          <w:tcPr>
            <w:tcW w:type="dxa" w:w="2160"/>
          </w:tcPr>
          <w:p>
            <w:r>
              <w:t>G-20</w:t>
            </w:r>
          </w:p>
        </w:tc>
        <w:tc>
          <w:tcPr>
            <w:tcW w:type="dxa" w:w="2160"/>
          </w:tcPr>
          <w:p>
            <w:r>
              <w:t>5 - HB UW Adjustments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HB UW adjustments were reading BP-scoped source (0% overlap with PP) - repointed to correct PP source; real payload now shows 254 real adjustments (was 0)</w:t>
            </w:r>
          </w:p>
        </w:tc>
      </w:tr>
      <w:tr>
        <w:tc>
          <w:tcPr>
            <w:tcW w:type="dxa" w:w="2160"/>
          </w:tcPr>
          <w:p>
            <w:r>
              <w:t>G-47</w:t>
            </w:r>
          </w:p>
        </w:tc>
        <w:tc>
          <w:tcPr>
            <w:tcW w:type="dxa" w:w="2160"/>
          </w:tcPr>
          <w:p>
            <w:r>
              <w:t>4, 10 - Sub-Coverages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Template hardcoded &lt;Indicator&gt;1&lt;/Indicator&gt;, ignored the view's real value - fixed</w:t>
            </w:r>
          </w:p>
        </w:tc>
      </w:tr>
      <w:tr>
        <w:tc>
          <w:tcPr>
            <w:tcW w:type="dxa" w:w="2160"/>
          </w:tcPr>
          <w:p>
            <w:r>
              <w:t>G-49</w:t>
            </w:r>
          </w:p>
        </w:tc>
        <w:tc>
          <w:tcPr>
            <w:tcW w:type="dxa" w:w="2160"/>
          </w:tcPr>
          <w:p>
            <w:r>
              <w:t>3 - Account Location</w:t>
            </w:r>
          </w:p>
        </w:tc>
        <w:tc>
          <w:tcPr>
            <w:tcW w:type="dxa" w:w="2160"/>
          </w:tcPr>
          <w:p>
            <w:r>
              <w:t>ATP-11110/11117/11115</w:t>
            </w:r>
          </w:p>
        </w:tc>
        <w:tc>
          <w:tcPr>
            <w:tcW w:type="dxa" w:w="2160"/>
          </w:tcPr>
          <w:p>
            <w:r>
              <w:t>HB_02/HC_02 snapshot tables weren't refreshed on location/term changes - rebuilt; P00010162 and others now resolve correctly</w:t>
            </w:r>
          </w:p>
        </w:tc>
      </w:tr>
      <w:tr>
        <w:tc>
          <w:tcPr>
            <w:tcW w:type="dxa" w:w="2160"/>
          </w:tcPr>
          <w:p>
            <w:r>
              <w:t>G-50</w:t>
            </w:r>
          </w:p>
        </w:tc>
        <w:tc>
          <w:tcPr>
            <w:tcW w:type="dxa" w:w="2160"/>
          </w:tcPr>
          <w:p>
            <w:r>
              <w:t>Cross-cutting (final load)</w:t>
            </w:r>
          </w:p>
        </w:tc>
        <w:tc>
          <w:tcPr>
            <w:tcW w:type="dxa" w:w="2160"/>
          </w:tcPr>
          <w:p>
            <w:r>
              <w:t>related ATP-11089/11042</w:t>
            </w:r>
          </w:p>
        </w:tc>
        <w:tc>
          <w:tcPr>
            <w:tcW w:type="dxa" w:w="2160"/>
          </w:tcPr>
          <w:p>
            <w:r>
              <w:t>Adjustments_PER_Out join used = on Vehicle_ID, silently failing for all non-vehicle coverage (NULL=NULL) - fixed; recovered 596 real adjustment amounts (HC/HB/SU)</w:t>
            </w:r>
          </w:p>
        </w:tc>
      </w:tr>
      <w:tr>
        <w:tc>
          <w:tcPr>
            <w:tcW w:type="dxa" w:w="2160"/>
          </w:tcPr>
          <w:p>
            <w:r>
              <w:t>G-DUP-01</w:t>
            </w:r>
          </w:p>
        </w:tc>
        <w:tc>
          <w:tcPr>
            <w:tcW w:type="dxa" w:w="2160"/>
          </w:tcPr>
          <w:p>
            <w:r>
              <w:t>Cross-cutting (final load)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Duplicate PER_FINAL/DCT rows from unresolved payment-plan history - fixed; 72 duplicated policies -&gt; 1 residual (99.97% resolved)</w:t>
            </w:r>
          </w:p>
        </w:tc>
      </w:tr>
      <w:tr>
        <w:tc>
          <w:tcPr>
            <w:tcW w:type="dxa" w:w="2160"/>
          </w:tcPr>
          <w:p>
            <w:r>
              <w:t>G-51</w:t>
            </w:r>
          </w:p>
        </w:tc>
        <w:tc>
          <w:tcPr>
            <w:tcW w:type="dxa" w:w="2160"/>
          </w:tcPr>
          <w:p>
            <w:r>
              <w:t>18 - Motor (client CR)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New Pure-to-Write fields (FuelType/PowerKW/TrackRear) wired to real XML tags - DEV only, UAT pending source columns</w:t>
            </w:r>
          </w:p>
        </w:tc>
      </w:tr>
      <w:tr>
        <w:tc>
          <w:tcPr>
            <w:tcW w:type="dxa" w:w="2160"/>
          </w:tcPr>
          <w:p>
            <w:r>
              <w:t>ATP-10842</w:t>
            </w:r>
          </w:p>
        </w:tc>
        <w:tc>
          <w:tcPr>
            <w:tcW w:type="dxa" w:w="2160"/>
          </w:tcPr>
          <w:p>
            <w:r>
              <w:t>15 - Motor Sub-Coverages</w:t>
            </w:r>
          </w:p>
        </w:tc>
        <w:tc>
          <w:tcPr>
            <w:tcW w:type="dxa" w:w="2160"/>
          </w:tcPr>
          <w:p>
            <w:r>
              <w:t>ATP-10842</w:t>
            </w:r>
          </w:p>
        </w:tc>
        <w:tc>
          <w:tcPr>
            <w:tcW w:type="dxa" w:w="2160"/>
          </w:tcPr>
          <w:p>
            <w:r>
              <w:t>Windscreen Glass Excess hardcoded to always 'Taken' - fixed via real driver field, corrected after a regression was caught and resolved</w:t>
            </w:r>
          </w:p>
        </w:tc>
      </w:tr>
      <w:tr>
        <w:tc>
          <w:tcPr>
            <w:tcW w:type="dxa" w:w="2160"/>
          </w:tcPr>
          <w:p>
            <w:r>
              <w:t>ATP-11111 (G-42)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ATP-11111</w:t>
            </w:r>
          </w:p>
        </w:tc>
        <w:tc>
          <w:tcPr>
            <w:tcW w:type="dxa" w:w="2160"/>
          </w:tcPr>
          <w:p>
            <w:r>
              <w:t>Motor Premium always $0 - join key mismatch fixed</w:t>
            </w:r>
          </w:p>
        </w:tc>
      </w:tr>
    </w:tbl>
    <w:p/>
    <w:p>
      <w:pPr>
        <w:pStyle w:val="Heading1"/>
      </w:pPr>
      <w:r>
        <w:t>Ready to deploy (drafted, live-verified, no blocker)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Seq/Area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G-02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ATP-10963</w:t>
            </w:r>
          </w:p>
        </w:tc>
        <w:tc>
          <w:tcPr>
            <w:tcW w:type="dxa" w:w="2160"/>
          </w:tcPr>
          <w:p>
            <w:r>
              <w:t>BodyType/etc. Override-gating - corrected fix ready</w:t>
            </w:r>
          </w:p>
        </w:tc>
      </w:tr>
      <w:tr>
        <w:tc>
          <w:tcPr>
            <w:tcW w:type="dxa" w:w="2160"/>
          </w:tcPr>
          <w:p>
            <w:r>
              <w:t>G-03 (part 1)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ATP-10963</w:t>
            </w:r>
          </w:p>
        </w:tc>
        <w:tc>
          <w:tcPr>
            <w:tcW w:type="dxa" w:w="2160"/>
          </w:tcPr>
          <w:p>
            <w:r>
              <w:t>BodyType blank for 97.4% of vehicles without a RedBook override</w:t>
            </w:r>
          </w:p>
        </w:tc>
      </w:tr>
      <w:tr>
        <w:tc>
          <w:tcPr>
            <w:tcW w:type="dxa" w:w="2160"/>
          </w:tcPr>
          <w:p>
            <w:r>
              <w:t>G-05 (parts 1a/1b)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ATP-10963</w:t>
            </w:r>
          </w:p>
        </w:tc>
        <w:tc>
          <w:tcPr>
            <w:tcW w:type="dxa" w:w="2160"/>
          </w:tcPr>
          <w:p>
            <w:r>
              <w:t>NumberOfCylinders COALESCE-to-0 removal</w:t>
            </w:r>
          </w:p>
        </w:tc>
      </w:tr>
      <w:tr>
        <w:tc>
          <w:tcPr>
            <w:tcW w:type="dxa" w:w="2160"/>
          </w:tcPr>
          <w:p>
            <w:r>
              <w:t>G-06/G-09/G-10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ATP-10963</w:t>
            </w:r>
          </w:p>
        </w:tc>
        <w:tc>
          <w:tcPr>
            <w:tcW w:type="dxa" w:w="2160"/>
          </w:tcPr>
          <w:p>
            <w:r>
              <w:t>InductionType/ImportFlag/EngineSize/GrossVehicleMass/DriveDescription - 89% of vehicles affected</w:t>
            </w:r>
          </w:p>
        </w:tc>
      </w:tr>
      <w:tr>
        <w:tc>
          <w:tcPr>
            <w:tcW w:type="dxa" w:w="2160"/>
          </w:tcPr>
          <w:p>
            <w:r>
              <w:t>G-08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RegistrationNumber formatting cleanup</w:t>
            </w:r>
          </w:p>
        </w:tc>
      </w:tr>
      <w:tr>
        <w:tc>
          <w:tcPr>
            <w:tcW w:type="dxa" w:w="2160"/>
          </w:tcPr>
          <w:p>
            <w:r>
              <w:t>G-12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VehicleType allow-list hardening (0 live impact today)</w:t>
            </w:r>
          </w:p>
        </w:tc>
      </w:tr>
      <w:tr>
        <w:tc>
          <w:tcPr>
            <w:tcW w:type="dxa" w:w="2160"/>
          </w:tcPr>
          <w:p>
            <w:r>
              <w:t>G-15</w:t>
            </w:r>
          </w:p>
        </w:tc>
        <w:tc>
          <w:tcPr>
            <w:tcW w:type="dxa" w:w="2160"/>
          </w:tcPr>
          <w:p>
            <w:r>
              <w:t>1 - Claim History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Validation-rule addition, no live defect</w:t>
            </w:r>
          </w:p>
        </w:tc>
      </w:tr>
      <w:tr>
        <w:tc>
          <w:tcPr>
            <w:tcW w:type="dxa" w:w="2160"/>
          </w:tcPr>
          <w:p>
            <w:r>
              <w:t>G-39 (SP part)</w:t>
            </w:r>
          </w:p>
        </w:tc>
        <w:tc>
          <w:tcPr>
            <w:tcW w:type="dxa" w:w="2160"/>
          </w:tcPr>
          <w:p>
            <w:r>
              <w:t>17 - Motor Clauses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Remove forced-uppercase on clause description (175 rows)</w:t>
            </w:r>
          </w:p>
        </w:tc>
      </w:tr>
      <w:tr>
        <w:tc>
          <w:tcPr>
            <w:tcW w:type="dxa" w:w="2160"/>
          </w:tcPr>
          <w:p>
            <w:r>
              <w:t>G-44 (symptom fix)</w:t>
            </w:r>
          </w:p>
        </w:tc>
        <w:tc>
          <w:tcPr>
            <w:tcW w:type="dxa" w:w="2160"/>
          </w:tcPr>
          <w:p>
            <w:r>
              <w:t>Cross-cutting</w:t>
            </w:r>
          </w:p>
        </w:tc>
        <w:tc>
          <w:tcPr>
            <w:tcW w:type="dxa" w:w="2160"/>
          </w:tcPr>
          <w:p>
            <w:r>
              <w:t>ATP-10961</w:t>
            </w:r>
          </w:p>
        </w:tc>
        <w:tc>
          <w:tcPr>
            <w:tcW w:type="dxa" w:w="2160"/>
          </w:tcPr>
          <w:p>
            <w:r>
              <w:t>Removes misleading 'Aaron Pang' default - root cause still open, see Investigating</w:t>
            </w:r>
          </w:p>
        </w:tc>
      </w:tr>
      <w:tr>
        <w:tc>
          <w:tcPr>
            <w:tcW w:type="dxa" w:w="2160"/>
          </w:tcPr>
          <w:p>
            <w:r>
              <w:t>G-41</w:t>
            </w:r>
          </w:p>
        </w:tc>
        <w:tc>
          <w:tcPr>
            <w:tcW w:type="dxa" w:w="2160"/>
          </w:tcPr>
          <w:p>
            <w:r>
              <w:t>14 - Risk Building</w:t>
            </w:r>
          </w:p>
        </w:tc>
        <w:tc>
          <w:tcPr>
            <w:tcW w:type="dxa" w:w="2160"/>
          </w:tcPr>
          <w:p>
            <w:r>
              <w:t>ATP-11105</w:t>
            </w:r>
          </w:p>
        </w:tc>
        <w:tc>
          <w:tcPr>
            <w:tcW w:type="dxa" w:w="2160"/>
          </w:tcPr>
          <w:p>
            <w:r>
              <w:t>Rewired/Replumbed backwards CASE statement discarding 787 real years - fix drafted</w:t>
            </w:r>
          </w:p>
        </w:tc>
      </w:tr>
    </w:tbl>
    <w:p/>
    <w:p>
      <w:pPr>
        <w:pStyle w:val="Heading1"/>
      </w:pPr>
      <w:r>
        <w:t>Awaiting client confirmation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Seq/Area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2160"/>
          </w:tcPr>
          <w:p>
            <w:r>
              <w:t>G-01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NZ State value handling</w:t>
            </w:r>
          </w:p>
        </w:tc>
      </w:tr>
      <w:tr>
        <w:tc>
          <w:tcPr>
            <w:tcW w:type="dxa" w:w="2160"/>
          </w:tcPr>
          <w:p>
            <w:r>
              <w:t>G-03 (part 2)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ATP-10963</w:t>
            </w:r>
          </w:p>
        </w:tc>
        <w:tc>
          <w:tcPr>
            <w:tcW w:type="dxa" w:w="2160"/>
          </w:tcPr>
          <w:p>
            <w:r>
              <w:t>Unmapped BodyType values - list grows once part 1 deploys</w:t>
            </w:r>
          </w:p>
        </w:tc>
      </w:tr>
      <w:tr>
        <w:tc>
          <w:tcPr>
            <w:tcW w:type="dxa" w:w="2160"/>
          </w:tcPr>
          <w:p>
            <w:r>
              <w:t>G-05 (part 2)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ATP-10963</w:t>
            </w:r>
          </w:p>
        </w:tc>
        <w:tc>
          <w:tcPr>
            <w:tcW w:type="dxa" w:w="2160"/>
          </w:tcPr>
          <w:p>
            <w:r>
              <w:t>512 genuinely cylinder-less vehicles - omit the tag or not?</w:t>
            </w:r>
          </w:p>
        </w:tc>
      </w:tr>
      <w:tr>
        <w:tc>
          <w:tcPr>
            <w:tcW w:type="dxa" w:w="2160"/>
          </w:tcPr>
          <w:p>
            <w:r>
              <w:t>G-07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VoluntaryExcess banding (9 vehicles)</w:t>
            </w:r>
          </w:p>
        </w:tc>
      </w:tr>
      <w:tr>
        <w:tc>
          <w:tcPr>
            <w:tcW w:type="dxa" w:w="2160"/>
          </w:tcPr>
          <w:p>
            <w:r>
              <w:t>G-11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Age threshold 16 vs 17 (2 vehicles)</w:t>
            </w:r>
          </w:p>
        </w:tc>
      </w:tr>
      <w:tr>
        <w:tc>
          <w:tcPr>
            <w:tcW w:type="dxa" w:w="2160"/>
          </w:tcPr>
          <w:p>
            <w:r>
              <w:t>G-23</w:t>
            </w:r>
          </w:p>
        </w:tc>
        <w:tc>
          <w:tcPr>
            <w:tcW w:type="dxa" w:w="2160"/>
          </w:tcPr>
          <w:p>
            <w:r>
              <w:t>7 - Risk Building HB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Likely false positive, bundled with G-34</w:t>
            </w:r>
          </w:p>
        </w:tc>
      </w:tr>
      <w:tr>
        <w:tc>
          <w:tcPr>
            <w:tcW w:type="dxa" w:w="2160"/>
          </w:tcPr>
          <w:p>
            <w:r>
              <w:t>G-24</w:t>
            </w:r>
          </w:p>
        </w:tc>
        <w:tc>
          <w:tcPr>
            <w:tcW w:type="dxa" w:w="2160"/>
          </w:tcPr>
          <w:p>
            <w:r>
              <w:t>7 - Risk Building HB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GlassLimit reuses HOMEBUILDINGSLIMIT - intended?</w:t>
            </w:r>
          </w:p>
        </w:tc>
      </w:tr>
      <w:tr>
        <w:tc>
          <w:tcPr>
            <w:tcW w:type="dxa" w:w="2160"/>
          </w:tcPr>
          <w:p>
            <w:r>
              <w:t>G-26</w:t>
            </w:r>
          </w:p>
        </w:tc>
        <w:tc>
          <w:tcPr>
            <w:tcW w:type="dxa" w:w="2160"/>
          </w:tcPr>
          <w:p>
            <w:r>
              <w:t>7 - Risk Building HB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Premium double-carry, 60.3% of HB+HC policies</w:t>
            </w:r>
          </w:p>
        </w:tc>
      </w:tr>
      <w:tr>
        <w:tc>
          <w:tcPr>
            <w:tcW w:type="dxa" w:w="2160"/>
          </w:tcPr>
          <w:p>
            <w:r>
              <w:t>G-33</w:t>
            </w:r>
          </w:p>
        </w:tc>
        <w:tc>
          <w:tcPr>
            <w:tcW w:type="dxa" w:w="2160"/>
          </w:tcPr>
          <w:p>
            <w:r>
              <w:t>14 - Risk Building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SICCode hardcoded, 100% of 1,392 rows</w:t>
            </w:r>
          </w:p>
        </w:tc>
      </w:tr>
      <w:tr>
        <w:tc>
          <w:tcPr>
            <w:tcW w:type="dxa" w:w="2160"/>
          </w:tcPr>
          <w:p>
            <w:r>
              <w:t>G-34</w:t>
            </w:r>
          </w:p>
        </w:tc>
        <w:tc>
          <w:tcPr>
            <w:tcW w:type="dxa" w:w="2160"/>
          </w:tcPr>
          <w:p>
            <w:r>
              <w:t>14 - Risk Building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Bundled with G-23</w:t>
            </w:r>
          </w:p>
        </w:tc>
      </w:tr>
      <w:tr>
        <w:tc>
          <w:tcPr>
            <w:tcW w:type="dxa" w:w="2160"/>
          </w:tcPr>
          <w:p>
            <w:r>
              <w:t>G-35</w:t>
            </w:r>
          </w:p>
        </w:tc>
        <w:tc>
          <w:tcPr>
            <w:tcW w:type="dxa" w:w="2160"/>
          </w:tcPr>
          <w:p>
            <w:r>
              <w:t>14 - Risk Building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6 fabricated risk-assessment answers, 100% of rows</w:t>
            </w:r>
          </w:p>
        </w:tc>
      </w:tr>
      <w:tr>
        <w:tc>
          <w:tcPr>
            <w:tcW w:type="dxa" w:w="2160"/>
          </w:tcPr>
          <w:p>
            <w:r>
              <w:t>G-37</w:t>
            </w:r>
          </w:p>
        </w:tc>
        <w:tc>
          <w:tcPr>
            <w:tcW w:type="dxa" w:w="2160"/>
          </w:tcPr>
          <w:p>
            <w:r>
              <w:t>15 - Motor Sub-Coverages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Coverage-selection matrix needed; all 8 codes always on</w:t>
            </w:r>
          </w:p>
        </w:tc>
      </w:tr>
      <w:tr>
        <w:tc>
          <w:tcPr>
            <w:tcW w:type="dxa" w:w="2160"/>
          </w:tcPr>
          <w:p>
            <w:r>
              <w:t>G-40</w:t>
            </w:r>
          </w:p>
        </w:tc>
        <w:tc>
          <w:tcPr>
            <w:tcW w:type="dxa" w:w="2160"/>
          </w:tcPr>
          <w:p>
            <w:r>
              <w:t>13 - Risk Building HC</w:t>
            </w:r>
          </w:p>
        </w:tc>
        <w:tc>
          <w:tcPr>
            <w:tcW w:type="dxa" w:w="2160"/>
          </w:tcPr>
          <w:p>
            <w:r>
              <w:t>ATP-11107</w:t>
            </w:r>
          </w:p>
        </w:tc>
        <w:tc>
          <w:tcPr>
            <w:tcW w:type="dxa" w:w="2160"/>
          </w:tcPr>
          <w:p>
            <w:r>
              <w:t>DCT node shape for itemized 'away from premises' list</w:t>
            </w:r>
          </w:p>
        </w:tc>
      </w:tr>
      <w:tr>
        <w:tc>
          <w:tcPr>
            <w:tcW w:type="dxa" w:w="2160"/>
          </w:tcPr>
          <w:p>
            <w:r>
              <w:t>G-45</w:t>
            </w:r>
          </w:p>
        </w:tc>
        <w:tc>
          <w:tcPr>
            <w:tcW w:type="dxa" w:w="2160"/>
          </w:tcPr>
          <w:p>
            <w:r>
              <w:t>Cross-cutting</w:t>
            </w:r>
          </w:p>
        </w:tc>
        <w:tc>
          <w:tcPr>
            <w:tcW w:type="dxa" w:w="2160"/>
          </w:tcPr>
          <w:p>
            <w:r>
              <w:t>ATP-10962</w:t>
            </w:r>
          </w:p>
        </w:tc>
        <w:tc>
          <w:tcPr>
            <w:tcW w:type="dxa" w:w="2160"/>
          </w:tcPr>
          <w:p>
            <w:r>
              <w:t>Which DCT field is 'Legacy Start Date'? No confirmed target field exists yet</w:t>
            </w:r>
          </w:p>
        </w:tc>
      </w:tr>
      <w:tr>
        <w:tc>
          <w:tcPr>
            <w:tcW w:type="dxa" w:w="2160"/>
          </w:tcPr>
          <w:p>
            <w:r>
              <w:t>ATP-11116 (G-48)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ATP-11116</w:t>
            </w:r>
          </w:p>
        </w:tc>
        <w:tc>
          <w:tcPr>
            <w:tcW w:type="dxa" w:w="2160"/>
          </w:tcPr>
          <w:p>
            <w:r>
              <w:t>Motor 'Imposed Excess' - no source concept exists; confirm expected blank</w:t>
            </w:r>
          </w:p>
        </w:tc>
      </w:tr>
      <w:tr>
        <w:tc>
          <w:tcPr>
            <w:tcW w:type="dxa" w:w="2160"/>
          </w:tcPr>
          <w:p>
            <w:r>
              <w:t>ATP-10842 (remaining)</w:t>
            </w:r>
          </w:p>
        </w:tc>
        <w:tc>
          <w:tcPr>
            <w:tcW w:type="dxa" w:w="2160"/>
          </w:tcPr>
          <w:p>
            <w:r>
              <w:t>15 - Motor Sub-Coverages</w:t>
            </w:r>
          </w:p>
        </w:tc>
        <w:tc>
          <w:tcPr>
            <w:tcW w:type="dxa" w:w="2160"/>
          </w:tcPr>
          <w:p>
            <w:r>
              <w:t>ATP-10842</w:t>
            </w:r>
          </w:p>
        </w:tc>
        <w:tc>
          <w:tcPr>
            <w:tcW w:type="dxa" w:w="2160"/>
          </w:tcPr>
          <w:p>
            <w:r>
              <w:t>7 other coverage codes with the same 'always-on' pattern - need exclusivity rule</w:t>
            </w:r>
          </w:p>
        </w:tc>
      </w:tr>
      <w:tr>
        <w:tc>
          <w:tcPr>
            <w:tcW w:type="dxa" w:w="2160"/>
          </w:tcPr>
          <w:p>
            <w:r>
              <w:t>ATP-11113</w:t>
            </w:r>
          </w:p>
        </w:tc>
        <w:tc>
          <w:tcPr>
            <w:tcW w:type="dxa" w:w="2160"/>
          </w:tcPr>
          <w:p>
            <w:r>
              <w:t>related to G-07</w:t>
            </w:r>
          </w:p>
        </w:tc>
        <w:tc>
          <w:tcPr>
            <w:tcW w:type="dxa" w:w="2160"/>
          </w:tcPr>
          <w:p>
            <w:r>
              <w:t>ATP-11113</w:t>
            </w:r>
          </w:p>
        </w:tc>
        <w:tc>
          <w:tcPr>
            <w:tcW w:type="dxa" w:w="2160"/>
          </w:tcPr>
          <w:p>
            <w:r>
              <w:t>Doesn't match its own described symptom - needs a specific example</w:t>
            </w:r>
          </w:p>
        </w:tc>
      </w:tr>
    </w:tbl>
    <w:p/>
    <w:p>
      <w:pPr>
        <w:pStyle w:val="Heading1"/>
      </w:pPr>
      <w:r>
        <w:t>Awaiting policy team input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Seq/Area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PP-CF (VehicleType default)</w:t>
            </w:r>
          </w:p>
        </w:tc>
        <w:tc>
          <w:tcPr>
            <w:tcW w:type="dxa" w:w="2880"/>
          </w:tcPr>
          <w:p>
            <w:r>
              <w:t>18 - Motor</w:t>
            </w:r>
          </w:p>
        </w:tc>
        <w:tc>
          <w:tcPr>
            <w:tcW w:type="dxa" w:w="2880"/>
          </w:tcPr>
          <w:p>
            <w:r>
              <w:t>32 blank VehicleType values defaulted to PassengerVehicle - pending explicit sign-off</w:t>
            </w:r>
          </w:p>
        </w:tc>
      </w:tr>
      <w:tr>
        <w:tc>
          <w:tcPr>
            <w:tcW w:type="dxa" w:w="2880"/>
          </w:tcPr>
          <w:p>
            <w:r>
              <w:t>Dropdown mandatory-field defaults</w:t>
            </w:r>
          </w:p>
        </w:tc>
        <w:tc>
          <w:tcPr>
            <w:tcW w:type="dxa" w:w="2880"/>
          </w:tcPr>
          <w:p>
            <w:r>
              <w:t>Location (RoofConstruction/MainWallConstruction)</w:t>
            </w:r>
          </w:p>
        </w:tc>
        <w:tc>
          <w:tcPr>
            <w:tcW w:type="dxa" w:w="2880"/>
          </w:tcPr>
          <w:p>
            <w:r>
              <w:t>432 policies blank on both fields - Business default decision needed</w:t>
            </w:r>
          </w:p>
        </w:tc>
      </w:tr>
    </w:tbl>
    <w:p/>
    <w:p>
      <w:pPr>
        <w:pStyle w:val="Heading1"/>
      </w:pPr>
      <w:r>
        <w:t>Investigating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Seq/Area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G-19 (new finding)</w:t>
            </w:r>
          </w:p>
        </w:tc>
        <w:tc>
          <w:tcPr>
            <w:tcW w:type="dxa" w:w="2160"/>
          </w:tcPr>
          <w:p>
            <w:r>
              <w:t>5, 11, 16 - UW Adjustments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Non-recurring adjustments exclusion, ~60-64%</w:t>
            </w:r>
          </w:p>
        </w:tc>
      </w:tr>
      <w:tr>
        <w:tc>
          <w:tcPr>
            <w:tcW w:type="dxa" w:w="2160"/>
          </w:tcPr>
          <w:p>
            <w:r>
              <w:t>G-44 (root cause)</w:t>
            </w:r>
          </w:p>
        </w:tc>
        <w:tc>
          <w:tcPr>
            <w:tcW w:type="dxa" w:w="2160"/>
          </w:tcPr>
          <w:p>
            <w:r>
              <w:t>Cross-cutting</w:t>
            </w:r>
          </w:p>
        </w:tc>
        <w:tc>
          <w:tcPr>
            <w:tcW w:type="dxa" w:w="2160"/>
          </w:tcPr>
          <w:p>
            <w:r>
              <w:t>ATP-10961</w:t>
            </w:r>
          </w:p>
        </w:tc>
        <w:tc>
          <w:tcPr>
            <w:tcW w:type="dxa" w:w="2160"/>
          </w:tcPr>
          <w:p>
            <w:r>
              <w:t>Only 16.7% of PP policies match ACCOUNT_HANDLER at all - likely a data-coverage gap</w:t>
            </w:r>
          </w:p>
        </w:tc>
      </w:tr>
      <w:tr>
        <w:tc>
          <w:tcPr>
            <w:tcW w:type="dxa" w:w="2160"/>
          </w:tcPr>
          <w:p>
            <w:r>
              <w:t>G-46</w:t>
            </w:r>
          </w:p>
        </w:tc>
        <w:tc>
          <w:tcPr>
            <w:tcW w:type="dxa" w:w="2160"/>
          </w:tcPr>
          <w:p>
            <w:r>
              <w:t>Cross-cutting</w:t>
            </w:r>
          </w:p>
        </w:tc>
        <w:tc>
          <w:tcPr>
            <w:tcW w:type="dxa" w:w="2160"/>
          </w:tcPr>
          <w:p>
            <w:r>
              <w:t>ATP-10965</w:t>
            </w:r>
          </w:p>
        </w:tc>
        <w:tc>
          <w:tcPr>
            <w:tcW w:type="dxa" w:w="2160"/>
          </w:tcPr>
          <w:p>
            <w:r>
              <w:t>Motor+Location dual-coverage pattern - investigated 2026-07-14, found overwhelmingly genuine (82% of matched rows show real PURE dual-coverage flags); small residual (&lt;17 policies) not conclusively a bug, needs a specific client example</w:t>
            </w:r>
          </w:p>
        </w:tc>
      </w:tr>
      <w:tr>
        <w:tc>
          <w:tcPr>
            <w:tcW w:type="dxa" w:w="2160"/>
          </w:tcPr>
          <w:p>
            <w:r>
              <w:t>G-DUP-02</w:t>
            </w:r>
          </w:p>
        </w:tc>
        <w:tc>
          <w:tcPr>
            <w:tcW w:type="dxa" w:w="2160"/>
          </w:tcPr>
          <w:p>
            <w:r>
              <w:t>Cross-cutting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&lt;ModNumber&gt;10&lt;/ModNumber&gt; hardcoded for every policy - real DCT field, no source mapping found in SAS or Pure-to-Write yet; deferred</w:t>
            </w:r>
          </w:p>
        </w:tc>
      </w:tr>
      <w:tr>
        <w:tc>
          <w:tcPr>
            <w:tcW w:type="dxa" w:w="2160"/>
          </w:tcPr>
          <w:p>
            <w:r>
              <w:t>G-DUP-03</w:t>
            </w:r>
          </w:p>
        </w:tc>
        <w:tc>
          <w:tcPr>
            <w:tcW w:type="dxa" w:w="2160"/>
          </w:tcPr>
          <w:p>
            <w:r>
              <w:t>Cross-cutting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 residual duplicate policy (P00027855), traced to upstream source-table timing volatility, not this pipeline's code - low severity (0.025%)</w:t>
            </w:r>
          </w:p>
        </w:tc>
      </w:tr>
    </w:tbl>
    <w:p/>
    <w:p>
      <w:pPr>
        <w:pStyle w:val="Heading1"/>
      </w:pPr>
      <w:r>
        <w:t>Blocked (needs scope decision)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Seq/Area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G-38</w:t>
            </w:r>
          </w:p>
        </w:tc>
        <w:tc>
          <w:tcPr>
            <w:tcW w:type="dxa" w:w="2880"/>
          </w:tcPr>
          <w:p>
            <w:r>
              <w:t>17 - Motor Clauses</w:t>
            </w:r>
          </w:p>
        </w:tc>
        <w:tc>
          <w:tcPr>
            <w:tcW w:type="dxa" w:w="2880"/>
          </w:tcPr>
          <w:p>
            <w:r>
              <w:t>Needs full client-agreed clause-code mapping table - 0 of 179 codes currently valid</w:t>
            </w:r>
          </w:p>
        </w:tc>
      </w:tr>
    </w:tbl>
    <w:p/>
    <w:p>
      <w:pPr>
        <w:pStyle w:val="Heading1"/>
      </w:pPr>
      <w:r>
        <w:t>Closed (false positive / by design, no action needed)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Seq/Area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Finding</w:t>
            </w:r>
          </w:p>
        </w:tc>
      </w:tr>
      <w:tr>
        <w:tc>
          <w:tcPr>
            <w:tcW w:type="dxa" w:w="2160"/>
          </w:tcPr>
          <w:p>
            <w:r>
              <w:t>G-04</w:t>
            </w:r>
          </w:p>
        </w:tc>
        <w:tc>
          <w:tcPr>
            <w:tcW w:type="dxa" w:w="2160"/>
          </w:tcPr>
          <w:p>
            <w:r>
              <w:t>18 - Motor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False positive, already correct</w:t>
            </w:r>
          </w:p>
        </w:tc>
      </w:tr>
      <w:tr>
        <w:tc>
          <w:tcPr>
            <w:tcW w:type="dxa" w:w="2160"/>
          </w:tcPr>
          <w:p>
            <w:r>
              <w:t>G-17</w:t>
            </w:r>
          </w:p>
        </w:tc>
        <w:tc>
          <w:tcPr>
            <w:tcW w:type="dxa" w:w="2160"/>
          </w:tcPr>
          <w:p>
            <w:r>
              <w:t>2 - Prior Insurance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Already correct, no fix needed</w:t>
            </w:r>
          </w:p>
        </w:tc>
      </w:tr>
      <w:tr>
        <w:tc>
          <w:tcPr>
            <w:tcW w:type="dxa" w:w="2160"/>
          </w:tcPr>
          <w:p>
            <w:r>
              <w:t>G-19 (original claim, seq 11/16)</w:t>
            </w:r>
          </w:p>
        </w:tc>
        <w:tc>
          <w:tcPr>
            <w:tcW w:type="dxa" w:w="2160"/>
          </w:tcPr>
          <w:p>
            <w:r>
              <w:t>HC/Motor UW Adjustments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False positive - correctly sourced (2,995 and 429 real rows respectively)</w:t>
            </w:r>
          </w:p>
        </w:tc>
      </w:tr>
      <w:tr>
        <w:tc>
          <w:tcPr>
            <w:tcW w:type="dxa" w:w="2160"/>
          </w:tcPr>
          <w:p>
            <w:r>
              <w:t>G-36</w:t>
            </w:r>
          </w:p>
        </w:tc>
        <w:tc>
          <w:tcPr>
            <w:tcW w:type="dxa" w:w="2160"/>
          </w:tcPr>
          <w:p>
            <w:r>
              <w:t>14 - Risk Building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Validation-rule only, 0% invalid live</w:t>
            </w:r>
          </w:p>
        </w:tc>
      </w:tr>
      <w:tr>
        <w:tc>
          <w:tcPr>
            <w:tcW w:type="dxa" w:w="2160"/>
          </w:tcPr>
          <w:p>
            <w:r>
              <w:t>G-43</w:t>
            </w:r>
          </w:p>
        </w:tc>
        <w:tc>
          <w:tcPr>
            <w:tcW w:type="dxa" w:w="2160"/>
          </w:tcPr>
          <w:p>
            <w:r>
              <w:t>3 - Account Location</w:t>
            </w:r>
          </w:p>
        </w:tc>
        <w:tc>
          <w:tcPr>
            <w:tcW w:type="dxa" w:w="2160"/>
          </w:tcPr>
          <w:p>
            <w:r>
              <w:t>ATP-11110</w:t>
            </w:r>
          </w:p>
        </w:tc>
        <w:tc>
          <w:tcPr>
            <w:tcW w:type="dxa" w:w="2160"/>
          </w:tcPr>
          <w:p>
            <w:r>
              <w:t>Original 235-count was a measurement error - real number is 2 of 4,006 policies</w:t>
            </w:r>
          </w:p>
        </w:tc>
      </w:tr>
      <w:tr>
        <w:tc>
          <w:tcPr>
            <w:tcW w:type="dxa" w:w="2160"/>
          </w:tcPr>
          <w:p>
            <w:r>
              <w:t>ATP-11123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ATP-11123</w:t>
            </w:r>
          </w:p>
        </w:tc>
        <w:tc>
          <w:tcPr>
            <w:tcW w:type="dxa" w:w="2160"/>
          </w:tcPr>
          <w:p>
            <w:r>
              <w:t>Checked live - already correct</w:t>
            </w:r>
          </w:p>
        </w:tc>
      </w:tr>
      <w:tr>
        <w:tc>
          <w:tcPr>
            <w:tcW w:type="dxa" w:w="2160"/>
          </w:tcPr>
          <w:p>
            <w:r>
              <w:t>ATP-11106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ATP-11106</w:t>
            </w:r>
          </w:p>
        </w:tc>
        <w:tc>
          <w:tcPr>
            <w:tcW w:type="dxa" w:w="2160"/>
          </w:tcPr>
          <w:p>
            <w:r>
              <w:t>Checked live - already correct, not a bug</w:t>
            </w:r>
          </w:p>
        </w:tc>
      </w:tr>
    </w:tbl>
    <w:p/>
    <w:p>
      <w:pPr>
        <w:pStyle w:val="Heading1"/>
      </w:pPr>
      <w:r>
        <w:t>Reference</w:t>
      </w:r>
    </w:p>
    <w:p>
      <w:r>
        <w:rPr>
          <w:i/>
        </w:rPr>
        <w:t>Full technical detail, root-cause analysis, and deploy files for every gap above are maintained in docs/pp_mapping/SEQ_GAP_ATP_MASTER.md (internal working doc - not for external distribution).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