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7F602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DE552BD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Commercial_Risk_01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71A3F659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_ref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     </w:t>
      </w:r>
    </w:p>
    <w:p w14:paraId="3A2E9E6E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_number,</w:t>
      </w:r>
    </w:p>
    <w:p w14:paraId="2980C398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_folder_cnt,</w:t>
      </w:r>
    </w:p>
    <w:p w14:paraId="4BDC6BB2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1.description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Risk_Address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21C5E75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DATEPART(t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3.cover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_start_date)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CoverStartDate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FORMAT=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560A3B0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DATEPART(t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3.expiry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date)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PUREExpiryDate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FORMAT=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7749A71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t16.description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Pol_type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F558C22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t5.CBP_Policy_Binder_id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Policy_Binder_id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FEDDF33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_file_cnt,</w:t>
      </w:r>
    </w:p>
    <w:p w14:paraId="23988244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8.code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Line,</w:t>
      </w:r>
    </w:p>
    <w:p w14:paraId="2CCA4345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9.description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Risk_Status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6837C5D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DATEPART(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t15.last_modified)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last_modified_date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FORMAT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D46F4DE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2.status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_flag</w:t>
      </w:r>
    </w:p>
    <w:p w14:paraId="062CD6DF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</w:t>
      </w:r>
    </w:p>
    <w:p w14:paraId="013BE3E9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P_NO_PII.insurance_file_risk_link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_cnt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_cnt)</w:t>
      </w:r>
    </w:p>
    <w:p w14:paraId="71A30C47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_file_cnt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_file_cnt)</w:t>
      </w:r>
    </w:p>
    <w:p w14:paraId="171AE733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P_NO_PII.GIS_Policy_Link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_cnt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_id)</w:t>
      </w:r>
    </w:p>
    <w:p w14:paraId="7E2441A7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P_NO_PII.CBP_Policy_Binder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(t4.gis_policy_link_id = t5.gis_policy_link_id)</w:t>
      </w:r>
    </w:p>
    <w:p w14:paraId="4FF7915D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P_NO_PII.CBP_RISKSELECTION             t7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t5.CBP_Policy_Binder_id = t7.CBP_Policy_Binder_id </w:t>
      </w:r>
    </w:p>
    <w:p w14:paraId="679073A0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P_NO_PII.Product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t8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3.product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_id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8.product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_id)  </w:t>
      </w:r>
    </w:p>
    <w:p w14:paraId="2BB0AEF9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t9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_status_id =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9.risk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_status_id)</w:t>
      </w:r>
    </w:p>
    <w:p w14:paraId="343544E0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t14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_file_status_id = t14.insurance_file_status_id)</w:t>
      </w:r>
    </w:p>
    <w:p w14:paraId="7AA0049C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P_NO_PII.Insurance_File_System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t15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_file_cnt = t15.insurance_file_cnt)</w:t>
      </w:r>
    </w:p>
    <w:p w14:paraId="67DDE090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P_NO_PII.Insurance_File_Type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_file_type_id = t16.insurance_file_type_id</w:t>
      </w:r>
    </w:p>
    <w:p w14:paraId="45FCD2F2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SUBSTR(t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_ref,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'P'</w:t>
      </w:r>
    </w:p>
    <w:p w14:paraId="0F357791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  <w:t xml:space="preserve">AND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= 'P00000004'*/</w:t>
      </w:r>
    </w:p>
    <w:p w14:paraId="1138AD80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Pol_type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'Live Policy'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'MTA Cancelled'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'MTA Permanent'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 </w:t>
      </w:r>
    </w:p>
    <w:p w14:paraId="4664C757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ORDER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_ref,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_folder_cnt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DESC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744D2E">
        <w:rPr>
          <w:rFonts w:ascii="Courier New" w:hAnsi="Courier New" w:cs="Courier New"/>
          <w:color w:val="000000"/>
          <w:kern w:val="0"/>
          <w:sz w:val="22"/>
          <w:szCs w:val="22"/>
          <w:highlight w:val="yellow"/>
          <w:shd w:val="clear" w:color="auto" w:fill="FFFFFF"/>
        </w:rPr>
        <w:t>DATEPART(t</w:t>
      </w:r>
      <w:proofErr w:type="gramStart"/>
      <w:r w:rsidRPr="00744D2E">
        <w:rPr>
          <w:rFonts w:ascii="Courier New" w:hAnsi="Courier New" w:cs="Courier New"/>
          <w:color w:val="000000"/>
          <w:kern w:val="0"/>
          <w:sz w:val="22"/>
          <w:szCs w:val="22"/>
          <w:highlight w:val="yellow"/>
          <w:shd w:val="clear" w:color="auto" w:fill="FFFFFF"/>
        </w:rPr>
        <w:t>3.cover</w:t>
      </w:r>
      <w:proofErr w:type="gramEnd"/>
      <w:r w:rsidRPr="00744D2E">
        <w:rPr>
          <w:rFonts w:ascii="Courier New" w:hAnsi="Courier New" w:cs="Courier New"/>
          <w:color w:val="000000"/>
          <w:kern w:val="0"/>
          <w:sz w:val="22"/>
          <w:szCs w:val="22"/>
          <w:highlight w:val="yellow"/>
          <w:shd w:val="clear" w:color="auto" w:fill="FFFFFF"/>
        </w:rPr>
        <w:t xml:space="preserve">_start_date) </w:t>
      </w:r>
      <w:proofErr w:type="gramStart"/>
      <w:r w:rsidRPr="00744D2E">
        <w:rPr>
          <w:rFonts w:ascii="Courier New" w:hAnsi="Courier New" w:cs="Courier New"/>
          <w:color w:val="0000FF"/>
          <w:kern w:val="0"/>
          <w:sz w:val="22"/>
          <w:szCs w:val="22"/>
          <w:highlight w:val="yellow"/>
          <w:shd w:val="clear" w:color="auto" w:fill="FFFFFF"/>
        </w:rPr>
        <w:t>DESC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,t3.insurance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_file_Cnt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DESC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3402528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EDE2D1F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C75E3F0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Commercial_Risk_02;</w:t>
      </w:r>
    </w:p>
    <w:p w14:paraId="31B65AC3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Commercial_Risk_01;</w:t>
      </w:r>
    </w:p>
    <w:p w14:paraId="3BC4A5E2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DESCENDING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risk_folder_cnt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44D2E">
        <w:rPr>
          <w:rFonts w:ascii="Courier New" w:hAnsi="Courier New" w:cs="Courier New"/>
          <w:color w:val="0000FF"/>
          <w:kern w:val="0"/>
          <w:sz w:val="22"/>
          <w:szCs w:val="22"/>
          <w:highlight w:val="yellow"/>
          <w:shd w:val="clear" w:color="auto" w:fill="FFFFFF"/>
        </w:rPr>
        <w:t>DESCENDING</w:t>
      </w:r>
      <w:r w:rsidRPr="00744D2E">
        <w:rPr>
          <w:rFonts w:ascii="Courier New" w:hAnsi="Courier New" w:cs="Courier New"/>
          <w:color w:val="000000"/>
          <w:kern w:val="0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Pr="00744D2E">
        <w:rPr>
          <w:rFonts w:ascii="Courier New" w:hAnsi="Courier New" w:cs="Courier New"/>
          <w:color w:val="000000"/>
          <w:kern w:val="0"/>
          <w:sz w:val="22"/>
          <w:szCs w:val="22"/>
          <w:highlight w:val="yellow"/>
          <w:shd w:val="clear" w:color="auto" w:fill="FFFFFF"/>
        </w:rPr>
        <w:t>CoverStartDate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DESCENDING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insurance_file_cnt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21CAE0A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14D6E6E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CoverEndDate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2923FAA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LagCoverStartDate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FA13519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67EDFD7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LagCoverStartDate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LAG(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CoverStartDate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5C5E1A30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 Need line added so we do not pick the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CoverStartDate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from another policy in the latest version of the policy - Omer;</w:t>
      </w:r>
    </w:p>
    <w:p w14:paraId="211F9089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FIRST.PUREPolicyNumber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LagCoverStartDate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;</w:t>
      </w:r>
    </w:p>
    <w:p w14:paraId="52F89D3A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6B4A286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CoverEndDate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LagCoverStartDate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ACBAA18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FIRST.risk_folder_cnt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CoverEndDate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CoverStartDate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DELETE;</w:t>
      </w:r>
    </w:p>
    <w:p w14:paraId="72495C7E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status_flag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Pol_type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'MTA Cancelled'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36E3EB2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767DBF3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266DD657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EC49202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Commercial_Risk_03;</w:t>
      </w:r>
    </w:p>
    <w:p w14:paraId="36223EBA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Commercial_Risk_02;</w:t>
      </w:r>
    </w:p>
    <w:p w14:paraId="5ACD43E7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DESCENDING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risk_folder_cnt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44D2E">
        <w:rPr>
          <w:rFonts w:ascii="Courier New" w:hAnsi="Courier New" w:cs="Courier New"/>
          <w:color w:val="0000FF"/>
          <w:kern w:val="0"/>
          <w:sz w:val="22"/>
          <w:szCs w:val="22"/>
          <w:highlight w:val="yellow"/>
          <w:shd w:val="clear" w:color="auto" w:fill="FFFFFF"/>
        </w:rPr>
        <w:t>DESCENDING</w:t>
      </w:r>
      <w:r w:rsidRPr="00744D2E">
        <w:rPr>
          <w:rFonts w:ascii="Courier New" w:hAnsi="Courier New" w:cs="Courier New"/>
          <w:color w:val="000000"/>
          <w:kern w:val="0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Pr="00744D2E">
        <w:rPr>
          <w:rFonts w:ascii="Courier New" w:hAnsi="Courier New" w:cs="Courier New"/>
          <w:color w:val="000000"/>
          <w:kern w:val="0"/>
          <w:sz w:val="22"/>
          <w:szCs w:val="22"/>
          <w:highlight w:val="yellow"/>
          <w:shd w:val="clear" w:color="auto" w:fill="FFFFFF"/>
        </w:rPr>
        <w:t>CoverStartDate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DESCENDING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insurance_file_cnt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FB2E90F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CoverEndDate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CoverEndDate-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DA3ACC1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LagPolType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LAG(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Pol_type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6B274CD1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</w:p>
    <w:p w14:paraId="5DBACC8F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 Need line added so we do not pick the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Pol_type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from another policy in the latest version of the policy - Omer;</w:t>
      </w:r>
    </w:p>
    <w:p w14:paraId="624673AC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FIRST.PUREPolicyNumber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LagPolType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;</w:t>
      </w:r>
      <w:proofErr w:type="gramEnd"/>
    </w:p>
    <w:p w14:paraId="43D072A3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ECAB94C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LagPolType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'MTA Cancelled'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CoverEndDate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CoverEndDate+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2336988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FIRST.risk_folder_cnt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LagPolType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'MTA Cancelled'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CoverEndDate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PUREExpiryDate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796466D6" w14:textId="77777777" w:rsidR="00744D2E" w:rsidRP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yellow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 w:rsidRPr="00744D2E">
        <w:rPr>
          <w:rFonts w:ascii="Courier New" w:hAnsi="Courier New" w:cs="Courier New"/>
          <w:color w:val="0000FF"/>
          <w:kern w:val="0"/>
          <w:sz w:val="22"/>
          <w:szCs w:val="22"/>
          <w:highlight w:val="yellow"/>
          <w:shd w:val="clear" w:color="auto" w:fill="FFFFFF"/>
        </w:rPr>
        <w:t>IF</w:t>
      </w:r>
      <w:r w:rsidRPr="00744D2E">
        <w:rPr>
          <w:rFonts w:ascii="Courier New" w:hAnsi="Courier New" w:cs="Courier New"/>
          <w:color w:val="000000"/>
          <w:kern w:val="0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Pr="00744D2E">
        <w:rPr>
          <w:rFonts w:ascii="Courier New" w:hAnsi="Courier New" w:cs="Courier New"/>
          <w:color w:val="000000"/>
          <w:kern w:val="0"/>
          <w:sz w:val="22"/>
          <w:szCs w:val="22"/>
          <w:highlight w:val="yellow"/>
          <w:shd w:val="clear" w:color="auto" w:fill="FFFFFF"/>
        </w:rPr>
        <w:t>CoverEndDate</w:t>
      </w:r>
      <w:proofErr w:type="spellEnd"/>
      <w:r w:rsidRPr="00744D2E">
        <w:rPr>
          <w:rFonts w:ascii="Courier New" w:hAnsi="Courier New" w:cs="Courier New"/>
          <w:color w:val="000000"/>
          <w:kern w:val="0"/>
          <w:sz w:val="22"/>
          <w:szCs w:val="22"/>
          <w:highlight w:val="yellow"/>
          <w:shd w:val="clear" w:color="auto" w:fill="FFFFFF"/>
        </w:rPr>
        <w:t xml:space="preserve"> &lt; </w:t>
      </w:r>
      <w:proofErr w:type="spellStart"/>
      <w:r w:rsidRPr="00744D2E">
        <w:rPr>
          <w:rFonts w:ascii="Courier New" w:hAnsi="Courier New" w:cs="Courier New"/>
          <w:color w:val="000000"/>
          <w:kern w:val="0"/>
          <w:sz w:val="22"/>
          <w:szCs w:val="22"/>
          <w:highlight w:val="yellow"/>
          <w:shd w:val="clear" w:color="auto" w:fill="FFFFFF"/>
        </w:rPr>
        <w:t>CoverStartDate</w:t>
      </w:r>
      <w:proofErr w:type="spellEnd"/>
      <w:r w:rsidRPr="00744D2E">
        <w:rPr>
          <w:rFonts w:ascii="Courier New" w:hAnsi="Courier New" w:cs="Courier New"/>
          <w:color w:val="000000"/>
          <w:kern w:val="0"/>
          <w:sz w:val="22"/>
          <w:szCs w:val="22"/>
          <w:highlight w:val="yellow"/>
          <w:shd w:val="clear" w:color="auto" w:fill="FFFFFF"/>
        </w:rPr>
        <w:t xml:space="preserve"> </w:t>
      </w:r>
      <w:r w:rsidRPr="00744D2E">
        <w:rPr>
          <w:rFonts w:ascii="Courier New" w:hAnsi="Courier New" w:cs="Courier New"/>
          <w:color w:val="0000FF"/>
          <w:kern w:val="0"/>
          <w:sz w:val="22"/>
          <w:szCs w:val="22"/>
          <w:highlight w:val="yellow"/>
          <w:shd w:val="clear" w:color="auto" w:fill="FFFFFF"/>
        </w:rPr>
        <w:t>THEN</w:t>
      </w:r>
      <w:r w:rsidRPr="00744D2E">
        <w:rPr>
          <w:rFonts w:ascii="Courier New" w:hAnsi="Courier New" w:cs="Courier New"/>
          <w:color w:val="000000"/>
          <w:kern w:val="0"/>
          <w:sz w:val="22"/>
          <w:szCs w:val="22"/>
          <w:highlight w:val="yellow"/>
          <w:shd w:val="clear" w:color="auto" w:fill="FFFFFF"/>
        </w:rPr>
        <w:t xml:space="preserve"> </w:t>
      </w:r>
    </w:p>
    <w:p w14:paraId="1BCA172E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 w:rsidRPr="00744D2E">
        <w:rPr>
          <w:rFonts w:ascii="Courier New" w:hAnsi="Courier New" w:cs="Courier New"/>
          <w:color w:val="000000"/>
          <w:kern w:val="0"/>
          <w:sz w:val="22"/>
          <w:szCs w:val="22"/>
          <w:highlight w:val="yellow"/>
          <w:shd w:val="clear" w:color="auto" w:fill="FFFFFF"/>
        </w:rPr>
        <w:t xml:space="preserve">      </w:t>
      </w:r>
      <w:proofErr w:type="spellStart"/>
      <w:r w:rsidRPr="00744D2E">
        <w:rPr>
          <w:rFonts w:ascii="Courier New" w:hAnsi="Courier New" w:cs="Courier New"/>
          <w:color w:val="000000"/>
          <w:kern w:val="0"/>
          <w:sz w:val="22"/>
          <w:szCs w:val="22"/>
          <w:highlight w:val="yellow"/>
          <w:shd w:val="clear" w:color="auto" w:fill="FFFFFF"/>
        </w:rPr>
        <w:t>CoverEndDate</w:t>
      </w:r>
      <w:proofErr w:type="spellEnd"/>
      <w:r w:rsidRPr="00744D2E">
        <w:rPr>
          <w:rFonts w:ascii="Courier New" w:hAnsi="Courier New" w:cs="Courier New"/>
          <w:color w:val="000000"/>
          <w:kern w:val="0"/>
          <w:sz w:val="22"/>
          <w:szCs w:val="22"/>
          <w:highlight w:val="yellow"/>
          <w:shd w:val="clear" w:color="auto" w:fill="FFFFFF"/>
        </w:rPr>
        <w:t xml:space="preserve"> = </w:t>
      </w:r>
      <w:proofErr w:type="spellStart"/>
      <w:r w:rsidRPr="00744D2E">
        <w:rPr>
          <w:rFonts w:ascii="Courier New" w:hAnsi="Courier New" w:cs="Courier New"/>
          <w:color w:val="000000"/>
          <w:kern w:val="0"/>
          <w:sz w:val="22"/>
          <w:szCs w:val="22"/>
          <w:highlight w:val="yellow"/>
          <w:shd w:val="clear" w:color="auto" w:fill="FFFFFF"/>
        </w:rPr>
        <w:t>PUREExpiryDate</w:t>
      </w:r>
      <w:proofErr w:type="spellEnd"/>
      <w:r w:rsidRPr="00744D2E">
        <w:rPr>
          <w:rFonts w:ascii="Courier New" w:hAnsi="Courier New" w:cs="Courier New"/>
          <w:color w:val="000000"/>
          <w:kern w:val="0"/>
          <w:sz w:val="22"/>
          <w:szCs w:val="22"/>
          <w:highlight w:val="yellow"/>
          <w:shd w:val="clear" w:color="auto" w:fill="FFFFFF"/>
        </w:rPr>
        <w:t>;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2E807DE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0A82A66B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1371762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988F380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COMMERCIAL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25F25ABB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1.PUREPolicyNumber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14:paraId="5D8F7A9E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1.Risk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_Address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PURERiskAddress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14:paraId="645FF290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1.CoverStartDate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14:paraId="4FE95F1F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1.CoverEndDate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14:paraId="46F2F5D0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1.Policy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_Binder_id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Policy_Binder_id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14:paraId="71CD0653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1.insurance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_file_cnt,</w:t>
      </w:r>
    </w:p>
    <w:p w14:paraId="61788F38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1.Pol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_type</w:t>
      </w:r>
    </w:p>
    <w:p w14:paraId="691B34ED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COMMERCIAL_RISK_03 t1</w:t>
      </w:r>
    </w:p>
    <w:p w14:paraId="53CA6347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Pol_type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'Live Policy'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'MTA Permanent'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164F8C50" w14:textId="77777777" w:rsidR="00744D2E" w:rsidRDefault="00744D2E" w:rsidP="00744D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ORDER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risk_folder_cnt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insurance_file_cnt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7F96C44" w14:textId="04C693A9" w:rsidR="00077307" w:rsidRDefault="00744D2E" w:rsidP="00744D2E"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sectPr w:rsidR="00077307" w:rsidSect="00744D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D2E"/>
    <w:rsid w:val="00077307"/>
    <w:rsid w:val="002061A5"/>
    <w:rsid w:val="005F3DAF"/>
    <w:rsid w:val="00743D42"/>
    <w:rsid w:val="00744D2E"/>
    <w:rsid w:val="00FB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7B543"/>
  <w15:chartTrackingRefBased/>
  <w15:docId w15:val="{A61155F0-1209-4204-95ED-F079EC651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4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D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D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D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D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D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D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D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D2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D2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D2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4D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D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4D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44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D2E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D2E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556</Words>
  <Characters>3203</Characters>
  <Application>Microsoft Office Word</Application>
  <DocSecurity>0</DocSecurity>
  <Lines>110</Lines>
  <Paragraphs>81</Paragraphs>
  <ScaleCrop>false</ScaleCrop>
  <Company>Capricorn Society</Company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Pang</dc:creator>
  <cp:keywords/>
  <dc:description/>
  <cp:lastModifiedBy>Aaron Pang</cp:lastModifiedBy>
  <cp:revision>1</cp:revision>
  <dcterms:created xsi:type="dcterms:W3CDTF">2026-07-01T05:37:00Z</dcterms:created>
  <dcterms:modified xsi:type="dcterms:W3CDTF">2026-07-01T05:39:00Z</dcterms:modified>
</cp:coreProperties>
</file>