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26BD" w14:textId="77777777" w:rsidR="00517074" w:rsidRPr="004A58C4" w:rsidRDefault="00BF200D">
      <w:pPr>
        <w:jc w:val="center"/>
        <w:rPr>
          <w:rFonts w:cs="Times New Roman"/>
          <w:sz w:val="22"/>
          <w:szCs w:val="22"/>
        </w:rPr>
      </w:pPr>
      <w:r w:rsidRPr="004A58C4">
        <w:rPr>
          <w:rFonts w:cs="Times New Roman"/>
          <w:b/>
          <w:bCs/>
          <w:sz w:val="22"/>
          <w:szCs w:val="22"/>
        </w:rPr>
        <w:t>ESTATE PLANNING ENGAGEMENT AGREEMENT</w:t>
      </w:r>
    </w:p>
    <w:p w14:paraId="1AC71061" w14:textId="77777777" w:rsidR="00517074" w:rsidRPr="004A58C4" w:rsidRDefault="00517074">
      <w:pPr>
        <w:rPr>
          <w:rFonts w:cs="Times New Roman"/>
          <w:sz w:val="22"/>
          <w:szCs w:val="22"/>
        </w:rPr>
      </w:pPr>
    </w:p>
    <w:p w14:paraId="70D36351" w14:textId="1A127F27" w:rsidR="00517074" w:rsidRPr="004A58C4" w:rsidRDefault="00BF200D" w:rsidP="009430B9">
      <w:pPr>
        <w:spacing w:before="120" w:after="120"/>
        <w:rPr>
          <w:rFonts w:cs="Times New Roman"/>
          <w:sz w:val="22"/>
          <w:szCs w:val="22"/>
        </w:rPr>
      </w:pPr>
      <w:r w:rsidRPr="004A58C4">
        <w:rPr>
          <w:rFonts w:cs="Times New Roman"/>
          <w:sz w:val="22"/>
          <w:szCs w:val="22"/>
        </w:rPr>
        <w:t xml:space="preserve">We are pleased that you have engaged our law firm to serve as your legal counsel. Our representation is limited to the matter as described below. To the extent you wish to engage our firm to represent you regarding other matters, you will be required to sign a separate engagement agreement describing the scope of that representation prior to our initiation of services. It is our policy to confirm in writing the nature of the engagement and the terms of our legal representation. If you do not understand </w:t>
      </w:r>
      <w:proofErr w:type="gramStart"/>
      <w:r w:rsidRPr="004A58C4">
        <w:rPr>
          <w:rFonts w:cs="Times New Roman"/>
          <w:sz w:val="22"/>
          <w:szCs w:val="22"/>
        </w:rPr>
        <w:t>all of</w:t>
      </w:r>
      <w:proofErr w:type="gramEnd"/>
      <w:r w:rsidRPr="004A58C4">
        <w:rPr>
          <w:rFonts w:cs="Times New Roman"/>
          <w:sz w:val="22"/>
          <w:szCs w:val="22"/>
        </w:rPr>
        <w:t xml:space="preserve"> the terms or language in this engagement agreement, please contact Scott Aubrey prior to signing this engagement agreement.</w:t>
      </w:r>
    </w:p>
    <w:p w14:paraId="2E524939" w14:textId="57BC0B56" w:rsidR="00517074" w:rsidRPr="004A58C4" w:rsidRDefault="00BF200D" w:rsidP="009430B9">
      <w:pPr>
        <w:spacing w:before="120" w:after="120"/>
        <w:rPr>
          <w:rFonts w:cs="Times New Roman"/>
          <w:sz w:val="22"/>
          <w:szCs w:val="22"/>
        </w:rPr>
      </w:pPr>
      <w:r w:rsidRPr="004A58C4">
        <w:rPr>
          <w:rFonts w:cs="Times New Roman"/>
          <w:b/>
          <w:bCs/>
          <w:sz w:val="22"/>
          <w:szCs w:val="22"/>
        </w:rPr>
        <w:t>Identification of Parties:</w:t>
      </w:r>
      <w:r w:rsidRPr="004A58C4">
        <w:rPr>
          <w:rFonts w:cs="Times New Roman"/>
          <w:b w:val="0"/>
          <w:sz w:val="22"/>
          <w:szCs w:val="22"/>
        </w:rPr>
        <w:t xml:space="preserve"> This Engagement Agreement is made between AUBREY LAW, LLC, hereinafter referred to as "Law Firm," or "We" or "Our" or "Us" and </w:t>
      </w:r>
      <w:r w:rsidR="00415F94">
        <w:rPr>
          <w:rFonts w:cs="Times New Roman"/>
          <w:b w:val="0"/>
          <w:sz w:val="22"/>
          <w:szCs w:val="22"/>
        </w:rPr>
        <w:t>[Client Full Name]</w:t>
      </w:r>
      <w:r w:rsidRPr="004A58C4">
        <w:rPr>
          <w:rFonts w:cs="Times New Roman"/>
          <w:b w:val="0"/>
          <w:sz w:val="22"/>
          <w:szCs w:val="22"/>
        </w:rPr>
        <w:t xml:space="preserve"> and </w:t>
      </w:r>
      <w:r w:rsidR="009F0BD3">
        <w:rPr>
          <w:rFonts w:cs="Times New Roman"/>
          <w:b w:val="0"/>
          <w:sz w:val="22"/>
          <w:szCs w:val="22"/>
        </w:rPr>
        <w:t>[Spouse Full Name]</w:t>
      </w:r>
      <w:r w:rsidR="00F20ADA" w:rsidRPr="004A58C4">
        <w:rPr>
          <w:rFonts w:cs="Times New Roman"/>
          <w:b w:val="0"/>
          <w:sz w:val="22"/>
          <w:szCs w:val="22"/>
        </w:rPr>
        <w:t xml:space="preserve"> </w:t>
      </w:r>
      <w:r w:rsidRPr="004A58C4">
        <w:rPr>
          <w:rFonts w:cs="Times New Roman"/>
          <w:b w:val="0"/>
          <w:sz w:val="22"/>
          <w:szCs w:val="22"/>
        </w:rPr>
        <w:t>hereinafter referred to as "You" or "Client(s)." Moreover, Law Firm represents only you and represents no other individual or entity in this matter.</w:t>
      </w:r>
    </w:p>
    <w:p w14:paraId="69F41A0B" w14:textId="322595D8" w:rsidR="00D1015F" w:rsidRPr="009430B9" w:rsidRDefault="00BF200D" w:rsidP="009430B9">
      <w:pPr>
        <w:pStyle w:val="paragraph"/>
        <w:spacing w:before="120" w:beforeAutospacing="0" w:after="120" w:afterAutospacing="0"/>
        <w:jc w:val="both"/>
        <w:textAlignment w:val="baseline"/>
        <w:rPr>
          <w:rFonts w:ascii="Garamond" w:hAnsi="Garamond"/>
          <w:sz w:val="22"/>
          <w:szCs w:val="22"/>
        </w:rPr>
      </w:pPr>
      <w:r w:rsidRPr="00D1015F">
        <w:rPr>
          <w:rFonts w:ascii="Garamond" w:hAnsi="Garamond"/>
          <w:b/>
          <w:bCs/>
          <w:sz w:val="22"/>
          <w:szCs w:val="22"/>
        </w:rPr>
        <w:t>Scope of Representation:</w:t>
      </w:r>
      <w:r w:rsidRPr="00D1015F">
        <w:rPr>
          <w:rFonts w:ascii="Garamond" w:hAnsi="Garamond"/>
          <w:sz w:val="22"/>
          <w:szCs w:val="22"/>
        </w:rPr>
        <w:t xml:space="preserve"> </w:t>
      </w:r>
      <w:r w:rsidR="00D1015F" w:rsidRPr="00D1015F">
        <w:rPr>
          <w:rStyle w:val="normaltextrun"/>
          <w:rFonts w:ascii="Garamond" w:hAnsi="Garamond"/>
          <w:sz w:val="22"/>
          <w:szCs w:val="22"/>
        </w:rPr>
        <w:t xml:space="preserve">Our attorney-client relationship is strictly limited to legal services in your estate planning matters, unless otherwise described in the letter that accompanies this document. You have asked us to perform the services as outlined in </w:t>
      </w:r>
      <w:r w:rsidR="001A2C8B" w:rsidRPr="001A2C8B">
        <w:rPr>
          <w:rStyle w:val="normaltextrun"/>
          <w:rFonts w:ascii="Garamond" w:hAnsi="Garamond"/>
          <w:sz w:val="22"/>
          <w:szCs w:val="22"/>
        </w:rPr>
        <w:t>Schedule</w:t>
      </w:r>
      <w:r w:rsidR="00D1015F" w:rsidRPr="00D1015F">
        <w:rPr>
          <w:rStyle w:val="normaltextrun"/>
          <w:rFonts w:ascii="Garamond" w:hAnsi="Garamond"/>
          <w:sz w:val="22"/>
          <w:szCs w:val="22"/>
        </w:rPr>
        <w:t xml:space="preserve"> A, attached to this Agreement, and incorporated fully into this Agreement by reference. Upon completion of the documents and services outlined in </w:t>
      </w:r>
      <w:r w:rsidR="001A2C8B" w:rsidRPr="001A2C8B">
        <w:rPr>
          <w:rStyle w:val="normaltextrun"/>
          <w:rFonts w:ascii="Garamond" w:hAnsi="Garamond"/>
          <w:sz w:val="22"/>
          <w:szCs w:val="22"/>
        </w:rPr>
        <w:t>Schedule</w:t>
      </w:r>
      <w:r w:rsidR="00D1015F" w:rsidRPr="00D1015F">
        <w:rPr>
          <w:rStyle w:val="normaltextrun"/>
          <w:rFonts w:ascii="Garamond" w:hAnsi="Garamond"/>
          <w:sz w:val="22"/>
          <w:szCs w:val="22"/>
        </w:rPr>
        <w:t xml:space="preserve"> A, the scope of engagement shall be met, and the attorney-client relationship established pursuant to this Agreement shall terminate.</w:t>
      </w:r>
    </w:p>
    <w:p w14:paraId="64F55C70" w14:textId="17A129C3" w:rsidR="00517074" w:rsidRPr="009430B9" w:rsidRDefault="00D1015F" w:rsidP="009430B9">
      <w:pPr>
        <w:pStyle w:val="paragraph"/>
        <w:spacing w:before="120" w:beforeAutospacing="0" w:after="120" w:afterAutospacing="0"/>
        <w:jc w:val="both"/>
        <w:textAlignment w:val="baseline"/>
        <w:rPr>
          <w:rFonts w:ascii="Garamond" w:hAnsi="Garamond" w:cs="Segoe UI"/>
          <w:sz w:val="22"/>
          <w:szCs w:val="22"/>
        </w:rPr>
      </w:pPr>
      <w:r w:rsidRPr="00CA41A5">
        <w:rPr>
          <w:rStyle w:val="normaltextrun"/>
          <w:rFonts w:ascii="Garamond" w:hAnsi="Garamond"/>
          <w:sz w:val="22"/>
          <w:szCs w:val="22"/>
        </w:rPr>
        <w:t>Our engagement and the services we will render to you are limited strictly to legal services in your estate planning matters. It is understood that we are not providing, and you are not relying on us for: business, investment, accounting, or valuation decisions, or to investigate the character or credit of persons or firms with whom you may be dealing (such as insurance companies or investment advisors). You are responsible for making decisions and determinations on matters not involving legal determinations, as necessary or appropriate for your estate planning. By signing this Agreement, you understand we do not in any way guarantee specific results or a specific outcome.</w:t>
      </w:r>
      <w:r w:rsidR="00CA41A5" w:rsidRPr="00CA41A5">
        <w:rPr>
          <w:rStyle w:val="Heading1Char"/>
          <w:color w:val="000000"/>
          <w:sz w:val="22"/>
          <w:szCs w:val="22"/>
          <w:bdr w:val="none" w:sz="0" w:space="0" w:color="auto" w:frame="1"/>
        </w:rPr>
        <w:t xml:space="preserve"> </w:t>
      </w:r>
      <w:r w:rsidR="00CA41A5" w:rsidRPr="00CA41A5">
        <w:rPr>
          <w:rStyle w:val="normaltextrun"/>
          <w:rFonts w:ascii="Garamond" w:hAnsi="Garamond"/>
          <w:color w:val="000000"/>
          <w:sz w:val="22"/>
          <w:szCs w:val="22"/>
          <w:bdr w:val="none" w:sz="0" w:space="0" w:color="auto" w:frame="1"/>
        </w:rPr>
        <w:t>O</w:t>
      </w:r>
      <w:r w:rsidR="00CA41A5" w:rsidRPr="00CA41A5">
        <w:rPr>
          <w:rStyle w:val="normaltextrun"/>
          <w:rFonts w:ascii="Garamond" w:hAnsi="Garamond"/>
          <w:color w:val="000000"/>
          <w:sz w:val="22"/>
          <w:szCs w:val="22"/>
          <w:bdr w:val="none" w:sz="0" w:space="0" w:color="auto" w:frame="1"/>
        </w:rPr>
        <w:t>ur legal services do not include: (a) any services with respect to actual trust funding, retitling of assets, or updating of beneficiary forms; (b) any ancillary fees charged by a Registry of Deeds or the Commonwealth of Massachusetts to record documents, including but not limited to, deeds, trustee certificates and homestead declarations, if required; (c) any services provided as trustee of, or with respect to the administration of, any trusts created during this process, or (d) any out-of-pocket distributions such as fees for a notary or witnesses.</w:t>
      </w:r>
    </w:p>
    <w:p w14:paraId="2E51D7CC" w14:textId="551AA7FD" w:rsidR="00517074" w:rsidRPr="004A58C4" w:rsidRDefault="00BF200D" w:rsidP="009430B9">
      <w:pPr>
        <w:spacing w:before="120" w:after="120"/>
        <w:rPr>
          <w:rFonts w:cs="Times New Roman"/>
          <w:sz w:val="22"/>
          <w:szCs w:val="22"/>
        </w:rPr>
      </w:pPr>
      <w:r w:rsidRPr="004A58C4">
        <w:rPr>
          <w:rFonts w:cs="Times New Roman"/>
          <w:sz w:val="22"/>
          <w:szCs w:val="22"/>
        </w:rPr>
        <w:t>The scope of our representation does not include title searches, surveys, inspections, and other non-legal work relating to real estate. You may wish to engage a title insurance company, abstractor, surveyor, or other licensed professional to provide you with these services.</w:t>
      </w:r>
    </w:p>
    <w:p w14:paraId="27715E9A" w14:textId="2232F029" w:rsidR="00517074" w:rsidRPr="004A58C4" w:rsidRDefault="00BF200D" w:rsidP="009430B9">
      <w:pPr>
        <w:spacing w:before="120" w:after="120"/>
        <w:rPr>
          <w:rFonts w:cs="Times New Roman"/>
          <w:sz w:val="22"/>
          <w:szCs w:val="22"/>
        </w:rPr>
      </w:pPr>
      <w:r w:rsidRPr="004A58C4">
        <w:rPr>
          <w:rFonts w:cs="Times New Roman"/>
          <w:sz w:val="22"/>
          <w:szCs w:val="22"/>
        </w:rPr>
        <w:t>You represent that you do not know of any related legal matters that would require our legal services under this agreement. If such matters arise later, you agree that this agreement does not apply to any related legal matter. Therefore, a separate engagement agreement for provision of services and payment for those services will be required if you wish to engage our law firm to perform legal services pertaining to such matters.</w:t>
      </w:r>
    </w:p>
    <w:p w14:paraId="147389DF" w14:textId="7DDF8E13" w:rsidR="00517074" w:rsidRPr="004A58C4" w:rsidRDefault="00BF200D" w:rsidP="009430B9">
      <w:pPr>
        <w:spacing w:before="120" w:after="120"/>
        <w:rPr>
          <w:rFonts w:cs="Times New Roman"/>
          <w:sz w:val="22"/>
          <w:szCs w:val="22"/>
        </w:rPr>
      </w:pPr>
      <w:r w:rsidRPr="004A58C4">
        <w:rPr>
          <w:rFonts w:cs="Times New Roman"/>
          <w:b/>
          <w:bCs/>
          <w:sz w:val="22"/>
          <w:szCs w:val="22"/>
        </w:rPr>
        <w:t>Joint Representation:</w:t>
      </w:r>
      <w:r w:rsidRPr="004A58C4">
        <w:rPr>
          <w:rFonts w:cs="Times New Roman"/>
          <w:sz w:val="22"/>
          <w:szCs w:val="22"/>
        </w:rPr>
        <w:t xml:space="preserve"> It is common for spouses/partners to employ the same law firm to assist them in formulating their estate plan, as you have requested us to do. Additionally, representing both of you in the same matter (the “joint representation”) provides a savings over the costs that would otherwise be incurred if each of you retains separate counsel. Nevertheless, joint representations also present special ethical considerations. We will undertake your joint representation if you agree in writing after consultation with us about the risks of joint representation. You also should consider consultation with legal counsel other than us regarding this joint representation.</w:t>
      </w:r>
    </w:p>
    <w:p w14:paraId="690717DA" w14:textId="3C352CF0" w:rsidR="00517074" w:rsidRPr="004A58C4" w:rsidRDefault="00BF200D" w:rsidP="009430B9">
      <w:pPr>
        <w:spacing w:before="120" w:after="120"/>
        <w:rPr>
          <w:rFonts w:cs="Times New Roman"/>
          <w:sz w:val="22"/>
          <w:szCs w:val="22"/>
        </w:rPr>
      </w:pPr>
      <w:r w:rsidRPr="004A58C4">
        <w:rPr>
          <w:rFonts w:cs="Times New Roman"/>
          <w:sz w:val="22"/>
          <w:szCs w:val="22"/>
        </w:rPr>
        <w:t xml:space="preserve">It is important that you understand that, because we will be representing both of you, you are considered our client, collectively. Ethical considerations prohibit us from agreeing with any of you to withhold information from the other spouse/partner. Accordingly, in agreeing to the joint representation, each of you are authorizing us to disclose to the other joint clients any matters related to the representation that one of you may discuss with us or that we may acquire from any other source. In this joint representation, we will not give legal advice to any of you or make any changes in any of your legal pleadings or documents without your mutual knowledge and consent. Anything that any of you discusses with attorneys employed by our firm is privileged from disclosure to third parties, except (a) with your consent, </w:t>
      </w:r>
      <w:r w:rsidRPr="004A58C4">
        <w:rPr>
          <w:rFonts w:cs="Times New Roman"/>
          <w:sz w:val="22"/>
          <w:szCs w:val="22"/>
        </w:rPr>
        <w:lastRenderedPageBreak/>
        <w:t>(b) for communication with other advisors, or (c) as otherwise required or permitted by law or the rules governing professional conduct.</w:t>
      </w:r>
    </w:p>
    <w:p w14:paraId="19517A64" w14:textId="67F54E55" w:rsidR="00517074" w:rsidRPr="004A58C4" w:rsidRDefault="00BF200D" w:rsidP="009430B9">
      <w:pPr>
        <w:spacing w:before="120" w:after="120"/>
        <w:rPr>
          <w:rFonts w:cs="Times New Roman"/>
          <w:sz w:val="22"/>
          <w:szCs w:val="22"/>
        </w:rPr>
      </w:pPr>
      <w:r w:rsidRPr="004A58C4">
        <w:rPr>
          <w:rFonts w:cs="Times New Roman"/>
          <w:sz w:val="22"/>
          <w:szCs w:val="22"/>
        </w:rPr>
        <w:t>Conflicts of interest may arise with respect to the subject matter of our representation. Based upon the information now available to us, we are not aware of any actual conflicts associated with this joint representation. If you become aware of anything you believe might suggest an actual conflict of interest, please bring it to our attention immediately. In addition, if you become aware of any strategic or other considerations that in your opinion potentially could develop into a conflict of interest involving any of you, we ask that you promptly bring such matters to our attention.</w:t>
      </w:r>
    </w:p>
    <w:p w14:paraId="1F9DBDBB" w14:textId="636FC025" w:rsidR="00517074" w:rsidRPr="004A58C4" w:rsidRDefault="00BF200D" w:rsidP="009430B9">
      <w:pPr>
        <w:spacing w:before="120" w:after="120"/>
        <w:rPr>
          <w:rFonts w:cs="Times New Roman"/>
          <w:sz w:val="22"/>
          <w:szCs w:val="22"/>
        </w:rPr>
      </w:pPr>
      <w:r w:rsidRPr="004A58C4">
        <w:rPr>
          <w:rFonts w:cs="Times New Roman"/>
          <w:sz w:val="22"/>
          <w:szCs w:val="22"/>
        </w:rPr>
        <w:t xml:space="preserve">If circumstances arise </w:t>
      </w:r>
      <w:proofErr w:type="gramStart"/>
      <w:r w:rsidRPr="004A58C4">
        <w:rPr>
          <w:rFonts w:cs="Times New Roman"/>
          <w:sz w:val="22"/>
          <w:szCs w:val="22"/>
        </w:rPr>
        <w:t>during the course of</w:t>
      </w:r>
      <w:proofErr w:type="gramEnd"/>
      <w:r w:rsidRPr="004A58C4">
        <w:rPr>
          <w:rFonts w:cs="Times New Roman"/>
          <w:sz w:val="22"/>
          <w:szCs w:val="22"/>
        </w:rPr>
        <w:t xml:space="preserve"> this matter that require or make it desirable that one of you obtains separate legal representation in this matter, our firm would be free to continue to represent the other spouse/partner in this matter. By signing this engagement agreement and accepting our joint representation, you agree that, if it becomes necessary or desirable for one of you to retain other counsel, you will not seek to disqualify our firm from continuing to represent the remaining spouse/partner in an individual capacity.</w:t>
      </w:r>
    </w:p>
    <w:p w14:paraId="53D36D5C" w14:textId="33A68F58" w:rsidR="00517074" w:rsidRPr="004A58C4" w:rsidRDefault="00BF200D" w:rsidP="009430B9">
      <w:pPr>
        <w:spacing w:before="120" w:after="120"/>
        <w:rPr>
          <w:rFonts w:cs="Times New Roman"/>
          <w:sz w:val="22"/>
          <w:szCs w:val="22"/>
        </w:rPr>
      </w:pPr>
      <w:r w:rsidRPr="004A58C4">
        <w:rPr>
          <w:rFonts w:cs="Times New Roman"/>
          <w:b/>
          <w:bCs/>
          <w:sz w:val="22"/>
          <w:szCs w:val="22"/>
        </w:rPr>
        <w:t>Advance Waiver of Potential Conflicts of Interest:</w:t>
      </w:r>
      <w:r w:rsidRPr="004A58C4">
        <w:rPr>
          <w:rFonts w:cs="Times New Roman"/>
          <w:sz w:val="22"/>
          <w:szCs w:val="22"/>
        </w:rPr>
        <w:t xml:space="preserve"> Our law firm represents other individuals and businesses, including charitable organizations. You may name one or more of these individuals or entities to receive a gift or bequest. During the time that we represent you, some of our present or future clients may have transactions or disputes with you. We ask that you agree that we may continue to represent (or may undertake in the future to represent) existing or new clients in any matter that is not substantially related to matters in which we represent you, even if the interests of such clients in those other matters may be adverse to you. Please note that we will not waive your right to have our law firm maintain confidences or secrets that you disclose to our law firm, and we agree not to disclose them to any third party without your consent.</w:t>
      </w:r>
    </w:p>
    <w:p w14:paraId="25EDD6C4" w14:textId="2A1413EF" w:rsidR="00517074" w:rsidRPr="004A58C4" w:rsidRDefault="00BF200D" w:rsidP="009430B9">
      <w:pPr>
        <w:spacing w:before="120" w:after="120"/>
        <w:rPr>
          <w:rFonts w:cs="Times New Roman"/>
          <w:sz w:val="22"/>
          <w:szCs w:val="22"/>
        </w:rPr>
      </w:pPr>
      <w:r w:rsidRPr="004A58C4">
        <w:rPr>
          <w:rFonts w:cs="Times New Roman"/>
          <w:b/>
          <w:bCs/>
          <w:sz w:val="22"/>
          <w:szCs w:val="22"/>
        </w:rPr>
        <w:t>Disclosure &amp; Confidentiality.</w:t>
      </w:r>
      <w:r w:rsidRPr="004A58C4">
        <w:rPr>
          <w:rFonts w:cs="Times New Roman"/>
          <w:sz w:val="22"/>
          <w:szCs w:val="22"/>
        </w:rPr>
        <w:t xml:space="preserve"> Estate planning is an important and highly personal matter. To be successful, it requires that you disclose to us information about your family relationships and about your financial affairs that you will most likely regard as highly confidential. You agree to provide us with all information and materials necessary to perform our services. You must provide a complete disclosure of your financial matters, and your intentions concerning the disposition of your estate, to us, as a failure to do so will make it impossible for us to give proper advice to you. We cannot be responsible for adverse consequences caused by a failure to disclose information to us.</w:t>
      </w:r>
    </w:p>
    <w:p w14:paraId="46347711" w14:textId="02395BF5" w:rsidR="00517074" w:rsidRPr="004A58C4" w:rsidRDefault="00BF200D" w:rsidP="009430B9">
      <w:pPr>
        <w:spacing w:before="120" w:after="120"/>
        <w:rPr>
          <w:rFonts w:cs="Times New Roman"/>
          <w:sz w:val="22"/>
          <w:szCs w:val="22"/>
        </w:rPr>
      </w:pPr>
      <w:r w:rsidRPr="004A58C4">
        <w:rPr>
          <w:rFonts w:cs="Times New Roman"/>
          <w:sz w:val="22"/>
          <w:szCs w:val="22"/>
        </w:rPr>
        <w:t>The Professional Ethics rules require us to keep all information that you disclose to us confidential and not disclose it to persons outside Aubrey Law, LLC without your permission or a court order. The lawyer who is primarily responsible for your estate planning work may need to disclose information about your affairs to other lawyers and paralegals within Aubrey Law, LLC to best meet your needs.</w:t>
      </w:r>
    </w:p>
    <w:p w14:paraId="5AC4FFEB" w14:textId="18CFF05E" w:rsidR="00517074" w:rsidRPr="004A58C4" w:rsidRDefault="00BF200D" w:rsidP="009430B9">
      <w:pPr>
        <w:spacing w:before="120" w:after="120"/>
        <w:rPr>
          <w:rFonts w:cs="Times New Roman"/>
          <w:sz w:val="22"/>
          <w:szCs w:val="22"/>
        </w:rPr>
      </w:pPr>
      <w:r w:rsidRPr="004A58C4">
        <w:rPr>
          <w:rFonts w:cs="Times New Roman"/>
          <w:sz w:val="22"/>
          <w:szCs w:val="22"/>
        </w:rPr>
        <w:t>If other professionals not in Aubrey Law, LLC are working with us on your estate planning with your permission (such as your accountant, a bank trust office, a financial planner, an insurance agent, or another law firm), you agree that we may disclose information to them as necessary to allow them to fulfill their role in your estate planning. We will use our judgment in making disclosures to these other professionals; unless you instruct us otherwise, you agree that we may disclose information to them as we decide is necessary for your best interests.</w:t>
      </w:r>
    </w:p>
    <w:p w14:paraId="1855DB5F" w14:textId="2A57C08E" w:rsidR="00517074" w:rsidRPr="004A58C4" w:rsidRDefault="00BF200D" w:rsidP="009430B9">
      <w:pPr>
        <w:spacing w:before="120" w:after="120"/>
        <w:rPr>
          <w:rFonts w:cs="Times New Roman"/>
          <w:sz w:val="22"/>
          <w:szCs w:val="22"/>
        </w:rPr>
      </w:pPr>
      <w:r w:rsidRPr="004A58C4">
        <w:rPr>
          <w:rFonts w:cs="Times New Roman"/>
          <w:b/>
          <w:bCs/>
          <w:sz w:val="22"/>
          <w:szCs w:val="22"/>
        </w:rPr>
        <w:t>Communication.</w:t>
      </w:r>
      <w:r w:rsidRPr="004A58C4">
        <w:rPr>
          <w:rFonts w:cs="Times New Roman"/>
          <w:sz w:val="22"/>
          <w:szCs w:val="22"/>
        </w:rPr>
        <w:t xml:space="preserve"> Timely, clear communication is vital to our relationship. We strive to be responsive, as we believe timely communication is extremely important to our clients. We are generally open during normal business hours, 9:00 a.m. to 5:00 p.m. ET, except on holidays, Saturdays, and Sundays. We strive to return your calls or emails as soon as possible but cannot guarantee a response </w:t>
      </w:r>
      <w:r w:rsidR="003740F4" w:rsidRPr="00692D89">
        <w:rPr>
          <w:rFonts w:cs="Times New Roman"/>
          <w:sz w:val="22"/>
          <w:szCs w:val="22"/>
        </w:rPr>
        <w:t>outside those</w:t>
      </w:r>
      <w:r w:rsidRPr="004A58C4">
        <w:rPr>
          <w:rFonts w:cs="Times New Roman"/>
          <w:sz w:val="22"/>
          <w:szCs w:val="22"/>
        </w:rPr>
        <w:t xml:space="preserve"> hours. Communication with us should be limited to email or our office phone number. We encourage you to ask questions as often as you like to ensure you are comfortable with the relationship and your estate plan. Your signature on this Agreement signifies your agreement that we and our staff may communicate with you via email, phone, Zoom, or other Internet-based media.</w:t>
      </w:r>
    </w:p>
    <w:p w14:paraId="4FD154E2" w14:textId="3343882F" w:rsidR="00517074" w:rsidRPr="004A58C4" w:rsidRDefault="001A2C8B" w:rsidP="009430B9">
      <w:pPr>
        <w:spacing w:before="120" w:after="120"/>
        <w:rPr>
          <w:rFonts w:cs="Times New Roman"/>
          <w:sz w:val="22"/>
          <w:szCs w:val="22"/>
        </w:rPr>
      </w:pPr>
      <w:r w:rsidRPr="00692D89">
        <w:rPr>
          <w:rFonts w:cs="Times New Roman"/>
          <w:b/>
          <w:bCs/>
          <w:sz w:val="22"/>
          <w:szCs w:val="22"/>
        </w:rPr>
        <w:t xml:space="preserve">Legal Fees and Billing Statements:  </w:t>
      </w:r>
      <w:r w:rsidRPr="00782239">
        <w:rPr>
          <w:rFonts w:cs="Times New Roman"/>
          <w:b w:val="0"/>
          <w:sz w:val="22"/>
          <w:szCs w:val="22"/>
        </w:rPr>
        <w:t>The legal fee for the services described in Schedule A is a flat fee in the amount set forth in Schedule A. The flat fee is earned upon engagement and is due and payable in full upon signing of this Agreement. Payment may be made by credit card or ACH. The flat fee covers only the services expressly listed in Schedule A and does not include the excluded services described in the Scope of Representation section or the expenses and administrative fees described in the Expenses section, which remain your responsibility.</w:t>
      </w:r>
    </w:p>
    <w:p w14:paraId="4CE05C27" w14:textId="5B9B4AA8" w:rsidR="00517074" w:rsidRPr="004A58C4" w:rsidRDefault="00BF200D" w:rsidP="009430B9">
      <w:pPr>
        <w:spacing w:before="120" w:after="120"/>
        <w:rPr>
          <w:rFonts w:cs="Times New Roman"/>
          <w:sz w:val="22"/>
          <w:szCs w:val="22"/>
        </w:rPr>
      </w:pPr>
      <w:r w:rsidRPr="004A58C4">
        <w:rPr>
          <w:rFonts w:cs="Times New Roman"/>
          <w:sz w:val="22"/>
          <w:szCs w:val="22"/>
        </w:rPr>
        <w:lastRenderedPageBreak/>
        <w:t xml:space="preserve">It is our expectation that you will provide us with comments and/or revisions within </w:t>
      </w:r>
      <w:r w:rsidR="00F0382D">
        <w:rPr>
          <w:rFonts w:cs="Times New Roman"/>
          <w:sz w:val="22"/>
          <w:szCs w:val="22"/>
        </w:rPr>
        <w:t>sixty</w:t>
      </w:r>
      <w:r w:rsidRPr="004A58C4">
        <w:rPr>
          <w:rFonts w:cs="Times New Roman"/>
          <w:sz w:val="22"/>
          <w:szCs w:val="22"/>
        </w:rPr>
        <w:t xml:space="preserve"> (</w:t>
      </w:r>
      <w:r w:rsidR="002C35B4">
        <w:rPr>
          <w:rFonts w:cs="Times New Roman"/>
          <w:sz w:val="22"/>
          <w:szCs w:val="22"/>
        </w:rPr>
        <w:t>60</w:t>
      </w:r>
      <w:r w:rsidRPr="004A58C4">
        <w:rPr>
          <w:rFonts w:cs="Times New Roman"/>
          <w:sz w:val="22"/>
          <w:szCs w:val="22"/>
        </w:rPr>
        <w:t xml:space="preserve">) days of your receipt of the initial draft of your estate plan. If you do not request any revisions, then your drafts will be deemed approved, and we will finalize your estate plan documents. Following the </w:t>
      </w:r>
      <w:r w:rsidR="00F0382D">
        <w:rPr>
          <w:rFonts w:cs="Times New Roman"/>
          <w:sz w:val="22"/>
          <w:szCs w:val="22"/>
        </w:rPr>
        <w:t>sixty</w:t>
      </w:r>
      <w:r w:rsidRPr="004A58C4">
        <w:rPr>
          <w:rFonts w:cs="Times New Roman"/>
          <w:sz w:val="22"/>
          <w:szCs w:val="22"/>
        </w:rPr>
        <w:t xml:space="preserve"> (</w:t>
      </w:r>
      <w:r w:rsidR="00F0382D">
        <w:rPr>
          <w:rFonts w:cs="Times New Roman"/>
          <w:sz w:val="22"/>
          <w:szCs w:val="22"/>
        </w:rPr>
        <w:t>60</w:t>
      </w:r>
      <w:r w:rsidRPr="004A58C4">
        <w:rPr>
          <w:rFonts w:cs="Times New Roman"/>
          <w:sz w:val="22"/>
          <w:szCs w:val="22"/>
        </w:rPr>
        <w:t>) day period, we retain the right to bill you at our standard hourly rate of $350 for additional time spent on this matter resulting from the delay.</w:t>
      </w:r>
    </w:p>
    <w:p w14:paraId="5CE4B28D" w14:textId="4A6F541B" w:rsidR="00517074" w:rsidRPr="004A58C4" w:rsidRDefault="00BF200D" w:rsidP="009430B9">
      <w:pPr>
        <w:spacing w:before="120" w:after="120"/>
        <w:rPr>
          <w:rFonts w:cs="Times New Roman"/>
          <w:sz w:val="22"/>
          <w:szCs w:val="22"/>
        </w:rPr>
      </w:pPr>
      <w:r w:rsidRPr="004A58C4">
        <w:rPr>
          <w:rFonts w:cs="Times New Roman"/>
          <w:b/>
          <w:bCs/>
          <w:sz w:val="22"/>
          <w:szCs w:val="22"/>
        </w:rPr>
        <w:t>Expenses:</w:t>
      </w:r>
      <w:r w:rsidRPr="004A58C4">
        <w:rPr>
          <w:rFonts w:cs="Times New Roman"/>
          <w:sz w:val="22"/>
          <w:szCs w:val="22"/>
        </w:rPr>
        <w:t xml:space="preserve"> In the course of rendering legal services to you, it may be necessary for us to incur expenses and administrative fees for items such as filing and recording fees, deposition transcripts, computerized legal research, notary service, overnight or special delivery service, postage, photo-copying, facsimile transmissions, telephone calls, travel, lodging, meals, and overtime for law firm administrative and other staff services. The actual expenses and administrative fees incurred will vary depending on the services that we provide to you. Certain expenses and administrative fees may include an adjustment, above cost, to cover our expenses and administrative fees in providing the billed service.</w:t>
      </w:r>
    </w:p>
    <w:p w14:paraId="17949DA0" w14:textId="39B9E86D" w:rsidR="00517074" w:rsidRPr="004A58C4" w:rsidRDefault="00BF200D" w:rsidP="009430B9">
      <w:pPr>
        <w:spacing w:before="120" w:after="120"/>
        <w:rPr>
          <w:rFonts w:cs="Times New Roman"/>
          <w:sz w:val="22"/>
          <w:szCs w:val="22"/>
        </w:rPr>
      </w:pPr>
      <w:r w:rsidRPr="004A58C4">
        <w:rPr>
          <w:rFonts w:cs="Times New Roman"/>
          <w:sz w:val="22"/>
          <w:szCs w:val="22"/>
        </w:rPr>
        <w:t xml:space="preserve">Expense items and administrative fees incurred on your behalf will be itemized separately. Third-party expenses may be forwarded directly to you for payment. As is customary, expense disbursements may not be current at the time of final billing. Remaining disbursements, if any, will be billed </w:t>
      </w:r>
      <w:proofErr w:type="gramStart"/>
      <w:r w:rsidRPr="004A58C4">
        <w:rPr>
          <w:rFonts w:cs="Times New Roman"/>
          <w:sz w:val="22"/>
          <w:szCs w:val="22"/>
        </w:rPr>
        <w:t>at a later date</w:t>
      </w:r>
      <w:proofErr w:type="gramEnd"/>
      <w:r w:rsidRPr="004A58C4">
        <w:rPr>
          <w:rFonts w:cs="Times New Roman"/>
          <w:sz w:val="22"/>
          <w:szCs w:val="22"/>
        </w:rPr>
        <w:t>.</w:t>
      </w:r>
    </w:p>
    <w:p w14:paraId="478945F2" w14:textId="47E264A8" w:rsidR="00517074" w:rsidRPr="004A58C4" w:rsidRDefault="00BF200D" w:rsidP="009430B9">
      <w:pPr>
        <w:spacing w:before="120" w:after="120"/>
        <w:rPr>
          <w:rFonts w:cs="Times New Roman"/>
          <w:sz w:val="22"/>
          <w:szCs w:val="22"/>
        </w:rPr>
      </w:pPr>
      <w:r w:rsidRPr="004A58C4">
        <w:rPr>
          <w:rFonts w:cs="Times New Roman"/>
          <w:b/>
          <w:bCs/>
          <w:sz w:val="22"/>
          <w:szCs w:val="22"/>
        </w:rPr>
        <w:t>File Retention and Destruction:</w:t>
      </w:r>
      <w:r w:rsidRPr="004A58C4">
        <w:rPr>
          <w:rFonts w:cs="Times New Roman"/>
          <w:sz w:val="22"/>
          <w:szCs w:val="22"/>
        </w:rPr>
        <w:t xml:space="preserve"> At the conclusion of your matter, this matter will be closed, and we will retain a client file of your matter for a period of six (6) years. We may store some or all client file materials in a digital format. In the process of digitizing such documents, any original paper documents provided by you will be returned to you. Any copies of paper documents provided by you will not be returned to you unless you request such copies in writing. After any or all paper documents are digitized, we will destroy all paper documents in the client file, subject to the exceptions noted above. At the expiration of the 6-year period, we will destroy all client file materials unless you notify us in writing that you wish to take possession of them. This clause applies to any client file materials being held or stored by a third-party vendor. We reserve the right to charge administrative fees and costs associated with researching, retrieving, copying and delivering such files, as delineated in the Expenses section of the Engagement Agreement.</w:t>
      </w:r>
    </w:p>
    <w:p w14:paraId="439478F5" w14:textId="75389170" w:rsidR="00517074" w:rsidRPr="004A58C4" w:rsidRDefault="00BF200D" w:rsidP="009430B9">
      <w:pPr>
        <w:spacing w:before="120" w:after="120"/>
        <w:rPr>
          <w:rFonts w:cs="Times New Roman"/>
          <w:sz w:val="22"/>
          <w:szCs w:val="22"/>
        </w:rPr>
      </w:pPr>
      <w:r w:rsidRPr="004A58C4">
        <w:rPr>
          <w:rFonts w:cs="Times New Roman"/>
          <w:b/>
          <w:bCs/>
          <w:sz w:val="22"/>
          <w:szCs w:val="22"/>
        </w:rPr>
        <w:t>Mutual Right of Termination.</w:t>
      </w:r>
      <w:r w:rsidRPr="004A58C4">
        <w:rPr>
          <w:rFonts w:cs="Times New Roman"/>
          <w:sz w:val="22"/>
          <w:szCs w:val="22"/>
        </w:rPr>
        <w:t xml:space="preserve"> You have the right to terminate our services upon written notice to that effect, subject to the terms above regarding payment of all accrued fees and expenses. We have the right to terminate our services, upon written notice, in the event that: (1) you fail to cooperate with us in good faith; (2) you fail or refuse to promptly pay all fees as agreed; (3) we determine an actual or potential conflict of interest has arisen that makes continued representation infeasible; or (4) we determine in our reasonable discretion that it would be professionally untenable to continue our services for you for any reason.</w:t>
      </w:r>
    </w:p>
    <w:p w14:paraId="0D5C6543" w14:textId="42B057BB" w:rsidR="00517074" w:rsidRPr="004A58C4" w:rsidRDefault="00BF200D" w:rsidP="009430B9">
      <w:pPr>
        <w:spacing w:before="120" w:after="120"/>
        <w:rPr>
          <w:rFonts w:cs="Times New Roman"/>
          <w:sz w:val="22"/>
          <w:szCs w:val="22"/>
        </w:rPr>
      </w:pPr>
      <w:r w:rsidRPr="004A58C4">
        <w:rPr>
          <w:rFonts w:cs="Times New Roman"/>
          <w:b/>
          <w:bCs/>
          <w:sz w:val="22"/>
          <w:szCs w:val="22"/>
        </w:rPr>
        <w:t>Modifications.</w:t>
      </w:r>
      <w:r w:rsidRPr="004A58C4">
        <w:rPr>
          <w:rFonts w:cs="Times New Roman"/>
          <w:sz w:val="22"/>
          <w:szCs w:val="22"/>
        </w:rPr>
        <w:t xml:space="preserve"> This Agreement constitutes the entire Agreement between us and supersedes all prior written or verbal Agreements regarding the terms of our representation. This Agreement can be modified only by a written instrument signed by both parties.</w:t>
      </w:r>
    </w:p>
    <w:p w14:paraId="6359856C" w14:textId="0CC56627" w:rsidR="00517074" w:rsidRPr="004A58C4" w:rsidRDefault="00BF200D" w:rsidP="009430B9">
      <w:pPr>
        <w:spacing w:before="120" w:after="120"/>
        <w:rPr>
          <w:rFonts w:cs="Times New Roman"/>
          <w:sz w:val="22"/>
          <w:szCs w:val="22"/>
        </w:rPr>
      </w:pPr>
      <w:r w:rsidRPr="004A58C4">
        <w:rPr>
          <w:rFonts w:cs="Times New Roman"/>
          <w:b/>
          <w:bCs/>
          <w:sz w:val="22"/>
          <w:szCs w:val="22"/>
        </w:rPr>
        <w:t>Governing Law.</w:t>
      </w:r>
      <w:r w:rsidRPr="004A58C4">
        <w:rPr>
          <w:rFonts w:cs="Times New Roman"/>
          <w:sz w:val="22"/>
          <w:szCs w:val="22"/>
        </w:rPr>
        <w:t xml:space="preserve"> This Agreement is governed by the laws of the United States of America and the Commonwealth of Massachusetts, exclusive of such state’s rules </w:t>
      </w:r>
      <w:proofErr w:type="gramStart"/>
      <w:r w:rsidRPr="004A58C4">
        <w:rPr>
          <w:rFonts w:cs="Times New Roman"/>
          <w:sz w:val="22"/>
          <w:szCs w:val="22"/>
        </w:rPr>
        <w:t>with regard to</w:t>
      </w:r>
      <w:proofErr w:type="gramEnd"/>
      <w:r w:rsidRPr="004A58C4">
        <w:rPr>
          <w:rFonts w:cs="Times New Roman"/>
          <w:sz w:val="22"/>
          <w:szCs w:val="22"/>
        </w:rPr>
        <w:t xml:space="preserve"> “choice of law” and will be litigated exclusively in the Commonwealth of Massachusetts.</w:t>
      </w:r>
    </w:p>
    <w:p w14:paraId="7C6062E9" w14:textId="77777777" w:rsidR="00517074" w:rsidRPr="004A58C4" w:rsidRDefault="00BF200D" w:rsidP="009430B9">
      <w:pPr>
        <w:spacing w:before="120" w:after="120"/>
        <w:rPr>
          <w:rFonts w:cs="Times New Roman"/>
          <w:sz w:val="22"/>
          <w:szCs w:val="22"/>
        </w:rPr>
      </w:pPr>
      <w:r w:rsidRPr="004A58C4">
        <w:rPr>
          <w:rFonts w:cs="Times New Roman"/>
          <w:sz w:val="22"/>
          <w:szCs w:val="22"/>
        </w:rPr>
        <w:t>If you have any questions or concerns about the terms of this engagement agreement, please contact us immediately. On behalf of the law firm, we appreciate the opportunity to represent you in this matter.</w:t>
      </w:r>
    </w:p>
    <w:p w14:paraId="18BF8D51" w14:textId="77777777" w:rsidR="00517074" w:rsidRPr="004A58C4" w:rsidRDefault="00517074">
      <w:pPr>
        <w:rPr>
          <w:rFonts w:cs="Times New Roman"/>
          <w:sz w:val="22"/>
          <w:szCs w:val="22"/>
        </w:rPr>
      </w:pPr>
    </w:p>
    <w:p w14:paraId="3D822DAF" w14:textId="77777777" w:rsidR="009430B9" w:rsidRDefault="009430B9">
      <w:pPr>
        <w:spacing w:after="160" w:line="278" w:lineRule="auto"/>
        <w:jc w:val="left"/>
        <w:rPr>
          <w:rFonts w:cs="Times New Roman"/>
          <w:sz w:val="22"/>
          <w:szCs w:val="22"/>
        </w:rPr>
      </w:pPr>
      <w:r>
        <w:rPr>
          <w:rFonts w:cs="Times New Roman"/>
          <w:sz w:val="22"/>
          <w:szCs w:val="22"/>
        </w:rPr>
        <w:br w:type="page"/>
      </w:r>
    </w:p>
    <w:p w14:paraId="079D1BE5" w14:textId="55306AE8" w:rsidR="00517074" w:rsidRPr="004A58C4" w:rsidRDefault="00BF200D">
      <w:pPr>
        <w:rPr>
          <w:rFonts w:cs="Times New Roman"/>
          <w:sz w:val="22"/>
          <w:szCs w:val="22"/>
        </w:rPr>
      </w:pPr>
      <w:r w:rsidRPr="004A58C4">
        <w:rPr>
          <w:rFonts w:cs="Times New Roman"/>
          <w:sz w:val="22"/>
          <w:szCs w:val="22"/>
        </w:rPr>
        <w:lastRenderedPageBreak/>
        <w:t>By signing this agreement, I confirm that I have read this engagement agreement, understand its provisions, and agree to abide by it.</w:t>
      </w:r>
    </w:p>
    <w:p w14:paraId="3143CDE6" w14:textId="77777777" w:rsidR="00517074" w:rsidRPr="004A58C4" w:rsidRDefault="00517074">
      <w:pPr>
        <w:rPr>
          <w:rFonts w:cs="Times New Roman"/>
          <w:sz w:val="22"/>
          <w:szCs w:val="22"/>
        </w:rPr>
      </w:pPr>
    </w:p>
    <w:p w14:paraId="113EC2C1" w14:textId="77777777" w:rsidR="00517074" w:rsidRPr="004A58C4" w:rsidRDefault="00BF200D">
      <w:pPr>
        <w:rPr>
          <w:rFonts w:cs="Times New Roman"/>
          <w:sz w:val="22"/>
          <w:szCs w:val="22"/>
        </w:rPr>
      </w:pPr>
      <w:r w:rsidRPr="004A58C4">
        <w:rPr>
          <w:rFonts w:cs="Times New Roman"/>
          <w:sz w:val="22"/>
          <w:szCs w:val="22"/>
        </w:rPr>
        <w:t>ACKNOWLEDGED AND AGREED TO:</w:t>
      </w:r>
    </w:p>
    <w:p w14:paraId="2FC2238E" w14:textId="77777777" w:rsidR="00517074" w:rsidRPr="004A58C4" w:rsidRDefault="00517074">
      <w:pPr>
        <w:rPr>
          <w:rFonts w:cs="Times New Roman"/>
          <w:sz w:val="22"/>
          <w:szCs w:val="22"/>
        </w:rPr>
      </w:pPr>
    </w:p>
    <w:p w14:paraId="45DAD654" w14:textId="77777777" w:rsidR="00517074" w:rsidRPr="004A58C4" w:rsidRDefault="00BF200D">
      <w:pPr>
        <w:rPr>
          <w:rFonts w:cs="Times New Roman"/>
          <w:sz w:val="22"/>
          <w:szCs w:val="22"/>
        </w:rPr>
      </w:pPr>
      <w:r w:rsidRPr="004A58C4">
        <w:rPr>
          <w:rFonts w:cs="Times New Roman"/>
          <w:b/>
          <w:bCs/>
          <w:sz w:val="22"/>
          <w:szCs w:val="22"/>
        </w:rPr>
        <w:t>AUBREY LAW, LLC</w:t>
      </w:r>
    </w:p>
    <w:p w14:paraId="775D22E3" w14:textId="77777777" w:rsidR="00517074" w:rsidRPr="004A58C4" w:rsidRDefault="00517074">
      <w:pPr>
        <w:rPr>
          <w:rFonts w:cs="Times New Roman"/>
          <w:sz w:val="22"/>
          <w:szCs w:val="22"/>
        </w:rPr>
      </w:pPr>
    </w:p>
    <w:p w14:paraId="4B105E84" w14:textId="77777777" w:rsidR="00517074" w:rsidRPr="004A58C4" w:rsidRDefault="00BF200D">
      <w:pPr>
        <w:rPr>
          <w:rFonts w:eastAsia="Brush Script MT" w:cs="Brush Script MT"/>
          <w:sz w:val="28"/>
          <w:szCs w:val="28"/>
        </w:rPr>
      </w:pPr>
      <w:r w:rsidRPr="004A58C4">
        <w:rPr>
          <w:rFonts w:cs="Times New Roman"/>
          <w:sz w:val="22"/>
          <w:szCs w:val="22"/>
        </w:rPr>
        <w:t xml:space="preserve">By: </w:t>
      </w:r>
      <w:r w:rsidRPr="004A58C4">
        <w:rPr>
          <w:rFonts w:ascii="Brush Script MT" w:eastAsia="Brush Script MT" w:hAnsi="Brush Script MT" w:cs="Brush Script MT"/>
          <w:sz w:val="28"/>
          <w:szCs w:val="28"/>
        </w:rPr>
        <w:t>Scott Aubrey</w:t>
      </w:r>
    </w:p>
    <w:p w14:paraId="4E06D820" w14:textId="77777777" w:rsidR="00517074" w:rsidRPr="004A58C4" w:rsidRDefault="00BF200D">
      <w:pPr>
        <w:rPr>
          <w:rFonts w:cs="Times New Roman"/>
          <w:sz w:val="22"/>
          <w:szCs w:val="22"/>
        </w:rPr>
      </w:pPr>
      <w:r w:rsidRPr="004A58C4">
        <w:rPr>
          <w:rFonts w:cs="Times New Roman"/>
          <w:sz w:val="22"/>
          <w:szCs w:val="22"/>
        </w:rPr>
        <w:t>Scott Aubrey, Esq.</w:t>
      </w:r>
    </w:p>
    <w:p w14:paraId="56ABC014" w14:textId="77777777" w:rsidR="0074416B" w:rsidRPr="004A58C4" w:rsidRDefault="0074416B">
      <w:pPr>
        <w:rPr>
          <w:rFonts w:cs="Times New Roman"/>
          <w:sz w:val="22"/>
          <w:szCs w:val="22"/>
        </w:rPr>
      </w:pPr>
    </w:p>
    <w:p w14:paraId="639F929C" w14:textId="77777777" w:rsidR="0074416B" w:rsidRPr="004A58C4" w:rsidRDefault="0074416B">
      <w:pPr>
        <w:rPr>
          <w:rFonts w:cs="Times New Roman"/>
          <w:sz w:val="22"/>
          <w:szCs w:val="22"/>
        </w:rPr>
      </w:pPr>
    </w:p>
    <w:p w14:paraId="6C0D07F1" w14:textId="77777777" w:rsidR="007A5E8B" w:rsidRPr="004A58C4" w:rsidRDefault="007A5E8B">
      <w:pPr>
        <w:rPr>
          <w:rFonts w:cs="Times New Roman"/>
          <w:sz w:val="22"/>
          <w:szCs w:val="22"/>
        </w:rPr>
      </w:pPr>
    </w:p>
    <w:p w14:paraId="70258EC7" w14:textId="77777777" w:rsidR="007A5E8B" w:rsidRPr="004A58C4" w:rsidRDefault="007A5E8B">
      <w:pPr>
        <w:rPr>
          <w:rFonts w:cs="Times New Roman"/>
          <w:sz w:val="22"/>
          <w:szCs w:val="2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1329"/>
        <w:gridCol w:w="4526"/>
      </w:tblGrid>
      <w:tr w:rsidR="00154F74" w:rsidRPr="00DE53A9" w14:paraId="1BA1ED28" w14:textId="77777777" w:rsidTr="00FB7781">
        <w:trPr>
          <w:trHeight w:val="605"/>
        </w:trPr>
        <w:tc>
          <w:tcPr>
            <w:tcW w:w="2096" w:type="pct"/>
            <w:tcBorders>
              <w:bottom w:val="single" w:sz="4" w:space="0" w:color="auto"/>
            </w:tcBorders>
          </w:tcPr>
          <w:p w14:paraId="5EB1257A" w14:textId="77777777" w:rsidR="00154F74" w:rsidRPr="00DE53A9" w:rsidRDefault="00154F74" w:rsidP="00FB7781">
            <w:pPr>
              <w:autoSpaceDE w:val="0"/>
              <w:autoSpaceDN w:val="0"/>
              <w:adjustRightInd w:val="0"/>
              <w:spacing w:after="120"/>
              <w:rPr>
                <w:rFonts w:cs="Times New Roman"/>
                <w:sz w:val="22"/>
                <w:szCs w:val="22"/>
              </w:rPr>
            </w:pPr>
          </w:p>
          <w:p w14:paraId="0B6A5E33" w14:textId="77777777" w:rsidR="00154F74" w:rsidRPr="00DE53A9" w:rsidRDefault="00154F74" w:rsidP="00FB7781">
            <w:pPr>
              <w:autoSpaceDE w:val="0"/>
              <w:autoSpaceDN w:val="0"/>
              <w:adjustRightInd w:val="0"/>
              <w:spacing w:after="120"/>
              <w:rPr>
                <w:rFonts w:cs="Times New Roman"/>
                <w:sz w:val="22"/>
                <w:szCs w:val="22"/>
              </w:rPr>
            </w:pPr>
          </w:p>
          <w:p w14:paraId="4B8F651B" w14:textId="77777777" w:rsidR="004C76B2" w:rsidRPr="00DE53A9" w:rsidRDefault="004C76B2" w:rsidP="00FB7781">
            <w:pPr>
              <w:autoSpaceDE w:val="0"/>
              <w:autoSpaceDN w:val="0"/>
              <w:adjustRightInd w:val="0"/>
              <w:spacing w:after="120"/>
              <w:rPr>
                <w:rFonts w:cs="Times New Roman"/>
                <w:sz w:val="22"/>
                <w:szCs w:val="22"/>
              </w:rPr>
            </w:pPr>
          </w:p>
          <w:p w14:paraId="4CF79CAD" w14:textId="6751524B" w:rsidR="00154F74" w:rsidRPr="00DE53A9" w:rsidRDefault="00C94142" w:rsidP="00FB7781">
            <w:pPr>
              <w:autoSpaceDE w:val="0"/>
              <w:autoSpaceDN w:val="0"/>
              <w:adjustRightInd w:val="0"/>
              <w:spacing w:after="120"/>
              <w:rPr>
                <w:rFonts w:cs="Times New Roman"/>
                <w:sz w:val="22"/>
                <w:szCs w:val="22"/>
              </w:rPr>
            </w:pPr>
            <w:r>
              <w:rPr>
                <w:rFonts w:cs="Times New Roman"/>
                <w:sz w:val="22"/>
                <w:szCs w:val="22"/>
              </w:rPr>
              <w:t>{{signature}}</w:t>
            </w:r>
          </w:p>
        </w:tc>
        <w:tc>
          <w:tcPr>
            <w:tcW w:w="659" w:type="pct"/>
          </w:tcPr>
          <w:p w14:paraId="52426D24" w14:textId="77777777" w:rsidR="00154F74" w:rsidRPr="00DE53A9" w:rsidRDefault="00154F74" w:rsidP="00FB7781">
            <w:pPr>
              <w:autoSpaceDE w:val="0"/>
              <w:autoSpaceDN w:val="0"/>
              <w:adjustRightInd w:val="0"/>
              <w:rPr>
                <w:rFonts w:cs="Times New Roman"/>
                <w:sz w:val="22"/>
                <w:szCs w:val="22"/>
              </w:rPr>
            </w:pPr>
          </w:p>
        </w:tc>
        <w:tc>
          <w:tcPr>
            <w:tcW w:w="2245" w:type="pct"/>
            <w:tcBorders>
              <w:bottom w:val="single" w:sz="4" w:space="0" w:color="auto"/>
            </w:tcBorders>
            <w:vAlign w:val="bottom"/>
          </w:tcPr>
          <w:p w14:paraId="5961E52E" w14:textId="7CA53B5B" w:rsidR="00154F74" w:rsidRPr="00DE53A9" w:rsidRDefault="004F664C" w:rsidP="00FB7781">
            <w:pPr>
              <w:autoSpaceDE w:val="0"/>
              <w:autoSpaceDN w:val="0"/>
              <w:adjustRightInd w:val="0"/>
              <w:spacing w:after="120"/>
              <w:rPr>
                <w:rFonts w:cs="Times New Roman"/>
                <w:sz w:val="22"/>
                <w:szCs w:val="22"/>
              </w:rPr>
            </w:pPr>
            <w:r w:rsidRPr="00DE53A9">
              <w:rPr>
                <w:rFonts w:cs="Times New Roman"/>
                <w:sz w:val="22"/>
                <w:szCs w:val="22"/>
              </w:rPr>
              <w:t>{{</w:t>
            </w:r>
            <w:r w:rsidR="006A624E">
              <w:rPr>
                <w:rFonts w:cs="Times New Roman"/>
                <w:sz w:val="22"/>
                <w:szCs w:val="22"/>
              </w:rPr>
              <w:t>signature:</w:t>
            </w:r>
            <w:proofErr w:type="gramStart"/>
            <w:r w:rsidR="006A624E">
              <w:rPr>
                <w:rFonts w:cs="Times New Roman"/>
                <w:sz w:val="22"/>
                <w:szCs w:val="22"/>
              </w:rPr>
              <w:t>2:n</w:t>
            </w:r>
            <w:proofErr w:type="gramEnd"/>
            <w:r w:rsidRPr="00DE53A9">
              <w:rPr>
                <w:rFonts w:cs="Times New Roman"/>
                <w:sz w:val="22"/>
                <w:szCs w:val="22"/>
              </w:rPr>
              <w:t>}}</w:t>
            </w:r>
          </w:p>
        </w:tc>
      </w:tr>
      <w:tr w:rsidR="00154F74" w:rsidRPr="00DE53A9" w14:paraId="72EFB000" w14:textId="77777777" w:rsidTr="00FB7781">
        <w:trPr>
          <w:trHeight w:val="605"/>
        </w:trPr>
        <w:tc>
          <w:tcPr>
            <w:tcW w:w="2096" w:type="pct"/>
            <w:tcBorders>
              <w:top w:val="single" w:sz="4" w:space="0" w:color="auto"/>
            </w:tcBorders>
          </w:tcPr>
          <w:p w14:paraId="2E13CA09" w14:textId="5C93119B" w:rsidR="00154F74" w:rsidRPr="00DE53A9" w:rsidRDefault="00415F94" w:rsidP="00FB7781">
            <w:pPr>
              <w:autoSpaceDE w:val="0"/>
              <w:autoSpaceDN w:val="0"/>
              <w:adjustRightInd w:val="0"/>
              <w:rPr>
                <w:rFonts w:cs="Times New Roman"/>
                <w:caps/>
                <w:sz w:val="22"/>
                <w:szCs w:val="22"/>
              </w:rPr>
            </w:pPr>
            <w:r>
              <w:rPr>
                <w:rFonts w:cs="Times New Roman"/>
                <w:sz w:val="22"/>
                <w:szCs w:val="22"/>
              </w:rPr>
              <w:t>[Client Full Name]</w:t>
            </w:r>
          </w:p>
        </w:tc>
        <w:tc>
          <w:tcPr>
            <w:tcW w:w="659" w:type="pct"/>
          </w:tcPr>
          <w:p w14:paraId="483A7F14" w14:textId="77777777" w:rsidR="00154F74" w:rsidRPr="00DE53A9" w:rsidRDefault="00154F74" w:rsidP="00FB7781">
            <w:pPr>
              <w:autoSpaceDE w:val="0"/>
              <w:autoSpaceDN w:val="0"/>
              <w:adjustRightInd w:val="0"/>
              <w:rPr>
                <w:rFonts w:cs="Times New Roman"/>
                <w:sz w:val="22"/>
                <w:szCs w:val="22"/>
              </w:rPr>
            </w:pPr>
          </w:p>
        </w:tc>
        <w:tc>
          <w:tcPr>
            <w:tcW w:w="2245" w:type="pct"/>
            <w:tcBorders>
              <w:top w:val="single" w:sz="4" w:space="0" w:color="auto"/>
            </w:tcBorders>
          </w:tcPr>
          <w:p w14:paraId="072A0ADF" w14:textId="157B2CCC" w:rsidR="00154F74" w:rsidRPr="00DE53A9" w:rsidRDefault="009F0BD3" w:rsidP="00FB7781">
            <w:pPr>
              <w:keepNext/>
              <w:rPr>
                <w:rFonts w:cs="Times New Roman"/>
                <w:caps/>
                <w:sz w:val="22"/>
                <w:szCs w:val="22"/>
              </w:rPr>
            </w:pPr>
            <w:r>
              <w:rPr>
                <w:rFonts w:cs="Times New Roman"/>
                <w:sz w:val="22"/>
                <w:szCs w:val="22"/>
              </w:rPr>
              <w:t>[Spouse Full Name]</w:t>
            </w:r>
          </w:p>
        </w:tc>
      </w:tr>
      <w:tr w:rsidR="00154F74" w:rsidRPr="00DE53A9" w14:paraId="0C0A92AE" w14:textId="77777777" w:rsidTr="00154F74">
        <w:trPr>
          <w:trHeight w:val="1017"/>
        </w:trPr>
        <w:tc>
          <w:tcPr>
            <w:tcW w:w="2096" w:type="pct"/>
            <w:vAlign w:val="bottom"/>
          </w:tcPr>
          <w:p w14:paraId="703FE988" w14:textId="77777777" w:rsidR="00154F74" w:rsidRPr="00DE53A9" w:rsidRDefault="00154F74" w:rsidP="00154F74">
            <w:pPr>
              <w:autoSpaceDE w:val="0"/>
              <w:autoSpaceDN w:val="0"/>
              <w:adjustRightInd w:val="0"/>
              <w:jc w:val="left"/>
              <w:rPr>
                <w:rFonts w:cs="Times New Roman"/>
                <w:sz w:val="22"/>
                <w:szCs w:val="22"/>
              </w:rPr>
            </w:pPr>
          </w:p>
          <w:p w14:paraId="5EEEF812" w14:textId="143CB015"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DE53A9" w:rsidRPr="00DE53A9">
              <w:rPr>
                <w:rFonts w:cs="Times New Roman"/>
                <w:sz w:val="22"/>
                <w:szCs w:val="22"/>
              </w:rPr>
              <w:t>{{</w:t>
            </w:r>
            <w:proofErr w:type="spellStart"/>
            <w:r w:rsidR="0049745F">
              <w:rPr>
                <w:rFonts w:cs="Times New Roman"/>
                <w:sz w:val="22"/>
                <w:szCs w:val="22"/>
              </w:rPr>
              <w:t>auto</w:t>
            </w:r>
            <w:r w:rsidR="00CC367E">
              <w:rPr>
                <w:rFonts w:cs="Times New Roman"/>
                <w:sz w:val="22"/>
                <w:szCs w:val="22"/>
              </w:rPr>
              <w:t>fill_date_signed</w:t>
            </w:r>
            <w:proofErr w:type="spellEnd"/>
            <w:r w:rsidR="00DE53A9" w:rsidRPr="00DE53A9">
              <w:rPr>
                <w:rFonts w:cs="Times New Roman"/>
                <w:sz w:val="22"/>
                <w:szCs w:val="22"/>
              </w:rPr>
              <w:t>}}</w:t>
            </w:r>
          </w:p>
        </w:tc>
        <w:tc>
          <w:tcPr>
            <w:tcW w:w="659" w:type="pct"/>
          </w:tcPr>
          <w:p w14:paraId="10AFB983" w14:textId="77777777" w:rsidR="00154F74" w:rsidRPr="00DE53A9" w:rsidRDefault="00154F74" w:rsidP="00FB7781">
            <w:pPr>
              <w:autoSpaceDE w:val="0"/>
              <w:autoSpaceDN w:val="0"/>
              <w:adjustRightInd w:val="0"/>
              <w:rPr>
                <w:rFonts w:cs="Times New Roman"/>
                <w:sz w:val="22"/>
                <w:szCs w:val="22"/>
              </w:rPr>
            </w:pPr>
          </w:p>
        </w:tc>
        <w:tc>
          <w:tcPr>
            <w:tcW w:w="2245" w:type="pct"/>
            <w:vAlign w:val="bottom"/>
          </w:tcPr>
          <w:p w14:paraId="406C8A71" w14:textId="77777777" w:rsidR="00154F74" w:rsidRPr="00DE53A9" w:rsidRDefault="00154F74" w:rsidP="00154F74">
            <w:pPr>
              <w:autoSpaceDE w:val="0"/>
              <w:autoSpaceDN w:val="0"/>
              <w:adjustRightInd w:val="0"/>
              <w:jc w:val="left"/>
              <w:rPr>
                <w:rFonts w:cs="Times New Roman"/>
                <w:sz w:val="22"/>
                <w:szCs w:val="22"/>
              </w:rPr>
            </w:pPr>
          </w:p>
          <w:p w14:paraId="1F07DF34" w14:textId="697119AE" w:rsidR="00154F74" w:rsidRPr="00DE53A9" w:rsidRDefault="00154F74" w:rsidP="00154F74">
            <w:pPr>
              <w:autoSpaceDE w:val="0"/>
              <w:autoSpaceDN w:val="0"/>
              <w:adjustRightInd w:val="0"/>
              <w:jc w:val="left"/>
              <w:rPr>
                <w:rFonts w:cs="Times New Roman"/>
                <w:sz w:val="22"/>
                <w:szCs w:val="22"/>
              </w:rPr>
            </w:pPr>
            <w:r w:rsidRPr="00DE53A9">
              <w:rPr>
                <w:rFonts w:cs="Times New Roman"/>
                <w:sz w:val="22"/>
                <w:szCs w:val="22"/>
              </w:rPr>
              <w:t xml:space="preserve">Date: </w:t>
            </w:r>
            <w:r w:rsidR="00CC367E" w:rsidRPr="00DE53A9">
              <w:rPr>
                <w:rFonts w:cs="Times New Roman"/>
                <w:sz w:val="22"/>
                <w:szCs w:val="22"/>
              </w:rPr>
              <w:t>{{</w:t>
            </w:r>
            <w:proofErr w:type="spellStart"/>
            <w:r w:rsidR="00CC367E">
              <w:rPr>
                <w:rFonts w:cs="Times New Roman"/>
                <w:sz w:val="22"/>
                <w:szCs w:val="22"/>
              </w:rPr>
              <w:t>autofill_date_signed</w:t>
            </w:r>
            <w:proofErr w:type="spellEnd"/>
            <w:r w:rsidR="00CC367E" w:rsidRPr="00DE53A9">
              <w:rPr>
                <w:rFonts w:cs="Times New Roman"/>
                <w:sz w:val="22"/>
                <w:szCs w:val="22"/>
              </w:rPr>
              <w:t>}}</w:t>
            </w:r>
          </w:p>
        </w:tc>
      </w:tr>
    </w:tbl>
    <w:p w14:paraId="0E68FF19" w14:textId="77777777" w:rsidR="007A5E8B" w:rsidRPr="004A58C4" w:rsidRDefault="007A5E8B">
      <w:pPr>
        <w:rPr>
          <w:rFonts w:cs="Times New Roman"/>
          <w:sz w:val="22"/>
          <w:szCs w:val="22"/>
        </w:rPr>
      </w:pPr>
    </w:p>
    <w:p w14:paraId="4D8600ED" w14:textId="77777777" w:rsidR="0074416B" w:rsidRPr="004A58C4" w:rsidRDefault="0074416B">
      <w:pPr>
        <w:rPr>
          <w:rFonts w:cs="Times New Roman"/>
          <w:sz w:val="22"/>
          <w:szCs w:val="22"/>
        </w:rPr>
      </w:pPr>
    </w:p>
    <w:p w14:paraId="40FE6510" w14:textId="61A58006" w:rsidR="005E7587" w:rsidRDefault="005E7587">
      <w:pPr>
        <w:spacing w:after="160" w:line="278" w:lineRule="auto"/>
        <w:jc w:val="left"/>
        <w:rPr>
          <w:rFonts w:cs="Times New Roman"/>
          <w:sz w:val="22"/>
          <w:szCs w:val="22"/>
        </w:rPr>
      </w:pPr>
      <w:r>
        <w:rPr>
          <w:rFonts w:cs="Times New Roman"/>
          <w:sz w:val="22"/>
          <w:szCs w:val="22"/>
        </w:rPr>
        <w:br w:type="page"/>
      </w:r>
    </w:p>
    <w:p w14:paraId="32C74933" w14:textId="77777777" w:rsidR="005E7587" w:rsidRDefault="005E7587">
      <w:pPr>
        <w:spacing w:after="160" w:line="278" w:lineRule="auto"/>
        <w:jc w:val="left"/>
        <w:rPr>
          <w:rFonts w:cs="Times New Roman"/>
          <w:sz w:val="22"/>
          <w:szCs w:val="22"/>
        </w:rPr>
        <w:sectPr w:rsidR="005E7587">
          <w:headerReference w:type="default" r:id="rId7"/>
          <w:footerReference w:type="default" r:id="rId8"/>
          <w:pgSz w:w="12240" w:h="15840"/>
          <w:pgMar w:top="1440" w:right="1080" w:bottom="1440" w:left="1080" w:header="720" w:footer="432" w:gutter="0"/>
          <w:pgNumType w:fmt="numberInDash"/>
          <w:cols w:space="720"/>
          <w:docGrid w:linePitch="360"/>
        </w:sectPr>
      </w:pPr>
    </w:p>
    <w:p w14:paraId="5282E3B2" w14:textId="28BF764C" w:rsidR="00717C89" w:rsidRDefault="0061168C" w:rsidP="00186353">
      <w:pPr>
        <w:spacing w:after="160" w:line="278" w:lineRule="auto"/>
        <w:jc w:val="center"/>
        <w:rPr>
          <w:rFonts w:cs="Times New Roman"/>
          <w:b/>
          <w:bCs/>
        </w:rPr>
        <w:keepWithNext/>
        <w:keepLines/>
      </w:pPr>
      <w:r w:rsidRPr="0061168C">
        <w:rPr>
          <w:rFonts w:cs="Times New Roman"/>
          <w:b/>
          <w:bCs/>
        </w:rPr>
        <w:lastRenderedPageBreak/>
        <w:t>Schedule A</w:t>
      </w:r>
    </w:p>
    <w:p w14:paraId="341E580F" w14:textId="3760B774" w:rsidR="00483DE1" w:rsidRPr="00483DE1" w:rsidRDefault="00483DE1" w:rsidP="00483DE1">
      <w:pPr>
        <w:pStyle w:val="paragraph"/>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The full fee for the plan is </w:t>
      </w:r>
      <w:r w:rsidR="006E7B37">
        <w:rPr>
          <w:rStyle w:val="normaltextrun"/>
          <w:rFonts w:ascii="Garamond" w:hAnsi="Garamond"/>
          <w:sz w:val="22"/>
          <w:szCs w:val="22"/>
        </w:rPr>
        <w:t>[</w:t>
      </w:r>
      <w:proofErr w:type="gramStart"/>
      <w:r w:rsidR="006E7B37">
        <w:rPr>
          <w:rStyle w:val="normaltextrun"/>
          <w:rFonts w:ascii="Garamond" w:hAnsi="Garamond"/>
          <w:sz w:val="22"/>
          <w:szCs w:val="22"/>
        </w:rPr>
        <w:t>flat-fee</w:t>
      </w:r>
      <w:proofErr w:type="gramEnd"/>
      <w:r w:rsidR="006E7B37">
        <w:rPr>
          <w:rStyle w:val="normaltextrun"/>
          <w:rFonts w:ascii="Garamond" w:hAnsi="Garamond"/>
          <w:sz w:val="22"/>
          <w:szCs w:val="22"/>
        </w:rPr>
        <w:t xml:space="preserve">].  </w:t>
      </w:r>
      <w:r w:rsidRPr="00483DE1">
        <w:rPr>
          <w:rStyle w:val="normaltextrun"/>
          <w:rFonts w:ascii="Garamond" w:hAnsi="Garamond"/>
          <w:sz w:val="22"/>
          <w:szCs w:val="22"/>
        </w:rPr>
        <w:t>The fee will be payable via credit card or ACH and due upon signing of this agreement. </w:t>
      </w:r>
    </w:p>
    <w:p w14:paraId="0B24FBB6" w14:textId="15D14F22" w:rsidR="00483DE1" w:rsidRPr="00483DE1" w:rsidRDefault="00483DE1" w:rsidP="00483DE1">
      <w:pPr>
        <w:pStyle w:val="paragraph"/>
        <w:spacing w:before="0" w:beforeAutospacing="0" w:after="0" w:afterAutospacing="0"/>
        <w:ind w:left="720"/>
        <w:jc w:val="both"/>
        <w:textAlignment w:val="baseline"/>
        <w:rPr>
          <w:rFonts w:ascii="Garamond" w:hAnsi="Garamond" w:cs="Segoe UI"/>
          <w:sz w:val="18"/>
          <w:szCs w:val="18"/>
        </w:rPr>
        <w:keepWithNext/>
        <w:keepLines/>
      </w:pPr>
    </w:p>
    <w:p w14:paraId="24D93ACD" w14:textId="35A5DFA3" w:rsidR="00483DE1" w:rsidRPr="00483DE1" w:rsidRDefault="00483DE1" w:rsidP="00483DE1">
      <w:pPr>
        <w:pStyle w:val="paragraph"/>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The flat fee you have been quoted includes the following for each of you:</w:t>
      </w:r>
    </w:p>
    <w:p w14:paraId="3CB1A177" w14:textId="54B16CC0" w:rsidR="00483DE1" w:rsidRPr="00483DE1" w:rsidRDefault="00483DE1" w:rsidP="00483DE1">
      <w:pPr>
        <w:pStyle w:val="paragraph"/>
        <w:spacing w:before="0" w:beforeAutospacing="0" w:after="0" w:afterAutospacing="0"/>
        <w:ind w:left="720"/>
        <w:jc w:val="both"/>
        <w:textAlignment w:val="baseline"/>
        <w:rPr>
          <w:rFonts w:ascii="Garamond" w:hAnsi="Garamond" w:cs="Segoe UI"/>
          <w:sz w:val="18"/>
          <w:szCs w:val="18"/>
        </w:rPr>
        <w:keepWithNext/>
        <w:keepLines/>
      </w:pPr>
    </w:p>
    <w:p w14:paraId="058C27A7" w14:textId="4A93FB22"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Revocable Trust + Pour-Over Will</w:t>
      </w:r>
    </w:p>
    <w:p w14:paraId="6CD9E7D7" w14:textId="59AA9301"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Financial Durable Power of Attorney</w:t>
      </w:r>
    </w:p>
    <w:p w14:paraId="7EA00974" w14:textId="7FD68133"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Health Care Proxy</w:t>
      </w:r>
    </w:p>
    <w:p w14:paraId="5C97ABFD" w14:textId="63277AAF"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Living Will/End of Life Directive</w:t>
      </w:r>
    </w:p>
    <w:p w14:paraId="41ADE4B3" w14:textId="7C9A80D5"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HIPAA Waiver</w:t>
      </w:r>
    </w:p>
    <w:p w14:paraId="472B6E0F" w14:textId="4E4D75D9"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Gifts of Tangible Personal Property</w:t>
      </w:r>
    </w:p>
    <w:p w14:paraId="682A16C7" w14:textId="0CAED316"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Attorney-Supervised In-Person Signing Ceremony w/ 2 Witnesses and Notary</w:t>
      </w:r>
    </w:p>
    <w:p w14:paraId="31B8CEA0" w14:textId="29E4B0E2"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Attorney Consultation Regarding Trust Funding</w:t>
      </w:r>
    </w:p>
    <w:p w14:paraId="19DB8D0B" w14:textId="4562A94A"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Document Storage Binder w/ Original Signed Documents </w:t>
      </w:r>
    </w:p>
    <w:p w14:paraId="16BEAC53" w14:textId="750557E4"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Electronic Copies of Signed Documents</w:t>
      </w:r>
    </w:p>
    <w:p w14:paraId="2BE5B103" w14:textId="6909C820"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Complimentary Consultation Regarding Your Plan Every 1 Year</w:t>
      </w:r>
    </w:p>
    <w:p w14:paraId="25C49729" w14:textId="7D6365F6" w:rsidR="00483DE1" w:rsidRPr="00483DE1" w:rsidRDefault="00483DE1" w:rsidP="000A44FA">
      <w:pPr>
        <w:pStyle w:val="paragraph"/>
        <w:numPr>
          <w:ilvl w:val="0"/>
          <w:numId w:val="6"/>
        </w:numPr>
        <w:spacing w:before="0" w:beforeAutospacing="0" w:after="0" w:afterAutospacing="0"/>
        <w:jc w:val="both"/>
        <w:textAlignment w:val="baseline"/>
        <w:rPr>
          <w:rFonts w:ascii="Garamond" w:hAnsi="Garamond" w:cs="Segoe UI"/>
          <w:sz w:val="18"/>
          <w:szCs w:val="18"/>
        </w:rPr>
        <w:keepWithNext/>
        <w:keepLines/>
      </w:pPr>
      <w:r w:rsidRPr="00483DE1">
        <w:rPr>
          <w:rStyle w:val="normaltextrun"/>
          <w:rFonts w:ascii="Garamond" w:hAnsi="Garamond"/>
          <w:sz w:val="22"/>
          <w:szCs w:val="22"/>
        </w:rPr>
        <w:t>Consultation w/ Successor Trustee at Death</w:t>
      </w:r>
    </w:p>
    <w:p w14:paraId="750186BD" w14:textId="77777777" w:rsidR="00517074" w:rsidRPr="004A58C4" w:rsidRDefault="00517074">
      <w:pPr>
        <w:rPr>
          <w:rFonts w:cs="Times New Roman"/>
          <w:sz w:val="22"/>
          <w:szCs w:val="22"/>
        </w:rPr>
        <w:keepWithNext/>
        <w:keepLines/>
      </w:pPr>
    </w:p>
    <w:sectPr w:rsidR="00517074" w:rsidRPr="004A58C4" w:rsidSect="00F0382D">
      <w:footerReference w:type="default" r:id="rId9"/>
      <w:pgSz w:w="12240" w:h="15840"/>
      <w:pgMar w:top="1440" w:right="1080" w:bottom="1440" w:left="1080" w:header="720"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F2B42" w14:textId="77777777" w:rsidR="00A0176D" w:rsidRDefault="00A0176D" w:rsidP="002A3520">
      <w:r>
        <w:separator/>
      </w:r>
    </w:p>
  </w:endnote>
  <w:endnote w:type="continuationSeparator" w:id="0">
    <w:p w14:paraId="01AAB0C4" w14:textId="77777777" w:rsidR="00A0176D" w:rsidRDefault="00A0176D" w:rsidP="002A35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2A3520" w:rsidRPr="00F0382D" w14:paraId="7B1937AE" w14:textId="77777777" w:rsidTr="002A3520">
      <w:tc>
        <w:tcPr>
          <w:tcW w:w="6233" w:type="dxa"/>
        </w:tcPr>
        <w:p w14:paraId="7746731D" w14:textId="36094F59" w:rsidR="002A3520" w:rsidRPr="00F0382D" w:rsidRDefault="004C76B2">
          <w:pPr>
            <w:pStyle w:val="Footer"/>
            <w:rPr>
              <w:rFonts w:cs="Times New Roman"/>
              <w:sz w:val="20"/>
              <w:szCs w:val="20"/>
            </w:rPr>
          </w:pPr>
          <w:r w:rsidRPr="00F0382D">
            <w:rPr>
              <w:rFonts w:cs="Times New Roman"/>
              <w:sz w:val="20"/>
              <w:szCs w:val="20"/>
            </w:rPr>
            <w:t xml:space="preserve">Engagement </w:t>
          </w:r>
          <w:r w:rsidR="00385172" w:rsidRPr="00F0382D">
            <w:rPr>
              <w:rFonts w:cs="Times New Roman"/>
              <w:sz w:val="20"/>
              <w:szCs w:val="20"/>
            </w:rPr>
            <w:t>Agreement</w:t>
          </w:r>
        </w:p>
      </w:tc>
      <w:tc>
        <w:tcPr>
          <w:tcW w:w="3117" w:type="dxa"/>
        </w:tcPr>
        <w:p w14:paraId="64BB28CD" w14:textId="77777777" w:rsidR="002A3520" w:rsidRPr="00F0382D" w:rsidRDefault="002A3520" w:rsidP="002A3520">
          <w:pPr>
            <w:pStyle w:val="Footer"/>
            <w:jc w:val="right"/>
            <w:rPr>
              <w:rFonts w:cs="Times New Roman"/>
              <w:sz w:val="20"/>
              <w:szCs w:val="20"/>
            </w:rPr>
          </w:pP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117A0E0B" w14:textId="77777777" w:rsidR="002A3520" w:rsidRDefault="002A3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3"/>
      <w:gridCol w:w="3117"/>
    </w:tblGrid>
    <w:tr w:rsidR="00F0382D" w:rsidRPr="00F0382D" w14:paraId="546B889B" w14:textId="77777777" w:rsidTr="002A3520">
      <w:tc>
        <w:tcPr>
          <w:tcW w:w="6233" w:type="dxa"/>
        </w:tcPr>
        <w:p w14:paraId="5B5D0752" w14:textId="77777777" w:rsidR="00F0382D" w:rsidRPr="00F0382D" w:rsidRDefault="00F0382D">
          <w:pPr>
            <w:pStyle w:val="Footer"/>
            <w:rPr>
              <w:rFonts w:cs="Times New Roman"/>
              <w:sz w:val="20"/>
              <w:szCs w:val="20"/>
            </w:rPr>
          </w:pPr>
          <w:r w:rsidRPr="00F0382D">
            <w:rPr>
              <w:rFonts w:cs="Times New Roman"/>
              <w:sz w:val="20"/>
              <w:szCs w:val="20"/>
            </w:rPr>
            <w:t>Engagement Agreement</w:t>
          </w:r>
        </w:p>
      </w:tc>
      <w:tc>
        <w:tcPr>
          <w:tcW w:w="3117" w:type="dxa"/>
        </w:tcPr>
        <w:p w14:paraId="1AEEC0EA" w14:textId="3360ED2D" w:rsidR="00F0382D" w:rsidRPr="00F0382D" w:rsidRDefault="00F0382D" w:rsidP="002A3520">
          <w:pPr>
            <w:pStyle w:val="Footer"/>
            <w:jc w:val="right"/>
            <w:rPr>
              <w:rFonts w:cs="Times New Roman"/>
              <w:sz w:val="20"/>
              <w:szCs w:val="20"/>
            </w:rPr>
          </w:pPr>
          <w:r>
            <w:rPr>
              <w:rFonts w:cs="Times New Roman"/>
              <w:sz w:val="20"/>
              <w:szCs w:val="20"/>
            </w:rPr>
            <w:t>A-</w:t>
          </w:r>
          <w:r w:rsidRPr="00F0382D">
            <w:rPr>
              <w:rFonts w:cs="Times New Roman"/>
              <w:sz w:val="20"/>
              <w:szCs w:val="20"/>
            </w:rPr>
            <w:fldChar w:fldCharType="begin"/>
          </w:r>
          <w:r w:rsidRPr="00F0382D">
            <w:rPr>
              <w:rFonts w:cs="Times New Roman"/>
              <w:sz w:val="20"/>
              <w:szCs w:val="20"/>
            </w:rPr>
            <w:instrText xml:space="preserve"> PAGE   \* MERGEFORMAT </w:instrText>
          </w:r>
          <w:r w:rsidRPr="00F0382D">
            <w:rPr>
              <w:rFonts w:cs="Times New Roman"/>
              <w:sz w:val="20"/>
              <w:szCs w:val="20"/>
            </w:rPr>
            <w:fldChar w:fldCharType="separate"/>
          </w:r>
          <w:r w:rsidRPr="00F0382D">
            <w:rPr>
              <w:rFonts w:cs="Times New Roman"/>
              <w:noProof/>
              <w:sz w:val="20"/>
              <w:szCs w:val="20"/>
            </w:rPr>
            <w:t>1</w:t>
          </w:r>
          <w:r w:rsidRPr="00F0382D">
            <w:rPr>
              <w:rFonts w:cs="Times New Roman"/>
              <w:noProof/>
              <w:sz w:val="20"/>
              <w:szCs w:val="20"/>
            </w:rPr>
            <w:fldChar w:fldCharType="end"/>
          </w:r>
        </w:p>
      </w:tc>
    </w:tr>
  </w:tbl>
  <w:p w14:paraId="3C64739B" w14:textId="77777777" w:rsidR="00F0382D" w:rsidRDefault="00F038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39A47" w14:textId="77777777" w:rsidR="00A0176D" w:rsidRDefault="00A0176D" w:rsidP="002A3520">
      <w:r>
        <w:separator/>
      </w:r>
    </w:p>
  </w:footnote>
  <w:footnote w:type="continuationSeparator" w:id="0">
    <w:p w14:paraId="5611E1C0" w14:textId="77777777" w:rsidR="00A0176D" w:rsidRDefault="00A0176D" w:rsidP="002A35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ACF01" w14:textId="77777777" w:rsidR="0005555A" w:rsidRDefault="0005555A" w:rsidP="0005555A">
    <w:pPr>
      <w:pStyle w:val="Header"/>
      <w:jc w:val="center"/>
    </w:pPr>
    <w:r>
      <w:rPr>
        <w:noProof/>
      </w:rPr>
      <w:drawing>
        <wp:inline distT="0" distB="0" distL="0" distR="0" wp14:anchorId="0774302E" wp14:editId="08EA72D3">
          <wp:extent cx="2752253" cy="511049"/>
          <wp:effectExtent l="0" t="0" r="0" b="0"/>
          <wp:docPr id="96556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2465" name="Picture 677192465"/>
                  <pic:cNvPicPr/>
                </pic:nvPicPr>
                <pic:blipFill>
                  <a:blip r:embed="rId1">
                    <a:extLst>
                      <a:ext uri="{28A0092B-C50C-407E-A947-70E740481C1C}">
                        <a14:useLocalDpi xmlns:a14="http://schemas.microsoft.com/office/drawing/2010/main" val="0"/>
                      </a:ext>
                    </a:extLst>
                  </a:blip>
                  <a:stretch>
                    <a:fillRect/>
                  </a:stretch>
                </pic:blipFill>
                <pic:spPr>
                  <a:xfrm>
                    <a:off x="0" y="0"/>
                    <a:ext cx="2871100" cy="53311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049"/>
    <w:multiLevelType w:val="multilevel"/>
    <w:tmpl w:val="E3CC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B6213"/>
    <w:multiLevelType w:val="hybridMultilevel"/>
    <w:tmpl w:val="6C6615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E041147"/>
    <w:multiLevelType w:val="hybridMultilevel"/>
    <w:tmpl w:val="E66684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A1D7572"/>
    <w:multiLevelType w:val="hybridMultilevel"/>
    <w:tmpl w:val="06BCC78E"/>
    <w:lvl w:ilvl="0" w:tplc="1E260EAA">
      <w:start w:val="1"/>
      <w:numFmt w:val="decimal"/>
      <w:lvlText w:val="%1."/>
      <w:lvlJc w:val="left"/>
      <w:pPr>
        <w:tabs>
          <w:tab w:val="num" w:pos="720"/>
        </w:tabs>
        <w:ind w:left="0" w:firstLine="0"/>
      </w:pPr>
      <w:rPr>
        <w:rFonts w:hint="default"/>
        <w:b w:val="0"/>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CFF6A79"/>
    <w:multiLevelType w:val="multilevel"/>
    <w:tmpl w:val="D12E6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6253A5"/>
    <w:multiLevelType w:val="hybridMultilevel"/>
    <w:tmpl w:val="460A5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7575182">
    <w:abstractNumId w:val="3"/>
  </w:num>
  <w:num w:numId="2" w16cid:durableId="1854107506">
    <w:abstractNumId w:val="0"/>
  </w:num>
  <w:num w:numId="3" w16cid:durableId="1105809462">
    <w:abstractNumId w:val="5"/>
  </w:num>
  <w:num w:numId="4" w16cid:durableId="1184444156">
    <w:abstractNumId w:val="2"/>
  </w:num>
  <w:num w:numId="5" w16cid:durableId="1093236557">
    <w:abstractNumId w:val="4"/>
  </w:num>
  <w:num w:numId="6" w16cid:durableId="19979505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CA8"/>
    <w:rsid w:val="00002F47"/>
    <w:rsid w:val="00017F4A"/>
    <w:rsid w:val="00021A1C"/>
    <w:rsid w:val="0003714A"/>
    <w:rsid w:val="0005555A"/>
    <w:rsid w:val="000758C8"/>
    <w:rsid w:val="000A4006"/>
    <w:rsid w:val="000A44FA"/>
    <w:rsid w:val="000D0BD7"/>
    <w:rsid w:val="000D79EC"/>
    <w:rsid w:val="00107D59"/>
    <w:rsid w:val="00112EF2"/>
    <w:rsid w:val="00114C56"/>
    <w:rsid w:val="0013117E"/>
    <w:rsid w:val="00154F74"/>
    <w:rsid w:val="00161DE2"/>
    <w:rsid w:val="00172705"/>
    <w:rsid w:val="00185E07"/>
    <w:rsid w:val="00186353"/>
    <w:rsid w:val="001A2C8B"/>
    <w:rsid w:val="001A780A"/>
    <w:rsid w:val="001B672C"/>
    <w:rsid w:val="001C66CC"/>
    <w:rsid w:val="001E333F"/>
    <w:rsid w:val="001F4349"/>
    <w:rsid w:val="00210C47"/>
    <w:rsid w:val="00220CF1"/>
    <w:rsid w:val="00235EA2"/>
    <w:rsid w:val="00236C6E"/>
    <w:rsid w:val="0028391C"/>
    <w:rsid w:val="002A3520"/>
    <w:rsid w:val="002A3BA3"/>
    <w:rsid w:val="002A4F13"/>
    <w:rsid w:val="002C35B4"/>
    <w:rsid w:val="002D5AAE"/>
    <w:rsid w:val="002E40E2"/>
    <w:rsid w:val="0031184D"/>
    <w:rsid w:val="00313ECE"/>
    <w:rsid w:val="00321BAF"/>
    <w:rsid w:val="003521D6"/>
    <w:rsid w:val="00353DD8"/>
    <w:rsid w:val="00366550"/>
    <w:rsid w:val="00367B14"/>
    <w:rsid w:val="003740F4"/>
    <w:rsid w:val="00380C3E"/>
    <w:rsid w:val="003829ED"/>
    <w:rsid w:val="00385172"/>
    <w:rsid w:val="00394B34"/>
    <w:rsid w:val="003B339C"/>
    <w:rsid w:val="003C2446"/>
    <w:rsid w:val="003E3ACF"/>
    <w:rsid w:val="003F353A"/>
    <w:rsid w:val="0040304B"/>
    <w:rsid w:val="00415F94"/>
    <w:rsid w:val="00416326"/>
    <w:rsid w:val="00422AC1"/>
    <w:rsid w:val="004414CE"/>
    <w:rsid w:val="0046015D"/>
    <w:rsid w:val="00464768"/>
    <w:rsid w:val="00483DE1"/>
    <w:rsid w:val="00494AC2"/>
    <w:rsid w:val="0049745F"/>
    <w:rsid w:val="004A41FE"/>
    <w:rsid w:val="004A58C4"/>
    <w:rsid w:val="004A6137"/>
    <w:rsid w:val="004C76B2"/>
    <w:rsid w:val="004D66ED"/>
    <w:rsid w:val="004F664C"/>
    <w:rsid w:val="00503287"/>
    <w:rsid w:val="005043A6"/>
    <w:rsid w:val="00504869"/>
    <w:rsid w:val="00517074"/>
    <w:rsid w:val="00525F5A"/>
    <w:rsid w:val="00531930"/>
    <w:rsid w:val="005522CE"/>
    <w:rsid w:val="00571B95"/>
    <w:rsid w:val="00571D5D"/>
    <w:rsid w:val="005827EF"/>
    <w:rsid w:val="0058631A"/>
    <w:rsid w:val="00587D61"/>
    <w:rsid w:val="005C3F6B"/>
    <w:rsid w:val="005D6707"/>
    <w:rsid w:val="005D72CD"/>
    <w:rsid w:val="005E0247"/>
    <w:rsid w:val="005E24AA"/>
    <w:rsid w:val="005E539C"/>
    <w:rsid w:val="005E7587"/>
    <w:rsid w:val="005F2792"/>
    <w:rsid w:val="0061168C"/>
    <w:rsid w:val="00620BAF"/>
    <w:rsid w:val="00666B4B"/>
    <w:rsid w:val="006A4FA9"/>
    <w:rsid w:val="006A624E"/>
    <w:rsid w:val="006C5F0A"/>
    <w:rsid w:val="006C63E8"/>
    <w:rsid w:val="006E5224"/>
    <w:rsid w:val="006E7B37"/>
    <w:rsid w:val="0071493B"/>
    <w:rsid w:val="00717C89"/>
    <w:rsid w:val="00726AD5"/>
    <w:rsid w:val="0074416B"/>
    <w:rsid w:val="00745562"/>
    <w:rsid w:val="00765570"/>
    <w:rsid w:val="00782239"/>
    <w:rsid w:val="00783AE5"/>
    <w:rsid w:val="007866CA"/>
    <w:rsid w:val="007A5E8B"/>
    <w:rsid w:val="007A7E62"/>
    <w:rsid w:val="007B0F7E"/>
    <w:rsid w:val="007C371E"/>
    <w:rsid w:val="007C58E9"/>
    <w:rsid w:val="007D45BC"/>
    <w:rsid w:val="007E1C85"/>
    <w:rsid w:val="00812CA8"/>
    <w:rsid w:val="008328AC"/>
    <w:rsid w:val="00832D5E"/>
    <w:rsid w:val="00873762"/>
    <w:rsid w:val="00877E27"/>
    <w:rsid w:val="00896C5A"/>
    <w:rsid w:val="008B1F50"/>
    <w:rsid w:val="008B370D"/>
    <w:rsid w:val="008C2EA8"/>
    <w:rsid w:val="008C35AD"/>
    <w:rsid w:val="008C4C72"/>
    <w:rsid w:val="008D4A6F"/>
    <w:rsid w:val="008D7BB8"/>
    <w:rsid w:val="008E102F"/>
    <w:rsid w:val="008F77DE"/>
    <w:rsid w:val="009038A2"/>
    <w:rsid w:val="0091453B"/>
    <w:rsid w:val="00917D30"/>
    <w:rsid w:val="009430B9"/>
    <w:rsid w:val="0096406A"/>
    <w:rsid w:val="0096586B"/>
    <w:rsid w:val="009A1B87"/>
    <w:rsid w:val="009B4A02"/>
    <w:rsid w:val="009C4EB1"/>
    <w:rsid w:val="009C681D"/>
    <w:rsid w:val="009C7E2F"/>
    <w:rsid w:val="009F0BD3"/>
    <w:rsid w:val="009F2F67"/>
    <w:rsid w:val="00A0176D"/>
    <w:rsid w:val="00A36A4D"/>
    <w:rsid w:val="00A370FE"/>
    <w:rsid w:val="00A52A29"/>
    <w:rsid w:val="00A54D73"/>
    <w:rsid w:val="00A600FA"/>
    <w:rsid w:val="00A631C7"/>
    <w:rsid w:val="00A655BB"/>
    <w:rsid w:val="00A67E4C"/>
    <w:rsid w:val="00A764A8"/>
    <w:rsid w:val="00A84DAE"/>
    <w:rsid w:val="00A858C2"/>
    <w:rsid w:val="00A9525C"/>
    <w:rsid w:val="00AA3AA2"/>
    <w:rsid w:val="00AA7935"/>
    <w:rsid w:val="00AC7AFE"/>
    <w:rsid w:val="00AD34B7"/>
    <w:rsid w:val="00AD6D02"/>
    <w:rsid w:val="00AF5665"/>
    <w:rsid w:val="00B17BAC"/>
    <w:rsid w:val="00B45D58"/>
    <w:rsid w:val="00B56066"/>
    <w:rsid w:val="00B777FC"/>
    <w:rsid w:val="00BF11AD"/>
    <w:rsid w:val="00BF16F9"/>
    <w:rsid w:val="00BF200D"/>
    <w:rsid w:val="00C16F6B"/>
    <w:rsid w:val="00C17AB9"/>
    <w:rsid w:val="00C27A58"/>
    <w:rsid w:val="00C33032"/>
    <w:rsid w:val="00C42B06"/>
    <w:rsid w:val="00C66F69"/>
    <w:rsid w:val="00C85608"/>
    <w:rsid w:val="00C94142"/>
    <w:rsid w:val="00CA41A5"/>
    <w:rsid w:val="00CB6AA7"/>
    <w:rsid w:val="00CC367E"/>
    <w:rsid w:val="00CC4402"/>
    <w:rsid w:val="00CD2EA2"/>
    <w:rsid w:val="00CD5253"/>
    <w:rsid w:val="00CE1A54"/>
    <w:rsid w:val="00D01815"/>
    <w:rsid w:val="00D1015F"/>
    <w:rsid w:val="00D101FA"/>
    <w:rsid w:val="00D21320"/>
    <w:rsid w:val="00D26758"/>
    <w:rsid w:val="00D40761"/>
    <w:rsid w:val="00D4665C"/>
    <w:rsid w:val="00D53F23"/>
    <w:rsid w:val="00D67EB4"/>
    <w:rsid w:val="00D827E3"/>
    <w:rsid w:val="00DA00EB"/>
    <w:rsid w:val="00DA0C6A"/>
    <w:rsid w:val="00DA3E2A"/>
    <w:rsid w:val="00DE27A7"/>
    <w:rsid w:val="00DE53A9"/>
    <w:rsid w:val="00DF2821"/>
    <w:rsid w:val="00DF3FFC"/>
    <w:rsid w:val="00DF4269"/>
    <w:rsid w:val="00E04937"/>
    <w:rsid w:val="00E304FF"/>
    <w:rsid w:val="00E368F7"/>
    <w:rsid w:val="00E37B38"/>
    <w:rsid w:val="00E5131C"/>
    <w:rsid w:val="00E63BC7"/>
    <w:rsid w:val="00E679A2"/>
    <w:rsid w:val="00E83CC6"/>
    <w:rsid w:val="00EC1CA9"/>
    <w:rsid w:val="00EC6BCE"/>
    <w:rsid w:val="00ED2811"/>
    <w:rsid w:val="00EE0C6F"/>
    <w:rsid w:val="00EF1DF5"/>
    <w:rsid w:val="00F0382D"/>
    <w:rsid w:val="00F20ADA"/>
    <w:rsid w:val="00F37EDE"/>
    <w:rsid w:val="00F504A9"/>
    <w:rsid w:val="00F62F9D"/>
    <w:rsid w:val="00F76CEF"/>
    <w:rsid w:val="00F94651"/>
    <w:rsid w:val="00F955A8"/>
    <w:rsid w:val="00FD25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1548"/>
  <w15:chartTrackingRefBased/>
  <w15:docId w15:val="{10A3347D-55A6-4AC6-AF46-A3156F2425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D8"/>
    <w:pPr>
      <w:spacing w:after="0" w:line="240" w:lineRule="auto"/>
      <w:jc w:val="both"/>
    </w:pPr>
    <w:rPr>
      <w:rFonts w:ascii="Garamond" w:hAnsi="Garamond"/>
    </w:rPr>
  </w:style>
  <w:style w:type="paragraph" w:styleId="Heading1">
    <w:name w:val="heading 1"/>
    <w:basedOn w:val="Normal"/>
    <w:next w:val="Normal"/>
    <w:link w:val="Heading1Char"/>
    <w:uiPriority w:val="9"/>
    <w:qFormat/>
    <w:rsid w:val="00812C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C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C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C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C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C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C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C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C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C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C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C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C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C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CA8"/>
    <w:rPr>
      <w:rFonts w:eastAsiaTheme="majorEastAsia" w:cstheme="majorBidi"/>
      <w:color w:val="272727" w:themeColor="text1" w:themeTint="D8"/>
    </w:rPr>
  </w:style>
  <w:style w:type="paragraph" w:styleId="Title">
    <w:name w:val="Title"/>
    <w:basedOn w:val="Normal"/>
    <w:next w:val="Normal"/>
    <w:link w:val="TitleChar"/>
    <w:uiPriority w:val="10"/>
    <w:qFormat/>
    <w:rsid w:val="00812C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CA8"/>
    <w:pPr>
      <w:spacing w:before="160"/>
      <w:jc w:val="center"/>
    </w:pPr>
    <w:rPr>
      <w:i/>
      <w:iCs/>
      <w:color w:val="404040" w:themeColor="text1" w:themeTint="BF"/>
    </w:rPr>
  </w:style>
  <w:style w:type="character" w:customStyle="1" w:styleId="QuoteChar">
    <w:name w:val="Quote Char"/>
    <w:basedOn w:val="DefaultParagraphFont"/>
    <w:link w:val="Quote"/>
    <w:uiPriority w:val="29"/>
    <w:rsid w:val="00812CA8"/>
    <w:rPr>
      <w:i/>
      <w:iCs/>
      <w:color w:val="404040" w:themeColor="text1" w:themeTint="BF"/>
    </w:rPr>
  </w:style>
  <w:style w:type="paragraph" w:styleId="ListParagraph">
    <w:name w:val="List Paragraph"/>
    <w:basedOn w:val="Normal"/>
    <w:uiPriority w:val="34"/>
    <w:qFormat/>
    <w:rsid w:val="00812CA8"/>
    <w:pPr>
      <w:ind w:left="720"/>
      <w:contextualSpacing/>
    </w:pPr>
  </w:style>
  <w:style w:type="character" w:styleId="IntenseEmphasis">
    <w:name w:val="Intense Emphasis"/>
    <w:basedOn w:val="DefaultParagraphFont"/>
    <w:uiPriority w:val="21"/>
    <w:qFormat/>
    <w:rsid w:val="00812CA8"/>
    <w:rPr>
      <w:i/>
      <w:iCs/>
      <w:color w:val="0F4761" w:themeColor="accent1" w:themeShade="BF"/>
    </w:rPr>
  </w:style>
  <w:style w:type="paragraph" w:styleId="IntenseQuote">
    <w:name w:val="Intense Quote"/>
    <w:basedOn w:val="Normal"/>
    <w:next w:val="Normal"/>
    <w:link w:val="IntenseQuoteChar"/>
    <w:uiPriority w:val="30"/>
    <w:qFormat/>
    <w:rsid w:val="00812C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CA8"/>
    <w:rPr>
      <w:i/>
      <w:iCs/>
      <w:color w:val="0F4761" w:themeColor="accent1" w:themeShade="BF"/>
    </w:rPr>
  </w:style>
  <w:style w:type="character" w:styleId="IntenseReference">
    <w:name w:val="Intense Reference"/>
    <w:basedOn w:val="DefaultParagraphFont"/>
    <w:uiPriority w:val="32"/>
    <w:qFormat/>
    <w:rsid w:val="00812CA8"/>
    <w:rPr>
      <w:b/>
      <w:bCs/>
      <w:smallCaps/>
      <w:color w:val="0F4761" w:themeColor="accent1" w:themeShade="BF"/>
      <w:spacing w:val="5"/>
    </w:rPr>
  </w:style>
  <w:style w:type="paragraph" w:styleId="Header">
    <w:name w:val="header"/>
    <w:basedOn w:val="Normal"/>
    <w:link w:val="HeaderChar"/>
    <w:uiPriority w:val="99"/>
    <w:unhideWhenUsed/>
    <w:rsid w:val="002A3520"/>
    <w:pPr>
      <w:tabs>
        <w:tab w:val="center" w:pos="4680"/>
        <w:tab w:val="right" w:pos="9360"/>
      </w:tabs>
    </w:pPr>
  </w:style>
  <w:style w:type="character" w:customStyle="1" w:styleId="HeaderChar">
    <w:name w:val="Header Char"/>
    <w:basedOn w:val="DefaultParagraphFont"/>
    <w:link w:val="Header"/>
    <w:uiPriority w:val="99"/>
    <w:rsid w:val="002A3520"/>
    <w:rPr>
      <w:rFonts w:ascii="Garamond" w:hAnsi="Garamond"/>
    </w:rPr>
  </w:style>
  <w:style w:type="paragraph" w:styleId="Footer">
    <w:name w:val="footer"/>
    <w:basedOn w:val="Normal"/>
    <w:link w:val="FooterChar"/>
    <w:uiPriority w:val="99"/>
    <w:unhideWhenUsed/>
    <w:rsid w:val="002A3520"/>
    <w:pPr>
      <w:tabs>
        <w:tab w:val="center" w:pos="4680"/>
        <w:tab w:val="right" w:pos="9360"/>
      </w:tabs>
    </w:pPr>
  </w:style>
  <w:style w:type="character" w:customStyle="1" w:styleId="FooterChar">
    <w:name w:val="Footer Char"/>
    <w:basedOn w:val="DefaultParagraphFont"/>
    <w:link w:val="Footer"/>
    <w:uiPriority w:val="99"/>
    <w:rsid w:val="002A3520"/>
    <w:rPr>
      <w:rFonts w:ascii="Garamond" w:hAnsi="Garamond"/>
    </w:rPr>
  </w:style>
  <w:style w:type="table" w:styleId="TableGrid">
    <w:name w:val="Table Grid"/>
    <w:basedOn w:val="TableNormal"/>
    <w:uiPriority w:val="39"/>
    <w:rsid w:val="002A3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F2792"/>
    <w:rPr>
      <w:color w:val="666666"/>
    </w:rPr>
  </w:style>
  <w:style w:type="paragraph" w:styleId="NormalWeb">
    <w:name w:val="Normal (Web)"/>
    <w:basedOn w:val="Normal"/>
    <w:uiPriority w:val="99"/>
    <w:semiHidden/>
    <w:unhideWhenUsed/>
    <w:rsid w:val="002E40E2"/>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paragraph">
    <w:name w:val="paragraph"/>
    <w:basedOn w:val="Normal"/>
    <w:rsid w:val="00D1015F"/>
    <w:pPr>
      <w:spacing w:before="100" w:beforeAutospacing="1" w:after="100" w:afterAutospacing="1"/>
      <w:jc w:val="left"/>
    </w:pPr>
    <w:rPr>
      <w:rFonts w:ascii="Times New Roman" w:eastAsia="Times New Roman" w:hAnsi="Times New Roman" w:cs="Times New Roman"/>
      <w:kern w:val="0"/>
      <w14:ligatures w14:val="none"/>
    </w:rPr>
  </w:style>
  <w:style w:type="character" w:customStyle="1" w:styleId="normaltextrun">
    <w:name w:val="normaltextrun"/>
    <w:basedOn w:val="DefaultParagraphFont"/>
    <w:rsid w:val="00D1015F"/>
  </w:style>
  <w:style w:type="character" w:customStyle="1" w:styleId="eop">
    <w:name w:val="eop"/>
    <w:basedOn w:val="DefaultParagraphFont"/>
    <w:rsid w:val="00D1015F"/>
  </w:style>
  <w:style w:type="paragraph" w:styleId="Revision">
    <w:name w:val="Revision"/>
    <w:hidden/>
    <w:uiPriority w:val="99"/>
    <w:semiHidden/>
    <w:rsid w:val="00D01815"/>
    <w:pPr>
      <w:spacing w:after="0" w:line="240" w:lineRule="auto"/>
    </w:pPr>
    <w:rPr>
      <w:rFonts w:ascii="Garamond" w:hAnsi="Garamon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A5DB8489-3FCA-469D-855E-B08E065D9696}">
  <we:reference id="b7aabab7-c626-44d4-bfdb-b0bf04dfd3d5" version="1.0.0.0" store="EXCatalog" storeType="EXCatalog"/>
  <we:alternateReferences>
    <we:reference id="WA200008525" version="1.0.0.0" store="en-US" storeType="OMEX"/>
  </we:alternateReferences>
  <we:properties>
    <we:property name="has_migrated" value="true"/>
    <we:property name="org_fprint" value="&quot;fdf1e19f-0561-4d30-923a-ee718ca5402b&quot;"/>
    <we:property name="org_template_data" value="&quot;{\&quot;fdf1e19f-0561-4d30-923a-ee718ca5402b\&quot;:{\&quot;title\&quot;:\&quot;\&quot;,\&quot;variable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7c1cc5e0-8fcc-4c7a-af80-d4133d0081e8\&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0e9c7770-8eea-43fb-91e2-7038585dd215\&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ddee80ea-7c0d-46f9-a46c-a5db4c361df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a9e513-6857-4502-bb8d-437a369f588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c27d54de-88c2-41aa-834b-0a8b33bed3b0\&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37f91286-5936-4d11-b9fc-de9a20fbd78b\&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80175251-2706-41f5-ad0a-86a0c3b0c3c9\&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fecfcf3e-599b-4069-8db0-9b0884e273ac\&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9ad6a69f-c151-4717-93d7-739bfaca7156\&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guid\&quot;:\&quot;2f3982e9-bdbc-4ef9-9769-145ff3d6d18e\&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guid\&quot;:\&quot;5430f5a1-6e0a-409b-a529-3b82fd371d5e\&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guid\&quot;:\&quot;6e44fe67-d7e2-4f10-bf91-ffc29aa5819a\&quot;}],\&quot;cards\&quot;:[{\&quot;entityId\&quot;:5330702,\&quot;label\&quot;:\&quot;Client\&quot;,\&quot;type\&quot;:\&quot;Contact\&quot;,\&quot;fields\&quot;:[{\&quot;entityId\&quot;:5330702,\&quot;attributeId\&quot;:10871772,\&quot;tag\&quot;:\&quot;client.full_name\&quot;,\&quot;type\&quot;:\&quot;SHORT_TEXT\&quot;,\&quot;baseTemplateId\&quot;:636062,\&quot;cardName\&quot;:\&quot;Client\&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Client Full Name\&quot;,\&quot;loading\&quot;:false}],\&quot;deleting\&quot;:false},{\&quot;entityId\&quot;:5330705,\&quot;label\&quot;:\&quot;Spouse\&quot;,\&quot;type\&quot;:\&quot;Contact\&quot;,\&quot;fields\&quot;:[{\&quot;entityId\&quot;:5330705,\&quot;attributeId\&quot;:10871823,\&quot;tag\&quot;:\&quot;spouse.full_name\&quot;,\&quot;type\&quot;:\&quot;SHORT_TEXT\&quot;,\&quot;baseTemplateId\&quot;:636062,\&quot;cardName\&quot;:\&quot;Spouse\&quot;,\&quot;cardType\&quot;:\&quot;Contact\&quot;,\&quot;fieldName\&quot;:\&quot;Full Name\&quot;,\&quot;variableType\&quot;:\&quot;SHORT_TEXT\&quot;,\&quot;attributeSource\&quot;:\&quot;Add-in\&quot;,\&quot;singleSelectDisplayType\&quot;:null,\&quot;batchSelectPrintAs\&quot;:null,\&quot;multipleChoiceVariable\&quot;:{\&quot;options\&quot;:[]},\&quot;isFormatted\&quot;:false,\&quot;dateFormat\&quot;:null,\&quot;hint\&quot;:null,\&quot;prompt\&quot;:\&quot;Spouse Full Name\&quot;,\&quot;loading\&quot;:false}],\&quot;deleting\&quot;:false},{\&quot;entityId\&quot;:5330707,\&quot;label\&quot;:\&quot;Engagement Agreement Information\&quot;,\&quot;type\&quot;:\&quot;Contact\&quot;,\&quot;fields\&quot;:[{\&quot;entityId\&quot;:5330707,\&quot;attributeId\&quot;:10871873,\&quot;tag\&quot;:\&quot;engagement_agreement_information.legal_insurance_provider\&quot;,\&quot;type\&quot;:\&quot;MULTIPLE_CHOICE\&quot;,\&quot;baseTemplateId\&quot;:636062,\&quot;cardName\&quot;:\&quot;Engagement Agreement Information\&quot;,\&quot;cardType\&quot;:\&quot;Contact\&quot;,\&quot;fieldName\&quot;:\&quot;Legal Insurance Provider\&quot;,\&quot;variableType\&quot;:\&quot;MULTIPLE_CHOICE\&quot;,\&quot;attributeSource\&quot;:\&quot;Add-in\&quot;,\&quot;singleSelectDisplayType\&quot;:\&quot;List\&quot;,\&quot;batchSelectPrintAs\&quot;:null,\&quot;multipleChoiceVariable\&quot;:{\&quot;options\&quot;:[{\&quot;sortOrder\&quot;:0,\&quot;option\&quot;:\&quot;MetLife\&quot;,\&quot;value\&quot;:\&quot;MetLife\&quot;,\&quot;formatted\&quot;:false,\&quot;attributeId\&quot;:10871873,\&quot;xml\&quot;:null},{\&quot;sortOrder\&quot;:1,\&quot;option\&quot;:\&quot;LegalEase\&quot;,\&quot;value\&quot;:\&quot;LegalEase\&quot;,\&quot;formatted\&quot;:false,\&quot;attributeId\&quot;:10871873,\&quot;xml\&quot;:null},{\&quot;sortOrder\&quot;:2,\&quot;option\&quot;:\&quot;CLC\&quot;,\&quot;value\&quot;:\&quot;CLC\&quot;,\&quot;formatted\&quot;:false,\&quot;attributeId\&quot;:10871873,\&quot;xml\&quot;:null},{\&quot;sortOrder\&quot;:3,\&quot;option\&quot;:\&quot;ARAG\&quot;,\&quot;value\&quot;:\&quot;ARAG\&quot;,\&quot;formatted\&quot;:false,\&quot;attributeId\&quot;:10871873,\&quot;xml\&quot;:null}]},\&quot;isFormatted\&quot;:false,\&quot;dateFormat\&quot;:null,\&quot;hint\&quot;:null,\&quot;prompt\&quot;:\&quot;Engagement Agreement Information Legal Insurance Provider\&quot;,\&quot;loading\&quot;:false}],\&quot;deleting\&quot;:false}],\&quot;conditionalBlocks\&quot;:[{\&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nstances\&quot;:[{\&quot;id\&quot;:\&quot;837348a6-7834-4602-9d70-f55a94e1e07b\&quot;,\&quot;start\&quot;:{\&quot;id\&quot;:\&quot;837348a6-7834-4602-9d70-f55a94e1e07b\&quot;,\&quot;bindingId\&quot;:\&quot;[lawyaw:guid:837348a6-7834-4602-9d70-f55a94e1e07b:ccid:1706058264]\&quot;,\&quot;contentControlId\&quot;:1706058264},\&quot;end\&quot;:{\&quot;id\&quot;:\&quot;837348a6-7834-4602-9d70-f55a94e1e07b\&quot;,\&quot;bindingId\&quot;:\&quot;[lawyaw:guid:837348a6-7834-4602-9d70-f55a94e1e07b:ccid:304280207]\&quot;,\&quot;contentControlId\&quot;:304280207},\&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adfea0e2-143b-43d0-99f1-f76460750a4d\&quot;,\&quot;start\&quot;:{\&quot;id\&quot;:\&quot;adfea0e2-143b-43d0-99f1-f76460750a4d\&quot;,\&quot;bindingId\&quot;:\&quot;[lawyaw:guid:adfea0e2-143b-43d0-99f1-f76460750a4d:ccid:814765096]\&quot;,\&quot;contentControlId\&quot;:814765096},\&quot;end\&quot;:{\&quot;id\&quot;:\&quot;adfea0e2-143b-43d0-99f1-f76460750a4d\&quot;,\&quot;bindingId\&quot;:\&quot;[lawyaw:guid:adfea0e2-143b-43d0-99f1-f76460750a4d:ccid:-1515991073]\&quot;,\&quot;contentControlId\&quot;:-1515991073},\&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id\&quot;:\&quot;54ece736-df4e-4c56-9816-17e51336ecd6\&quot;,\&quot;start\&quot;:{\&quot;id\&quot;:\&quot;54ece736-df4e-4c56-9816-17e51336ecd6\&quot;,\&quot;bindingId\&quot;:\&quot;[lawyaw:guid:54ece736-df4e-4c56-9816-17e51336ecd6:ccid:-740567971]\&quot;,\&quot;contentControlId\&quot;:-740567971},\&quot;end\&quot;:{\&quot;id\&quot;:\&quot;54ece736-df4e-4c56-9816-17e51336ecd6\&quot;,\&quot;bindingId\&quot;:\&quot;[lawyaw:guid:54ece736-df4e-4c56-9816-17e51336ecd6:ccid:-1111583174]\&quot;,\&quot;contentControlId\&quot;:-1111583174},\&quot;conditionalBlock\&quot;:{\&quot;id\&quot;:\&quot;0efefc69-e9c0-4cd1-b1d8-78d2a890bdc0\&quot;,\&quot;conditionalBlockType\&quot;:2,\&quot;highlightColor\&quot;:\&quot;#53C4E7\&quot;,\&quot;label\&quot;:\&quot;Individual or Couple\&quot;,\&quot;conditions\&quot;:[{\&quot;choices\&quot;:[{\&quot;answer\&quot;:\&quot;Individual\&quot;,\&quot;id\&quot;:\&quot;6d551046-cb50-4507-9239-5dba4d3fdec4\&quot;},{\&quot;answer\&quot;:\&quot;Couple\&quot;,\&quot;id\&quot;:\&quot;55b52eab-c6e1-4711-8d03-07a938503008\&quot;}],\&quot;question\&quot;:\&quot;Individual or Couple\&quot;,\&quot;id\&quot;:\&quot;b59a0924-f61f-470d-9148-b14b62e91ef2\&quot;,\&quot;card\&quot;:{\&quot;label\&quot;:\&quot;Standalone Questions\&quot;,\&quot;type\&quot;:\&quot;Other\&quot;},\&quot;field\&quot;:{\&quot;label\&quot;:\&quot;Individual or Couple\&quot;,\&quot;multiple_choice_variable\&quot;:{\&quot;options\&quot;:[{\&quot;id\&quot;:\&quot;6d551046-cb50-4507-9239-5dba4d3fdec4\&quot;,\&quot;formatted\&quot;:false,\&quot;option\&quot;:\&quot;Individual\&quot;,\&quot;value\&quot;:\&quot;Individual\&quot;},{\&quot;id\&quot;:\&quot;55b52eab-c6e1-4711-8d03-07a938503008\&quot;,\&quot;formatted\&quot;:false,\&quot;option\&quot;:\&quot;Couple\&quot;,\&quot;value\&quot;:\&quot;Couple\&quot;}]},\&quot;tag\&quot;:\&quot;standalone_questions.individual_or_couple\&quot;,\&quot;type\&quot;:\&quot;MULTIPLE_CHOICE\&quot;,\&quot;normalized_entity\&quot;:\&quot;standalone_questions\&quot;,\&quot;normalized_attribute\&quot;:\&quot;individual_or_couple\&quot;},\&quot;condition\&quot;:\&quot;equals\&quot;,\&quot;conditionValue\&quot;:\&quot;Couple\&quot;,\&quot;choiceId\&quot;:\&quot;55b52eab-c6e1-4711-8d03-07a938503008\&quot;}]}}],\&quot;loading\&quot;:false},{\&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nstances\&quot;:[{\&quot;id\&quot;:\&quot;cac68836-09b1-4440-a582-48651f406f99\&quot;,\&quot;start\&quot;:{\&quot;id\&quot;:\&quot;cac68836-09b1-4440-a582-48651f406f99\&quot;,\&quot;bindingId\&quot;:\&quot;[lawyaw:guid:cac68836-09b1-4440-a582-48651f406f99:ccid:1412348654]\&quot;,\&quot;contentControlId\&quot;:1412348654},\&quot;end\&quot;:{\&quot;id\&quot;:\&quot;cac68836-09b1-4440-a582-48651f406f99\&quot;,\&quot;bindingId\&quot;:\&quot;[lawyaw:guid:cac68836-09b1-4440-a582-48651f406f99:ccid:-1553228061]\&quot;,\&quot;contentControlId\&quot;:-155322806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25e499e-4ec8-4579-87d6-f58b0d4a333a\&quot;,\&quot;start\&quot;:{\&quot;id\&quot;:\&quot;925e499e-4ec8-4579-87d6-f58b0d4a333a\&quot;,\&quot;bindingId\&quot;:\&quot;[lawyaw:guid:925e499e-4ec8-4579-87d6-f58b0d4a333a:ccid:1432247100]\&quot;,\&quot;contentControlId\&quot;:1432247100},\&quot;end\&quot;:{\&quot;id\&quot;:\&quot;925e499e-4ec8-4579-87d6-f58b0d4a333a\&quot;,\&quot;bindingId\&quot;:\&quot;[lawyaw:guid:925e499e-4ec8-4579-87d6-f58b0d4a333a:ccid:1469237521]\&quot;,\&quot;contentControlId\&quot;:1469237521},\&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No\&quot;,\&quot;choiceId\&quot;:\&quot;6d2473c2-d2b5-4bbb-8ae0-f82e671c4884\&quot;}]}},{\&quot;id\&quot;:\&quot;c770fd9d-23ca-44e5-aaee-b092562770ea\&quot;,\&quot;start\&quot;:{\&quot;id\&quot;:\&quot;c770fd9d-23ca-44e5-aaee-b092562770ea\&quot;,\&quot;bindingId\&quot;:\&quot;[lawyaw:guid:c770fd9d-23ca-44e5-aaee-b092562770ea:ccid:666913783]\&quot;,\&quot;contentControlId\&quot;:666913783},\&quot;end\&quot;:{\&quot;id\&quot;:\&quot;c770fd9d-23ca-44e5-aaee-b092562770ea\&quot;,\&quot;bindingId\&quot;:\&quot;[lawyaw:guid:c770fd9d-23ca-44e5-aaee-b092562770ea:ccid:-306772907]\&quot;,\&quot;contentControlId\&quot;:-306772907},\&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id\&quot;:\&quot;9d4302ae-c7ef-4699-8ecf-8e763a7f551f\&quot;,\&quot;start\&quot;:{\&quot;id\&quot;:\&quot;9d4302ae-c7ef-4699-8ecf-8e763a7f551f\&quot;,\&quot;bindingId\&quot;:\&quot;[lawyaw:guid:9d4302ae-c7ef-4699-8ecf-8e763a7f551f:ccid:1738662605]\&quot;,\&quot;contentControlId\&quot;:1738662605},\&quot;end\&quot;:{\&quot;id\&quot;:\&quot;9d4302ae-c7ef-4699-8ecf-8e763a7f551f\&quot;,\&quot;bindingId\&quot;:\&quot;[lawyaw:guid:9d4302ae-c7ef-4699-8ecf-8e763a7f551f:ccid:9119874]\&quot;,\&quot;contentControlId\&quot;:9119874},\&quot;conditionalBlock\&quot;:{\&quot;id\&quot;:\&quot;76be05d6-138e-492f-a3df-d3036ca4243d\&quot;,\&quot;conditionalBlockType\&quot;:2,\&quot;highlightColor\&quot;:\&quot;#8671F4\&quot;,\&quot;label\&quot;:\&quot;Does client have legal insurance?\&quot;,\&quot;conditions\&quot;:[{\&quot;choices\&quot;:[{\&quot;answer\&quot;:\&quot;Yes\&quot;,\&quot;id\&quot;:\&quot;fe7fef8e-90d4-4a9b-9203-f8caaec6ac19\&quot;},{\&quot;answer\&quot;:\&quot;No\&quot;,\&quot;id\&quot;:\&quot;6d2473c2-d2b5-4bbb-8ae0-f82e671c4884\&quot;}],\&quot;question\&quot;:\&quot;Does client have legal insurance?\&quot;,\&quot;id\&quot;:\&quot;036c58ec-8083-4d58-8d49-7b9e291b8cd0\&quot;,\&quot;card\&quot;:{\&quot;label\&quot;:\&quot;Standalone Questions\&quot;,\&quot;type\&quot;:\&quot;Other\&quot;},\&quot;field\&quot;:{\&quot;label\&quot;:\&quot;Does client have legal insurance?\&quot;,\&quot;multiple_choice_variable\&quot;:{\&quot;options\&quot;:[{\&quot;id\&quot;:\&quot;fe7fef8e-90d4-4a9b-9203-f8caaec6ac19\&quot;,\&quot;formatted\&quot;:false,\&quot;option\&quot;:\&quot;Yes\&quot;,\&quot;value\&quot;:\&quot;Yes\&quot;},{\&quot;id\&quot;:\&quot;6d2473c2-d2b5-4bbb-8ae0-f82e671c4884\&quot;,\&quot;formatted\&quot;:false,\&quot;option\&quot;:\&quot;No\&quot;,\&quot;value\&quot;:\&quot;No\&quot;}]},\&quot;tag\&quot;:\&quot;standalone_questions.does_client_have_legal_insurance\&quot;,\&quot;type\&quot;:\&quot;MULTIPLE_CHOICE\&quot;,\&quot;normalized_entity\&quot;:\&quot;standalone_questions\&quot;,\&quot;normalized_attribute\&quot;:\&quot;does_client_have_legal_insurance\&quot;},\&quot;condition\&quot;:\&quot;equals\&quot;,\&quot;conditionValue\&quot;:\&quot;Yes\&quot;,\&quot;choiceId\&quot;:\&quot;fe7fef8e-90d4-4a9b-9203-f8caaec6ac19\&quot;}]}}],\&quot;loading\&quot;:false}],\&quot;conditionalBlockColorIndex\&quot;:0}}&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F4106CB0-D669-EF43-9ABF-7BD00D2774AC}">
  <we:reference id="d51ccb01-85e7-42ab-885b-de05c07799f3" version="1.0.0.1" store="EXCatalog" storeType="EXCatalog"/>
  <we:alternateReferences>
    <we:reference id="WA200010453" version="1.0.0.1" store="en-US" storeType="OMEX"/>
  </we:alternateReferences>
  <we:properties>
    <we:property name="claude.fileId" value="&quot;13ed76a9-bfb1-4c03-8380-7e0b583d6e3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20</TotalTime>
  <Pages>5</Pages>
  <Words>2432</Words>
  <Characters>12720</Characters>
  <Application>Microsoft Office Word</Application>
  <DocSecurity>0</DocSecurity>
  <Lines>181</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20</cp:revision>
  <dcterms:created xsi:type="dcterms:W3CDTF">2026-06-04T17:45:00Z</dcterms:created>
  <dcterms:modified xsi:type="dcterms:W3CDTF">2026-06-04T18:23:00Z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teId">
    <vt:lpwstr>636062</vt:lpwstr>
  </property>
  <property fmtid="{D5CDD505-2E9C-101B-9397-08002B2CF9AE}" pid="3" name="organizationId">
    <vt:lpwstr>fdf1e19f-0561-4d30-923a-ee718ca5402b</vt:lpwstr>
  </property>
</Properties>
</file>