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26BD" w14:textId="77777777" w:rsidR="00517074" w:rsidRPr="004A58C4" w:rsidRDefault="00BF200D">
      <w:pPr>
        <w:jc w:val="center"/>
        <w:rPr>
          <w:rFonts w:cs="Times New Roman"/>
          <w:sz w:val="22"/>
          <w:szCs w:val="22"/>
        </w:rPr>
      </w:pPr>
      <w:r w:rsidRPr="004A58C4">
        <w:rPr>
          <w:rFonts w:cs="Times New Roman"/>
          <w:b/>
          <w:bCs/>
          <w:sz w:val="22"/>
          <w:szCs w:val="22"/>
        </w:rPr>
        <w:t>ESTATE PLANNING ENGAGEMENT AGREEMENT</w:t>
      </w:r>
    </w:p>
    <w:p w14:paraId="1AC71061" w14:textId="77777777" w:rsidR="00517074" w:rsidRPr="004A58C4" w:rsidRDefault="00517074">
      <w:pPr>
        <w:rPr>
          <w:rFonts w:cs="Times New Roman"/>
          <w:sz w:val="22"/>
          <w:szCs w:val="22"/>
        </w:rPr>
      </w:pPr>
    </w:p>
    <w:p w14:paraId="70D36351" w14:textId="1B5AF73B" w:rsidR="00517074" w:rsidRPr="004A58C4" w:rsidRDefault="00BF200D" w:rsidP="00211337">
      <w:pPr>
        <w:spacing w:before="120" w:after="120"/>
        <w:rPr>
          <w:rFonts w:cs="Times New Roman"/>
          <w:sz w:val="22"/>
          <w:szCs w:val="22"/>
        </w:rPr>
      </w:pPr>
      <w:r w:rsidRPr="004A58C4">
        <w:rPr>
          <w:rFonts w:cs="Times New Roman"/>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agreement describing the scope of that representation prior to our initiation of services. It is our policy to confirm in writing the nature of the engagement and the terms of our legal representation. If you do not understand </w:t>
      </w:r>
      <w:proofErr w:type="gramStart"/>
      <w:r w:rsidRPr="004A58C4">
        <w:rPr>
          <w:rFonts w:cs="Times New Roman"/>
          <w:sz w:val="22"/>
          <w:szCs w:val="22"/>
        </w:rPr>
        <w:t>all of</w:t>
      </w:r>
      <w:proofErr w:type="gramEnd"/>
      <w:r w:rsidRPr="004A58C4">
        <w:rPr>
          <w:rFonts w:cs="Times New Roman"/>
          <w:sz w:val="22"/>
          <w:szCs w:val="22"/>
        </w:rPr>
        <w:t xml:space="preserve"> the terms or language in this engagement agreement, please contact Scott Aubrey prior to signing this engagement agreement.</w:t>
      </w:r>
    </w:p>
    <w:p w14:paraId="2E524939" w14:textId="6C0D93FB" w:rsidR="00517074" w:rsidRPr="004A58C4" w:rsidRDefault="00BF200D" w:rsidP="00211337">
      <w:pPr>
        <w:spacing w:before="120" w:after="120"/>
        <w:rPr>
          <w:rFonts w:cs="Times New Roman"/>
          <w:sz w:val="22"/>
          <w:szCs w:val="22"/>
        </w:rPr>
      </w:pPr>
      <w:r w:rsidRPr="004A58C4">
        <w:rPr>
          <w:rFonts w:cs="Times New Roman"/>
          <w:b/>
          <w:bCs/>
          <w:sz w:val="22"/>
          <w:szCs w:val="22"/>
        </w:rPr>
        <w:t>Identification of Parties:</w:t>
      </w:r>
      <w:r w:rsidRPr="004A58C4">
        <w:rPr>
          <w:rFonts w:cs="Times New Roman"/>
          <w:sz w:val="22"/>
          <w:szCs w:val="22"/>
        </w:rPr>
      </w:r>
      <w:r w:rsidR="00415F94">
        <w:rPr>
          <w:rFonts w:cs="Times New Roman"/>
          <w:sz w:val="22"/>
          <w:szCs w:val="22"/>
        </w:rPr>
      </w:r>
      <w:r w:rsidRPr="004A58C4">
        <w:rPr>
          <w:rFonts w:cs="Times New Roman"/>
          <w:sz w:val="22"/>
          <w:szCs w:val="22"/>
        </w:rPr>
      </w:r>
      <w:r w:rsidR="009F0BD3">
        <w:rPr>
          <w:rFonts w:cs="Times New Roman"/>
          <w:sz w:val="22"/>
          <w:szCs w:val="22"/>
        </w:rPr>
      </w:r>
      <w:r w:rsidR="00F20ADA" w:rsidRPr="004A58C4">
        <w:rPr>
          <w:rFonts w:cs="Times New Roman"/>
          <w:sz w:val="22"/>
          <w:szCs w:val="22"/>
        </w:rPr>
      </w:r>
      <w:r w:rsidRPr="004A58C4">
        <w:rPr>
          <w:rFonts w:cs="Times New Roman"/>
          <w:sz w:val="22"/>
          <w:szCs w:val="22"/>
        </w:rPr>
      </w:r>
      <w:r>
        <w:rPr>
          <w:b w:val="0"/>
          <w:sz w:val="22"/>
        </w:rPr>
        <w:t xml:space="preserve"> This Engagement Agreement is made between AUBREY LAW, LLC, hereinafter referred to as "Law Firm," or "We" or "Our" or "Us" and John Doe hereinafter referred to as "You" or "Client(s)." Moreover, Law Firm represents only you and represents no other individual or entity in this matter.</w:t>
      </w:r>
    </w:p>
    <w:p w14:paraId="69F41A0B" w14:textId="5392E171" w:rsidR="00D1015F" w:rsidRPr="00D1015F" w:rsidRDefault="00BF200D" w:rsidP="00211337">
      <w:pPr>
        <w:pStyle w:val="paragraph"/>
        <w:spacing w:before="120" w:beforeAutospacing="0" w:after="120" w:afterAutospacing="0"/>
        <w:jc w:val="both"/>
        <w:textAlignment w:val="baseline"/>
        <w:rPr>
          <w:rFonts w:ascii="Garamond" w:hAnsi="Garamond" w:cs="Segoe UI"/>
          <w:sz w:val="18"/>
          <w:szCs w:val="18"/>
        </w:rPr>
      </w:pPr>
      <w:r w:rsidRPr="00D1015F">
        <w:rPr>
          <w:rFonts w:ascii="Garamond" w:hAnsi="Garamond"/>
          <w:b/>
          <w:bCs/>
          <w:sz w:val="22"/>
          <w:szCs w:val="22"/>
        </w:rPr>
        <w:t>Scope of Representation:</w:t>
      </w:r>
      <w:r w:rsidRPr="00D1015F">
        <w:rPr>
          <w:rFonts w:ascii="Garamond" w:hAnsi="Garamond"/>
          <w:sz w:val="22"/>
          <w:szCs w:val="22"/>
        </w:rPr>
        <w:t xml:space="preserve"> </w:t>
      </w:r>
      <w:r w:rsidR="00D1015F" w:rsidRPr="00D1015F">
        <w:rPr>
          <w:rStyle w:val="normaltextrun"/>
          <w:rFonts w:ascii="Garamond" w:hAnsi="Garamond"/>
          <w:sz w:val="22"/>
          <w:szCs w:val="22"/>
        </w:rPr>
        <w:t xml:space="preserve">Our attorney-client relationship is strictly limited to legal services in your estate planning matters, unless otherwise described in the letter that accompanies this document. You have asked us to perform the services as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attached to this Agreement, and incorporated fully into this Agreement by reference. Upon completion of the documents and services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the scope of engagement shall be met, and the attorney-client relationship established pursuant to this Agreement shall terminate. </w:t>
      </w:r>
      <w:r w:rsidR="00D1015F" w:rsidRPr="00D1015F">
        <w:rPr>
          <w:rStyle w:val="eop"/>
          <w:rFonts w:ascii="Garamond" w:hAnsi="Garamond"/>
          <w:sz w:val="22"/>
          <w:szCs w:val="22"/>
        </w:rPr>
        <w:t> </w:t>
      </w:r>
    </w:p>
    <w:p w14:paraId="64F55C70" w14:textId="69B72BEF" w:rsidR="00517074" w:rsidRPr="004A58C4" w:rsidRDefault="00D1015F" w:rsidP="00211337">
      <w:pPr>
        <w:pStyle w:val="paragraph"/>
        <w:spacing w:before="120" w:beforeAutospacing="0" w:after="120" w:afterAutospacing="0"/>
        <w:jc w:val="both"/>
        <w:textAlignment w:val="baseline"/>
      </w:pPr>
      <w:r w:rsidRPr="00D1015F">
        <w:rPr>
          <w:rStyle w:val="normaltextrun"/>
          <w:rFonts w:ascii="Garamond" w:hAnsi="Garamond"/>
          <w:sz w:val="22"/>
          <w:szCs w:val="22"/>
        </w:rPr>
        <w:t>Our engagement and the services we will render to you are limited strictly to legal services in your estate planning matters. 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Agreement, you understand we do not in any way guarantee specific results or a specific outcome.</w:t>
      </w:r>
      <w:r w:rsidRPr="00D1015F">
        <w:rPr>
          <w:rStyle w:val="eop"/>
          <w:rFonts w:ascii="Garamond" w:hAnsi="Garamond"/>
          <w:sz w:val="22"/>
          <w:szCs w:val="22"/>
          <w:bdr w:val="none" w:sz="0" w:space="0" w:color="auto" w:frame="1"/>
          <w:shd w:val="clear" w:color="auto" w:fill="C6C6C6"/>
        </w:rPr>
        <w:t> </w:t>
      </w:r>
    </w:p>
    <w:p w14:paraId="6925FB57" w14:textId="4E5F678E" w:rsidR="00517074" w:rsidRPr="004A58C4" w:rsidRDefault="00BF200D" w:rsidP="00211337">
      <w:pPr>
        <w:spacing w:before="120" w:after="120"/>
        <w:rPr>
          <w:rFonts w:cs="Times New Roman"/>
          <w:sz w:val="22"/>
          <w:szCs w:val="22"/>
        </w:rPr>
      </w:pPr>
      <w:r w:rsidRPr="004A58C4">
        <w:rPr>
          <w:rFonts w:cs="Times New Roman"/>
          <w:b/>
          <w:bCs/>
          <w:sz w:val="22"/>
          <w:szCs w:val="22"/>
        </w:rPr>
        <w:t>Limited Scope of Representation:</w:t>
      </w:r>
      <w:r w:rsidRPr="004A58C4">
        <w:rPr>
          <w:rFonts w:cs="Times New Roman"/>
          <w:sz w:val="22"/>
          <w:szCs w:val="22"/>
        </w:rPr>
        <w:t xml:space="preserve"> The scope of representation is strictly limited to legal services in your estate-planning matters detailed above. The scope of our representation does not include advice or services regarding accounting, tax planning or tax advice including the preparation of a credit-shelter </w:t>
      </w:r>
      <w:r w:rsidR="00211337">
        <w:rPr>
          <w:rFonts w:cs="Times New Roman"/>
          <w:sz w:val="22"/>
          <w:szCs w:val="22"/>
        </w:rPr>
        <w:t xml:space="preserve">(bypass) </w:t>
      </w:r>
      <w:r w:rsidRPr="004A58C4">
        <w:rPr>
          <w:rFonts w:cs="Times New Roman"/>
          <w:sz w:val="22"/>
          <w:szCs w:val="22"/>
        </w:rPr>
        <w:t>trust, charitable-remainder trust; special-needs trust; irrevocable trust; asset protection trust; irrevocable life-insurance trust; or a qualified domestic trust (QDOT), personal financial matters or business management, and related non-legal matters and advice. If you wish for us to consult with other professionals retained by you regarding this matter, we will communicate with you in writing to confirm the scope of such consultations prior to initiating same.</w:t>
      </w:r>
    </w:p>
    <w:p w14:paraId="54BED84C" w14:textId="2841833A" w:rsidR="00517074" w:rsidRPr="004A58C4" w:rsidRDefault="00BF200D" w:rsidP="00211337">
      <w:pPr>
        <w:spacing w:before="120" w:after="120"/>
        <w:rPr>
          <w:rFonts w:cs="Times New Roman"/>
          <w:sz w:val="22"/>
          <w:szCs w:val="22"/>
        </w:rPr>
      </w:pPr>
      <w:r w:rsidRPr="004A58C4">
        <w:rPr>
          <w:rFonts w:cs="Times New Roman"/>
          <w:sz w:val="22"/>
          <w:szCs w:val="22"/>
        </w:rPr>
        <w:t>The scope of our representation does not include any services with respect to actual trust funding, retitling of assets, or updating of beneficiary forms; title searches, surveys, inspections, and other non-legal work relating to real estate. You may wish to engage a title insurance company, abstractor, surveyor, or other licensed professional to provide you with these services.</w:t>
      </w:r>
    </w:p>
    <w:p w14:paraId="27715E9A" w14:textId="2196FC65" w:rsidR="00517074" w:rsidRPr="004A58C4" w:rsidRDefault="00BF200D" w:rsidP="00211337">
      <w:pPr>
        <w:spacing w:before="120" w:after="120"/>
        <w:rPr>
          <w:rFonts w:cs="Times New Roman"/>
          <w:sz w:val="22"/>
          <w:szCs w:val="22"/>
        </w:rPr>
      </w:pPr>
      <w:r w:rsidRPr="004A58C4">
        <w:rPr>
          <w:rFonts w:cs="Times New Roman"/>
          <w:sz w:val="22"/>
          <w:szCs w:val="22"/>
        </w:rPr>
        <w:t>You represent that you do not know of any related legal matters that would require our legal services under this agreement. If such matters arise later, you agree that this agreement does not apply to any related legal matter. Therefore, a separate engagement agreement for provision of services and payment for those services will be required if you wish to engage our law firm to perform legal services pertaining to such matters.</w:t>
      </w:r>
    </w:p>
    <w:p w14:paraId="53D36D5C" w14:textId="5697C79D" w:rsidR="00517074" w:rsidRPr="004A58C4" w:rsidRDefault="00BF200D" w:rsidP="00211337">
      <w:pPr>
        <w:spacing w:before="120" w:after="120"/>
        <w:rPr>
          <w:rFonts w:cs="Times New Roman"/>
          <w:sz w:val="22"/>
          <w:szCs w:val="22"/>
        </w:rPr>
      </w:pPr>
      <w:r w:rsidRPr="004A58C4">
        <w:rPr>
          <w:rFonts w:cs="Times New Roman"/>
          <w:b/>
          <w:bCs/>
          <w:sz w:val="22"/>
          <w:szCs w:val="22"/>
        </w:rPr>
        <w:t>Advance Waiver of Potential Conflicts of Interest:</w:t>
      </w:r>
      <w:r w:rsidRPr="004A58C4">
        <w:rPr>
          <w:rFonts w:cs="Times New Roman"/>
          <w:sz w:val="22"/>
          <w:szCs w:val="22"/>
        </w:rPr>
        <w:t xml:space="preserve">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w:t>
      </w:r>
    </w:p>
    <w:p w14:paraId="25EDD6C4" w14:textId="14507A70" w:rsidR="00517074" w:rsidRPr="004A58C4" w:rsidRDefault="00BF200D" w:rsidP="00211337">
      <w:pPr>
        <w:spacing w:before="120" w:after="120"/>
        <w:rPr>
          <w:rFonts w:cs="Times New Roman"/>
          <w:sz w:val="22"/>
          <w:szCs w:val="22"/>
        </w:rPr>
      </w:pPr>
      <w:r w:rsidRPr="004A58C4">
        <w:rPr>
          <w:rFonts w:cs="Times New Roman"/>
          <w:b/>
          <w:bCs/>
          <w:sz w:val="22"/>
          <w:szCs w:val="22"/>
        </w:rPr>
        <w:t>Disclosure &amp; Confidentiality.</w:t>
      </w:r>
      <w:r w:rsidRPr="004A58C4">
        <w:rPr>
          <w:rFonts w:cs="Times New Roman"/>
          <w:sz w:val="22"/>
          <w:szCs w:val="22"/>
        </w:rPr>
        <w:t xml:space="preserve"> Estate planning is an important and highly personal matter. To be successful, it requires that you disclose to us information about your family relationships and about your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46347711" w14:textId="6FF6FE28" w:rsidR="00517074" w:rsidRPr="004A58C4" w:rsidRDefault="00BF200D" w:rsidP="00211337">
      <w:pPr>
        <w:spacing w:before="120" w:after="120"/>
        <w:rPr>
          <w:rFonts w:cs="Times New Roman"/>
          <w:sz w:val="22"/>
          <w:szCs w:val="22"/>
        </w:rPr>
      </w:pPr>
      <w:r w:rsidRPr="004A58C4">
        <w:rPr>
          <w:rFonts w:cs="Times New Roman"/>
          <w:sz w:val="22"/>
          <w:szCs w:val="22"/>
        </w:rPr>
        <w:t>The Professional Ethics rules require us to keep all information that you disclose to us confidential and not disclose it to persons outside Aubrey Law, LLC without your permission or a court order. The lawyer who is primarily responsible for your estate planning work may need to disclose information about your affairs to other lawyers and paralegals within Aubrey Law, LLC to best meet your needs.</w:t>
      </w:r>
    </w:p>
    <w:p w14:paraId="5AC4FFEB" w14:textId="7002CD12" w:rsidR="00517074" w:rsidRPr="004A58C4" w:rsidRDefault="00BF200D" w:rsidP="00211337">
      <w:pPr>
        <w:spacing w:before="120" w:after="120"/>
        <w:rPr>
          <w:rFonts w:cs="Times New Roman"/>
          <w:sz w:val="22"/>
          <w:szCs w:val="22"/>
        </w:rPr>
      </w:pPr>
      <w:r w:rsidRPr="004A58C4">
        <w:rPr>
          <w:rFonts w:cs="Times New Roman"/>
          <w:sz w:val="22"/>
          <w:szCs w:val="22"/>
        </w:rPr>
        <w:t>If other professionals not in Aubrey Law, LLC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you instruct us otherwise, you agree that we may disclose information to them as we decide is necessary for your best interests.</w:t>
      </w:r>
    </w:p>
    <w:p w14:paraId="1855DB5F" w14:textId="5666F468" w:rsidR="00517074" w:rsidRPr="004A58C4" w:rsidRDefault="00BF200D" w:rsidP="00211337">
      <w:pPr>
        <w:spacing w:before="120" w:after="120"/>
        <w:rPr>
          <w:rFonts w:cs="Times New Roman"/>
          <w:sz w:val="22"/>
          <w:szCs w:val="22"/>
        </w:rPr>
      </w:pPr>
      <w:r w:rsidRPr="004A58C4">
        <w:rPr>
          <w:rFonts w:cs="Times New Roman"/>
          <w:b/>
          <w:bCs/>
          <w:sz w:val="22"/>
          <w:szCs w:val="22"/>
        </w:rPr>
        <w:t>Communication.</w:t>
      </w:r>
      <w:r w:rsidRPr="004A58C4">
        <w:rPr>
          <w:rFonts w:cs="Times New Roman"/>
          <w:sz w:val="22"/>
          <w:szCs w:val="22"/>
        </w:rPr>
        <w:t xml:space="preserve"> 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w:t>
      </w:r>
      <w:r w:rsidR="00211337" w:rsidRPr="00211337">
        <w:rPr>
          <w:rFonts w:cs="Times New Roman"/>
          <w:sz w:val="22"/>
          <w:szCs w:val="22"/>
        </w:rPr>
        <w:t>outside those</w:t>
      </w:r>
      <w:r w:rsidRPr="004A58C4">
        <w:rPr>
          <w:rFonts w:cs="Times New Roman"/>
          <w:sz w:val="22"/>
          <w:szCs w:val="22"/>
        </w:rPr>
        <w:t xml:space="preserve"> hours. Communication with us should be limited to email or our office phone number. We encourage you to ask questions as often as you like to ensure you are comfortable with the relationship and your estate plan. Your signature on this Agreement signifies your agreement that we and our staff may communicate with you via email, phone, Zoom, or other Internet-based media.</w:t>
      </w:r>
    </w:p>
    <w:p w14:paraId="4FD154E2" w14:textId="566DB976" w:rsidR="00517074" w:rsidRPr="004A58C4" w:rsidRDefault="00BF200D" w:rsidP="00211337">
      <w:pPr>
        <w:spacing w:before="120" w:after="120"/>
        <w:rPr>
          <w:rFonts w:cs="Times New Roman"/>
          <w:sz w:val="22"/>
          <w:szCs w:val="22"/>
        </w:rPr>
      </w:pPr>
      <w:r w:rsidRPr="004A58C4">
        <w:rPr>
          <w:rFonts w:cs="Times New Roman"/>
          <w:b/>
          <w:bCs/>
          <w:sz w:val="22"/>
          <w:szCs w:val="22"/>
        </w:rPr>
        <w:t>Legal Fees and Billing Statements:</w:t>
      </w:r>
      <w:r w:rsidR="004A58C4" w:rsidRPr="004A58C4">
        <w:rPr>
          <w:rFonts w:cs="Times New Roman"/>
          <w:sz w:val="22"/>
          <w:szCs w:val="22"/>
        </w:rPr>
      </w:r>
      <w:r w:rsidRPr="004A58C4">
        <w:rPr>
          <w:rFonts w:cs="Times New Roman"/>
          <w:sz w:val="22"/>
          <w:szCs w:val="22"/>
        </w:rPr>
      </w:r>
      <w:r w:rsidR="005522CE">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Pr="004A58C4">
        <w:rPr>
          <w:rFonts w:cs="Times New Roman"/>
          <w:sz w:val="22"/>
          <w:szCs w:val="22"/>
        </w:rPr>
      </w:r>
      <w:r w:rsidR="00E37B38">
        <w:rPr>
          <w:rFonts w:cs="Times New Roman"/>
          <w:sz w:val="22"/>
          <w:szCs w:val="22"/>
        </w:rPr>
      </w:r>
      <w:r w:rsidR="00783AE5">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00E37B38">
        <w:rPr>
          <w:rFonts w:cs="Times New Roman"/>
          <w:sz w:val="22"/>
          <w:szCs w:val="22"/>
        </w:rPr>
      </w:r>
      <w:r w:rsidR="00783AE5">
        <w:rPr>
          <w:rFonts w:cs="Times New Roman"/>
          <w:sz w:val="22"/>
          <w:szCs w:val="22"/>
        </w:rPr>
      </w:r>
      <w:r w:rsidRPr="004A58C4">
        <w:rPr>
          <w:rFonts w:cs="Times New Roman"/>
          <w:sz w:val="22"/>
          <w:szCs w:val="22"/>
        </w:rPr>
      </w:r>
      <w:r>
        <w:rPr>
          <w:b w:val="0"/>
          <w:sz w:val="22"/>
        </w:rPr>
        <w:t xml:space="preserve">  You represent that you are currently a member of the ARAG Legal Insurance Plan (“Legal Plan”) and acknowledge that you have confirmed your coverage and benefits. Should you not be eligible under your Legal Plan or coverage is not available to you as represented and indicated above, then you acknowledge and agree to pay for any services related to our estate plan that are not covered under your Legal Plan and will be responsible for covering any costs for such services that fall outside of the scope of your Legal Plan benefit. You are responsible for knowing the limits and requirements of your Legal Plan and should read the insurance policy or contact your plan representative if you have any questions regarding your coverage. You authorize the release of any legal information concerning your matter to Legal Plan for the processing of this claim or for substantiation of our billing.</w:t>
      </w:r>
    </w:p>
    <w:p w14:paraId="4CE05C27" w14:textId="69A3B4B3" w:rsidR="00517074" w:rsidRPr="004A58C4" w:rsidRDefault="00BF200D" w:rsidP="00211337">
      <w:pPr>
        <w:spacing w:before="120" w:after="120"/>
        <w:rPr>
          <w:rFonts w:cs="Times New Roman"/>
          <w:sz w:val="22"/>
          <w:szCs w:val="22"/>
        </w:rPr>
      </w:pPr>
      <w:r w:rsidRPr="004A58C4">
        <w:rPr>
          <w:rFonts w:cs="Times New Roman"/>
          <w:sz w:val="22"/>
          <w:szCs w:val="22"/>
        </w:rPr>
        <w:t xml:space="preserve">It is our expectation that you will provide us with comments and/or revisions within </w:t>
      </w:r>
      <w:r w:rsidR="00F0382D">
        <w:rPr>
          <w:rFonts w:cs="Times New Roman"/>
          <w:sz w:val="22"/>
          <w:szCs w:val="22"/>
        </w:rPr>
        <w:t>sixty</w:t>
      </w:r>
      <w:r w:rsidRPr="004A58C4">
        <w:rPr>
          <w:rFonts w:cs="Times New Roman"/>
          <w:sz w:val="22"/>
          <w:szCs w:val="22"/>
        </w:rPr>
        <w:t xml:space="preserve"> (</w:t>
      </w:r>
      <w:r w:rsidR="002C35B4">
        <w:rPr>
          <w:rFonts w:cs="Times New Roman"/>
          <w:sz w:val="22"/>
          <w:szCs w:val="22"/>
        </w:rPr>
        <w:t>60</w:t>
      </w:r>
      <w:r w:rsidRPr="004A58C4">
        <w:rPr>
          <w:rFonts w:cs="Times New Roman"/>
          <w:sz w:val="22"/>
          <w:szCs w:val="22"/>
        </w:rPr>
        <w:t xml:space="preserve">) days of your receipt of the initial draft of your estate plan. If you do not request any revisions, then your drafts will be deemed approved, and we will finalize your estate plan documents. Following the </w:t>
      </w:r>
      <w:r w:rsidR="00F0382D">
        <w:rPr>
          <w:rFonts w:cs="Times New Roman"/>
          <w:sz w:val="22"/>
          <w:szCs w:val="22"/>
        </w:rPr>
        <w:t>sixty</w:t>
      </w:r>
      <w:r w:rsidRPr="004A58C4">
        <w:rPr>
          <w:rFonts w:cs="Times New Roman"/>
          <w:sz w:val="22"/>
          <w:szCs w:val="22"/>
        </w:rPr>
        <w:t xml:space="preserve"> (</w:t>
      </w:r>
      <w:r w:rsidR="00F0382D">
        <w:rPr>
          <w:rFonts w:cs="Times New Roman"/>
          <w:sz w:val="22"/>
          <w:szCs w:val="22"/>
        </w:rPr>
        <w:t>60</w:t>
      </w:r>
      <w:r w:rsidRPr="004A58C4">
        <w:rPr>
          <w:rFonts w:cs="Times New Roman"/>
          <w:sz w:val="22"/>
          <w:szCs w:val="22"/>
        </w:rPr>
        <w:t>) day period, we retain the right to bill you at our standard hourly rate of $350 for additional time spent on this matter resulting from the delay. This fee is not covered by your legal insurance.</w:t>
      </w:r>
    </w:p>
    <w:p w14:paraId="5CE4B28D" w14:textId="4FB8E6A8" w:rsidR="00517074" w:rsidRPr="004A58C4" w:rsidRDefault="00BF200D" w:rsidP="00211337">
      <w:pPr>
        <w:spacing w:before="120" w:after="120"/>
        <w:rPr>
          <w:rFonts w:cs="Times New Roman"/>
          <w:sz w:val="22"/>
          <w:szCs w:val="22"/>
        </w:rPr>
      </w:pPr>
      <w:r w:rsidRPr="004A58C4">
        <w:rPr>
          <w:rFonts w:cs="Times New Roman"/>
          <w:b/>
          <w:bCs/>
          <w:sz w:val="22"/>
          <w:szCs w:val="22"/>
        </w:rPr>
        <w:t>Expenses:</w:t>
      </w:r>
      <w:r w:rsidRPr="004A58C4">
        <w:rPr>
          <w:rFonts w:cs="Times New Roman"/>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w:t>
      </w:r>
    </w:p>
    <w:p w14:paraId="17949DA0" w14:textId="08BADB26" w:rsidR="00517074" w:rsidRPr="004A58C4" w:rsidRDefault="00BF200D" w:rsidP="00211337">
      <w:pPr>
        <w:spacing w:before="120" w:after="120"/>
        <w:rPr>
          <w:rFonts w:cs="Times New Roman"/>
          <w:sz w:val="22"/>
          <w:szCs w:val="22"/>
        </w:rPr>
      </w:pPr>
      <w:r w:rsidRPr="004A58C4">
        <w:rPr>
          <w:rFonts w:cs="Times New Roman"/>
          <w:sz w:val="22"/>
          <w:szCs w:val="22"/>
        </w:rPr>
        <w:t xml:space="preserve">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w:t>
      </w:r>
      <w:proofErr w:type="gramStart"/>
      <w:r w:rsidRPr="004A58C4">
        <w:rPr>
          <w:rFonts w:cs="Times New Roman"/>
          <w:sz w:val="22"/>
          <w:szCs w:val="22"/>
        </w:rPr>
        <w:t>at a later date</w:t>
      </w:r>
      <w:proofErr w:type="gramEnd"/>
      <w:r w:rsidRPr="004A58C4">
        <w:rPr>
          <w:rFonts w:cs="Times New Roman"/>
          <w:sz w:val="22"/>
          <w:szCs w:val="22"/>
        </w:rPr>
        <w:t>.</w:t>
      </w:r>
    </w:p>
    <w:p w14:paraId="478945F2" w14:textId="5DFDDD4D" w:rsidR="00517074" w:rsidRPr="004A58C4" w:rsidRDefault="00BF200D" w:rsidP="00211337">
      <w:pPr>
        <w:spacing w:before="120" w:after="120"/>
        <w:rPr>
          <w:rFonts w:cs="Times New Roman"/>
          <w:sz w:val="22"/>
          <w:szCs w:val="22"/>
        </w:rPr>
      </w:pPr>
      <w:r w:rsidRPr="004A58C4">
        <w:rPr>
          <w:rFonts w:cs="Times New Roman"/>
          <w:b/>
          <w:bCs/>
          <w:sz w:val="22"/>
          <w:szCs w:val="22"/>
        </w:rPr>
        <w:t>File Retention and Destruction:</w:t>
      </w:r>
      <w:r w:rsidRPr="004A58C4">
        <w:rPr>
          <w:rFonts w:cs="Times New Roman"/>
          <w:sz w:val="22"/>
          <w:szCs w:val="22"/>
        </w:rPr>
        <w:t xml:space="preserve">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This clause applies to any client file materials being held or stored by a third-party vendor. We reserve the right to charge administrative fees and costs associated with researching, retrieving, copying and delivering such files, as delineated in the Expenses section of the Engagement Agreement.</w:t>
      </w:r>
    </w:p>
    <w:p w14:paraId="439478F5" w14:textId="7D6BB297" w:rsidR="00517074" w:rsidRPr="004A58C4" w:rsidRDefault="00BF200D" w:rsidP="00211337">
      <w:pPr>
        <w:spacing w:before="120" w:after="120"/>
        <w:rPr>
          <w:rFonts w:cs="Times New Roman"/>
          <w:sz w:val="22"/>
          <w:szCs w:val="22"/>
        </w:rPr>
      </w:pPr>
      <w:r w:rsidRPr="004A58C4">
        <w:rPr>
          <w:rFonts w:cs="Times New Roman"/>
          <w:b/>
          <w:bCs/>
          <w:sz w:val="22"/>
          <w:szCs w:val="22"/>
        </w:rPr>
        <w:t>Mutual Right of Termination.</w:t>
      </w:r>
      <w:r w:rsidRPr="004A58C4">
        <w:rPr>
          <w:rFonts w:cs="Times New Roman"/>
          <w:sz w:val="22"/>
          <w:szCs w:val="22"/>
        </w:rPr>
        <w:t xml:space="preserve"> You have the right to terminate our services upon written notice to that effect, subject to the terms above regarding payment of all accrued fees and expenses. We have the right to terminate our services, upon written notice, in the event that: (1) you fail to cooperate 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p>
    <w:p w14:paraId="0D5C6543" w14:textId="0D2DF1A1" w:rsidR="00517074" w:rsidRPr="004A58C4" w:rsidRDefault="00BF200D" w:rsidP="00211337">
      <w:pPr>
        <w:spacing w:before="120" w:after="120"/>
        <w:rPr>
          <w:rFonts w:cs="Times New Roman"/>
          <w:sz w:val="22"/>
          <w:szCs w:val="22"/>
        </w:rPr>
      </w:pPr>
      <w:r w:rsidRPr="004A58C4">
        <w:rPr>
          <w:rFonts w:cs="Times New Roman"/>
          <w:b/>
          <w:bCs/>
          <w:sz w:val="22"/>
          <w:szCs w:val="22"/>
        </w:rPr>
        <w:t>Modifications.</w:t>
      </w:r>
      <w:r w:rsidRPr="004A58C4">
        <w:rPr>
          <w:rFonts w:cs="Times New Roman"/>
          <w:sz w:val="22"/>
          <w:szCs w:val="22"/>
        </w:rPr>
        <w:t xml:space="preserve"> This Agreement constitutes the entire Agreement between us and supersedes all prior written or verbal Agreements regarding the terms of our representation. This Agreement can be modified only by a written instrument signed by both parties.</w:t>
      </w:r>
    </w:p>
    <w:p w14:paraId="6359856C" w14:textId="371A33AF" w:rsidR="00517074" w:rsidRPr="004A58C4" w:rsidRDefault="00BF200D" w:rsidP="00211337">
      <w:pPr>
        <w:spacing w:before="120" w:after="120"/>
        <w:rPr>
          <w:rFonts w:cs="Times New Roman"/>
          <w:sz w:val="22"/>
          <w:szCs w:val="22"/>
        </w:rPr>
      </w:pPr>
      <w:r w:rsidRPr="004A58C4">
        <w:rPr>
          <w:rFonts w:cs="Times New Roman"/>
          <w:b/>
          <w:bCs/>
          <w:sz w:val="22"/>
          <w:szCs w:val="22"/>
        </w:rPr>
        <w:t>Governing Law.</w:t>
      </w:r>
      <w:r w:rsidRPr="004A58C4">
        <w:rPr>
          <w:rFonts w:cs="Times New Roman"/>
          <w:sz w:val="22"/>
          <w:szCs w:val="22"/>
        </w:rPr>
        <w:t xml:space="preserve"> This Agreement is governed by the laws of the United States of America and the Commonwealth of Massachusetts, exclusive of such state’s rules </w:t>
      </w:r>
      <w:proofErr w:type="gramStart"/>
      <w:r w:rsidRPr="004A58C4">
        <w:rPr>
          <w:rFonts w:cs="Times New Roman"/>
          <w:sz w:val="22"/>
          <w:szCs w:val="22"/>
        </w:rPr>
        <w:t>with regard to</w:t>
      </w:r>
      <w:proofErr w:type="gramEnd"/>
      <w:r w:rsidRPr="004A58C4">
        <w:rPr>
          <w:rFonts w:cs="Times New Roman"/>
          <w:sz w:val="22"/>
          <w:szCs w:val="22"/>
        </w:rPr>
        <w:t xml:space="preserve"> “choice of law” and will be litigated exclusively in the Commonwealth of Massachusetts.</w:t>
      </w:r>
    </w:p>
    <w:p w14:paraId="18BF8D51" w14:textId="7F1D38BB" w:rsidR="00517074" w:rsidRPr="004A58C4" w:rsidRDefault="00BF200D" w:rsidP="00211337">
      <w:pPr>
        <w:spacing w:before="120" w:after="120"/>
        <w:rPr>
          <w:rFonts w:cs="Times New Roman"/>
          <w:sz w:val="22"/>
          <w:szCs w:val="22"/>
        </w:rPr>
      </w:pPr>
      <w:r w:rsidRPr="004A58C4">
        <w:rPr>
          <w:rFonts w:cs="Times New Roman"/>
          <w:sz w:val="22"/>
          <w:szCs w:val="22"/>
        </w:rPr>
        <w:t>If you have any questions or concerns about the terms of this engagement agreement, please contact us immediately. On behalf of the law firm, we appreciate the opportunity to represent you in this matter.</w:t>
      </w:r>
    </w:p>
    <w:p w14:paraId="079D1BE5" w14:textId="77777777" w:rsidR="00517074" w:rsidRPr="004A58C4" w:rsidRDefault="00BF200D" w:rsidP="00211337">
      <w:pPr>
        <w:keepNext/>
        <w:keepLines/>
        <w:rPr>
          <w:rFonts w:cs="Times New Roman"/>
          <w:sz w:val="22"/>
          <w:szCs w:val="22"/>
        </w:rPr>
      </w:pPr>
      <w:r w:rsidRPr="004A58C4">
        <w:rPr>
          <w:rFonts w:cs="Times New Roman"/>
          <w:sz w:val="22"/>
          <w:szCs w:val="22"/>
        </w:rPr>
        <w:lastRenderedPageBreak/>
        <w:t>By signing this agreement, I confirm that I have read this engagement agreement, understand its provisions, and agree to abide by it.</w:t>
      </w:r>
    </w:p>
    <w:p w14:paraId="3143CDE6" w14:textId="77777777" w:rsidR="00517074" w:rsidRPr="004A58C4" w:rsidRDefault="00517074" w:rsidP="00211337">
      <w:pPr>
        <w:keepNext/>
        <w:keepLines/>
        <w:rPr>
          <w:rFonts w:cs="Times New Roman"/>
          <w:sz w:val="22"/>
          <w:szCs w:val="22"/>
        </w:rPr>
      </w:pPr>
    </w:p>
    <w:p w14:paraId="113EC2C1" w14:textId="77777777" w:rsidR="00517074" w:rsidRPr="004A58C4" w:rsidRDefault="00BF200D" w:rsidP="00211337">
      <w:pPr>
        <w:keepNext/>
        <w:keepLines/>
        <w:rPr>
          <w:rFonts w:cs="Times New Roman"/>
          <w:sz w:val="22"/>
          <w:szCs w:val="22"/>
        </w:rPr>
      </w:pPr>
      <w:r w:rsidRPr="004A58C4">
        <w:rPr>
          <w:rFonts w:cs="Times New Roman"/>
          <w:sz w:val="22"/>
          <w:szCs w:val="22"/>
        </w:rPr>
        <w:t>ACKNOWLEDGED AND AGREED TO:</w:t>
      </w:r>
    </w:p>
    <w:p w14:paraId="2FC2238E" w14:textId="77777777" w:rsidR="00517074" w:rsidRPr="004A58C4" w:rsidRDefault="00517074" w:rsidP="00211337">
      <w:pPr>
        <w:keepNext/>
        <w:keepLines/>
        <w:rPr>
          <w:rFonts w:cs="Times New Roman"/>
          <w:sz w:val="22"/>
          <w:szCs w:val="22"/>
        </w:rPr>
      </w:pPr>
    </w:p>
    <w:p w14:paraId="45DAD654" w14:textId="77777777" w:rsidR="00517074" w:rsidRPr="004A58C4" w:rsidRDefault="00BF200D" w:rsidP="00211337">
      <w:pPr>
        <w:keepNext/>
        <w:keepLines/>
        <w:rPr>
          <w:rFonts w:cs="Times New Roman"/>
          <w:sz w:val="22"/>
          <w:szCs w:val="22"/>
        </w:rPr>
      </w:pPr>
      <w:r w:rsidRPr="004A58C4">
        <w:rPr>
          <w:rFonts w:cs="Times New Roman"/>
          <w:b/>
          <w:bCs/>
          <w:sz w:val="22"/>
          <w:szCs w:val="22"/>
        </w:rPr>
        <w:t>AUBREY LAW, LLC</w:t>
      </w:r>
    </w:p>
    <w:p w14:paraId="775D22E3" w14:textId="77777777" w:rsidR="00517074" w:rsidRPr="004A58C4" w:rsidRDefault="00517074" w:rsidP="00211337">
      <w:pPr>
        <w:keepNext/>
        <w:keepLines/>
        <w:rPr>
          <w:rFonts w:cs="Times New Roman"/>
          <w:sz w:val="22"/>
          <w:szCs w:val="22"/>
        </w:rPr>
      </w:pPr>
    </w:p>
    <w:p w14:paraId="4B105E84" w14:textId="77777777" w:rsidR="00517074" w:rsidRPr="004A58C4" w:rsidRDefault="00BF200D" w:rsidP="00211337">
      <w:pPr>
        <w:keepNext/>
        <w:keepLines/>
        <w:rPr>
          <w:rFonts w:eastAsia="Brush Script MT" w:cs="Brush Script MT"/>
          <w:sz w:val="28"/>
          <w:szCs w:val="28"/>
        </w:rPr>
      </w:pPr>
      <w:r w:rsidRPr="004A58C4">
        <w:rPr>
          <w:rFonts w:cs="Times New Roman"/>
          <w:sz w:val="22"/>
          <w:szCs w:val="22"/>
        </w:rPr>
        <w:t xml:space="preserve">By: </w:t>
      </w:r>
      <w:r w:rsidRPr="004A58C4">
        <w:rPr>
          <w:rFonts w:ascii="Brush Script MT" w:eastAsia="Brush Script MT" w:hAnsi="Brush Script MT" w:cs="Brush Script MT"/>
          <w:sz w:val="28"/>
          <w:szCs w:val="28"/>
        </w:rPr>
        <w:t>Scott Aubrey</w:t>
      </w:r>
    </w:p>
    <w:p w14:paraId="4E06D820" w14:textId="77777777" w:rsidR="00517074" w:rsidRPr="004A58C4" w:rsidRDefault="00BF200D" w:rsidP="00211337">
      <w:pPr>
        <w:keepNext/>
        <w:keepLines/>
        <w:rPr>
          <w:rFonts w:cs="Times New Roman"/>
          <w:sz w:val="22"/>
          <w:szCs w:val="22"/>
        </w:rPr>
      </w:pPr>
      <w:r w:rsidRPr="004A58C4">
        <w:rPr>
          <w:rFonts w:cs="Times New Roman"/>
          <w:sz w:val="22"/>
          <w:szCs w:val="22"/>
        </w:rPr>
        <w:t>Scott Aubrey, Esq.</w:t>
      </w:r>
    </w:p>
    <w:p w14:paraId="56ABC014" w14:textId="77777777" w:rsidR="0074416B" w:rsidRPr="004A58C4" w:rsidRDefault="0074416B">
      <w:pPr>
        <w:rPr>
          <w:rFonts w:cs="Times New Roman"/>
          <w:sz w:val="22"/>
          <w:szCs w:val="22"/>
        </w:rPr>
      </w:pPr>
    </w:p>
    <w:p w14:paraId="639F929C" w14:textId="77777777" w:rsidR="0074416B" w:rsidRPr="004A58C4" w:rsidRDefault="0074416B">
      <w:pPr>
        <w:rPr>
          <w:rFonts w:cs="Times New Roman"/>
          <w:sz w:val="22"/>
          <w:szCs w:val="22"/>
        </w:rPr>
      </w:pPr>
    </w:p>
    <w:p w14:paraId="6C0D07F1" w14:textId="77777777" w:rsidR="007A5E8B" w:rsidRPr="004A58C4" w:rsidRDefault="007A5E8B">
      <w:pPr>
        <w:rPr>
          <w:rFonts w:cs="Times New Roman"/>
          <w:sz w:val="22"/>
          <w:szCs w:val="22"/>
        </w:rPr>
      </w:pPr>
    </w:p>
    <w:p w14:paraId="70258EC7" w14:textId="77777777" w:rsidR="007A5E8B" w:rsidRPr="004A58C4" w:rsidRDefault="007A5E8B">
      <w:pPr>
        <w:rPr>
          <w:rFonts w:cs="Times New Roman"/>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154F74" w:rsidRPr="00DE53A9" w14:paraId="1BA1ED28" w14:textId="77777777" w:rsidTr="00FB7781">
        <w:trPr>
          <w:trHeight w:val="605"/>
        </w:trPr>
        <w:tc>
          <w:tcPr>
            <w:tcW w:w="2096" w:type="pct"/>
            <w:tcBorders>
              <w:bottom w:val="single" w:sz="4" w:space="0" w:color="auto"/>
            </w:tcBorders>
          </w:tcPr>
          <w:p w14:paraId="5EB1257A" w14:textId="77777777" w:rsidR="00154F74" w:rsidRPr="00DE53A9" w:rsidRDefault="00154F74" w:rsidP="00FB7781">
            <w:pPr>
              <w:autoSpaceDE w:val="0"/>
              <w:autoSpaceDN w:val="0"/>
              <w:adjustRightInd w:val="0"/>
              <w:spacing w:after="120"/>
              <w:rPr>
                <w:rFonts w:cs="Times New Roman"/>
                <w:sz w:val="22"/>
                <w:szCs w:val="22"/>
              </w:rPr>
            </w:pPr>
          </w:p>
          <w:p w14:paraId="0B6A5E33" w14:textId="77777777" w:rsidR="00154F74" w:rsidRPr="00DE53A9" w:rsidRDefault="00154F74" w:rsidP="00FB7781">
            <w:pPr>
              <w:autoSpaceDE w:val="0"/>
              <w:autoSpaceDN w:val="0"/>
              <w:adjustRightInd w:val="0"/>
              <w:spacing w:after="120"/>
              <w:rPr>
                <w:rFonts w:cs="Times New Roman"/>
                <w:sz w:val="22"/>
                <w:szCs w:val="22"/>
              </w:rPr>
            </w:pPr>
          </w:p>
          <w:p w14:paraId="4B8F651B" w14:textId="77777777" w:rsidR="004C76B2" w:rsidRPr="00DE53A9" w:rsidRDefault="004C76B2" w:rsidP="00FB7781">
            <w:pPr>
              <w:autoSpaceDE w:val="0"/>
              <w:autoSpaceDN w:val="0"/>
              <w:adjustRightInd w:val="0"/>
              <w:spacing w:after="120"/>
              <w:rPr>
                <w:rFonts w:cs="Times New Roman"/>
                <w:sz w:val="22"/>
                <w:szCs w:val="22"/>
              </w:rPr>
            </w:pPr>
          </w:p>
          <w:p w14:paraId="4CF79CAD" w14:textId="5E3212E5" w:rsidR="00154F74" w:rsidRPr="00DE53A9" w:rsidRDefault="00C94142" w:rsidP="00FB7781">
            <w:pPr>
              <w:autoSpaceDE w:val="0"/>
              <w:autoSpaceDN w:val="0"/>
              <w:adjustRightInd w:val="0"/>
              <w:spacing w:after="120"/>
              <w:rPr>
                <w:rFonts w:cs="Times New Roman"/>
                <w:sz w:val="22"/>
                <w:szCs w:val="22"/>
              </w:rPr>
            </w:pPr>
            <w:r w:rsidRPr="00211337">
              <w:rPr>
                <w:rFonts w:cs="Times New Roman"/>
                <w:color w:val="F2F2F2" w:themeColor="background1" w:themeShade="F2"/>
                <w:sz w:val="22"/>
                <w:szCs w:val="22"/>
              </w:rPr>
              <w:t>{{signature:1:y}}</w:t>
            </w:r>
            <w:proofErr w:type="gramStart"/>
            <w:r w:rsidR="00081F25">
              <w:rPr>
                <w:rFonts w:cs="Times New Roman"/>
                <w:color w:val="F2F2F2" w:themeColor="background1" w:themeShade="F2"/>
                <w:sz w:val="22"/>
                <w:szCs w:val="22"/>
              </w:rPr>
            </w:r>
            <w:proofErr w:type="gramEnd"/>
            <w:r w:rsidRPr="00211337">
              <w:rPr>
                <w:rFonts w:cs="Times New Roman"/>
                <w:color w:val="F2F2F2" w:themeColor="background1" w:themeShade="F2"/>
                <w:sz w:val="22"/>
                <w:szCs w:val="22"/>
              </w:rPr>
            </w:r>
          </w:p>
        </w:tc>
        <w:tc>
          <w:tcPr>
            <w:tcW w:w="659" w:type="pct"/>
          </w:tcPr>
          <w:p w14:paraId="52426D24" w14:textId="77777777" w:rsidR="00154F74" w:rsidRPr="00DE53A9" w:rsidRDefault="00154F74" w:rsidP="00FB7781">
            <w:pPr>
              <w:autoSpaceDE w:val="0"/>
              <w:autoSpaceDN w:val="0"/>
              <w:adjustRightInd w:val="0"/>
              <w:rPr>
                <w:rFonts w:cs="Times New Roman"/>
                <w:sz w:val="22"/>
                <w:szCs w:val="22"/>
              </w:rPr>
            </w:pPr>
          </w:p>
        </w:tc>
        <w:tc>
          <w:tcPr>
            <w:tcW w:w="2245" w:type="pct"/>
            <w:tcBorders>
              <w:bottom w:val="single" w:sz="4" w:space="0" w:color="auto"/>
            </w:tcBorders>
            <w:vAlign w:val="bottom"/>
          </w:tcPr>
          <w:p w14:paraId="5961E52E" w14:textId="7741E2A1" w:rsidR="00154F74" w:rsidRPr="00DE53A9" w:rsidRDefault="004F664C" w:rsidP="00FB7781">
            <w:pPr>
              <w:autoSpaceDE w:val="0"/>
              <w:autoSpaceDN w:val="0"/>
              <w:adjustRightInd w:val="0"/>
              <w:spacing w:after="120"/>
              <w:rPr>
                <w:rFonts w:cs="Times New Roman"/>
                <w:sz w:val="22"/>
                <w:szCs w:val="22"/>
              </w:rPr>
            </w:pPr>
            <w:r w:rsidRPr="00081F25">
              <w:rPr>
                <w:rFonts w:cs="Times New Roman"/>
                <w:color w:val="F2F2F2" w:themeColor="background1" w:themeShade="F2"/>
                <w:sz w:val="22"/>
                <w:szCs w:val="22"/>
              </w:rPr>
            </w:r>
            <w:r w:rsidR="006A624E" w:rsidRPr="00081F25">
              <w:rPr>
                <w:rFonts w:cs="Times New Roman"/>
                <w:color w:val="F2F2F2" w:themeColor="background1" w:themeShade="F2"/>
                <w:sz w:val="22"/>
                <w:szCs w:val="22"/>
              </w:rPr>
            </w:r>
            <w:proofErr w:type="gramStart"/>
            <w:r w:rsidR="006A624E" w:rsidRPr="00081F25">
              <w:rPr>
                <w:rFonts w:cs="Times New Roman"/>
                <w:color w:val="F2F2F2" w:themeColor="background1" w:themeShade="F2"/>
                <w:sz w:val="22"/>
                <w:szCs w:val="22"/>
              </w:rPr>
            </w:r>
            <w:r w:rsidR="00081F25" w:rsidRPr="00081F25">
              <w:rPr>
                <w:rFonts w:cs="Times New Roman"/>
                <w:color w:val="F2F2F2" w:themeColor="background1" w:themeShade="F2"/>
                <w:sz w:val="22"/>
                <w:szCs w:val="22"/>
              </w:rPr>
            </w:r>
            <w:proofErr w:type="gramEnd"/>
            <w:r w:rsidRPr="00081F25">
              <w:rPr>
                <w:rFonts w:cs="Times New Roman"/>
                <w:color w:val="F2F2F2" w:themeColor="background1" w:themeShade="F2"/>
                <w:sz w:val="22"/>
                <w:szCs w:val="22"/>
              </w:rPr>
            </w:r>
          </w:p>
        </w:tc>
      </w:tr>
      <w:tr w:rsidR="00154F74" w:rsidRPr="00DE53A9" w14:paraId="72EFB000" w14:textId="77777777" w:rsidTr="00FB7781">
        <w:trPr>
          <w:trHeight w:val="605"/>
        </w:trPr>
        <w:tc>
          <w:tcPr>
            <w:tcW w:w="2096" w:type="pct"/>
            <w:tcBorders>
              <w:top w:val="single" w:sz="4" w:space="0" w:color="auto"/>
            </w:tcBorders>
          </w:tcPr>
          <w:p w14:paraId="2E13CA09" w14:textId="5C93119B" w:rsidR="00154F74" w:rsidRPr="00DE53A9" w:rsidRDefault="00415F94" w:rsidP="00FB7781">
            <w:pPr>
              <w:autoSpaceDE w:val="0"/>
              <w:autoSpaceDN w:val="0"/>
              <w:adjustRightInd w:val="0"/>
              <w:rPr>
                <w:rFonts w:cs="Times New Roman"/>
                <w:caps/>
                <w:sz w:val="22"/>
                <w:szCs w:val="22"/>
              </w:rPr>
            </w:pPr>
            <w:r>
              <w:rPr>
                <w:rFonts w:cs="Times New Roman"/>
                <w:sz w:val="22"/>
                <w:szCs w:val="22"/>
              </w:rPr>
              <w:t>John Doe</w:t>
            </w:r>
          </w:p>
        </w:tc>
        <w:tc>
          <w:tcPr>
            <w:tcW w:w="659" w:type="pct"/>
          </w:tcPr>
          <w:p w14:paraId="483A7F14" w14:textId="77777777" w:rsidR="00154F74" w:rsidRPr="00DE53A9" w:rsidRDefault="00154F74" w:rsidP="00FB7781">
            <w:pPr>
              <w:autoSpaceDE w:val="0"/>
              <w:autoSpaceDN w:val="0"/>
              <w:adjustRightInd w:val="0"/>
              <w:rPr>
                <w:rFonts w:cs="Times New Roman"/>
                <w:sz w:val="22"/>
                <w:szCs w:val="22"/>
              </w:rPr>
            </w:pPr>
          </w:p>
        </w:tc>
        <w:tc>
          <w:tcPr>
            <w:tcW w:w="2245" w:type="pct"/>
            <w:tcBorders>
              <w:top w:val="single" w:sz="4" w:space="0" w:color="auto"/>
            </w:tcBorders>
          </w:tcPr>
          <w:p w14:paraId="072A0ADF" w14:textId="157B2CCC" w:rsidR="00154F74" w:rsidRPr="00DE53A9" w:rsidRDefault="009F0BD3" w:rsidP="00FB7781">
            <w:pPr>
              <w:keepNext/>
              <w:rPr>
                <w:rFonts w:cs="Times New Roman"/>
                <w:caps/>
                <w:sz w:val="22"/>
                <w:szCs w:val="22"/>
              </w:rPr>
            </w:pPr>
            <w:r>
              <w:rPr>
                <w:rFonts w:cs="Times New Roman"/>
                <w:sz w:val="22"/>
                <w:szCs w:val="22"/>
              </w:rPr>
            </w:r>
          </w:p>
        </w:tc>
      </w:tr>
      <w:tr w:rsidR="00154F74" w:rsidRPr="00DE53A9" w14:paraId="0C0A92AE" w14:textId="77777777" w:rsidTr="00154F74">
        <w:trPr>
          <w:trHeight w:val="1017"/>
        </w:trPr>
        <w:tc>
          <w:tcPr>
            <w:tcW w:w="2096"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43CB015"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DE53A9" w:rsidRPr="00211337">
              <w:rPr>
                <w:rFonts w:cs="Times New Roman"/>
                <w:color w:val="F2F2F2" w:themeColor="background1" w:themeShade="F2"/>
                <w:sz w:val="22"/>
                <w:szCs w:val="22"/>
              </w:rPr>
              <w:t>{{</w:t>
            </w:r>
            <w:proofErr w:type="spellStart"/>
            <w:r w:rsidR="0049745F" w:rsidRPr="00211337">
              <w:rPr>
                <w:rFonts w:cs="Times New Roman"/>
                <w:color w:val="F2F2F2" w:themeColor="background1" w:themeShade="F2"/>
                <w:sz w:val="22"/>
                <w:szCs w:val="22"/>
              </w:rPr>
              <w:t>auto</w:t>
            </w:r>
            <w:r w:rsidR="00CC367E" w:rsidRPr="00211337">
              <w:rPr>
                <w:rFonts w:cs="Times New Roman"/>
                <w:color w:val="F2F2F2" w:themeColor="background1" w:themeShade="F2"/>
                <w:sz w:val="22"/>
                <w:szCs w:val="22"/>
              </w:rPr>
              <w:t>fill_date_signed</w:t>
            </w:r>
            <w:proofErr w:type="spellEnd"/>
            <w:r w:rsidR="00DE53A9" w:rsidRPr="00211337">
              <w:rPr>
                <w:rFonts w:cs="Times New Roman"/>
                <w:color w:val="F2F2F2" w:themeColor="background1" w:themeShade="F2"/>
                <w:sz w:val="22"/>
                <w:szCs w:val="22"/>
              </w:rPr>
              <w:t>}}</w:t>
            </w:r>
          </w:p>
        </w:tc>
        <w:tc>
          <w:tcPr>
            <w:tcW w:w="659" w:type="pct"/>
          </w:tcPr>
          <w:p w14:paraId="10AFB983" w14:textId="77777777" w:rsidR="00154F74" w:rsidRPr="00DE53A9" w:rsidRDefault="00154F74" w:rsidP="00FB7781">
            <w:pPr>
              <w:autoSpaceDE w:val="0"/>
              <w:autoSpaceDN w:val="0"/>
              <w:adjustRightInd w:val="0"/>
              <w:rPr>
                <w:rFonts w:cs="Times New Roman"/>
                <w:sz w:val="22"/>
                <w:szCs w:val="22"/>
              </w:rPr>
            </w:pPr>
          </w:p>
        </w:tc>
        <w:tc>
          <w:tcPr>
            <w:tcW w:w="2245" w:type="pct"/>
            <w:vAlign w:val="bottom"/>
          </w:tcPr>
          <w:p w14:paraId="406C8A71" w14:textId="77777777" w:rsidR="00154F74" w:rsidRPr="00DE53A9" w:rsidRDefault="00154F74" w:rsidP="00154F74">
            <w:pPr>
              <w:autoSpaceDE w:val="0"/>
              <w:autoSpaceDN w:val="0"/>
              <w:adjustRightInd w:val="0"/>
              <w:jc w:val="left"/>
              <w:rPr>
                <w:rFonts w:cs="Times New Roman"/>
                <w:sz w:val="22"/>
                <w:szCs w:val="22"/>
              </w:rPr>
            </w:pPr>
          </w:p>
          <w:p w14:paraId="1F07DF34" w14:textId="697119AE"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CC367E" w:rsidRPr="00211337">
              <w:rPr>
                <w:rFonts w:cs="Times New Roman"/>
                <w:color w:val="F2F2F2" w:themeColor="background1" w:themeShade="F2"/>
                <w:sz w:val="22"/>
                <w:szCs w:val="22"/>
              </w:rPr>
              <w:t>{{</w:t>
            </w:r>
            <w:proofErr w:type="spellStart"/>
            <w:r w:rsidR="00CC367E" w:rsidRPr="00211337">
              <w:rPr>
                <w:rFonts w:cs="Times New Roman"/>
                <w:color w:val="F2F2F2" w:themeColor="background1" w:themeShade="F2"/>
                <w:sz w:val="22"/>
                <w:szCs w:val="22"/>
              </w:rPr>
              <w:t>autofill_date_signed</w:t>
            </w:r>
            <w:proofErr w:type="spellEnd"/>
            <w:r w:rsidR="00CC367E" w:rsidRPr="00211337">
              <w:rPr>
                <w:rFonts w:cs="Times New Roman"/>
                <w:color w:val="F2F2F2" w:themeColor="background1" w:themeShade="F2"/>
                <w:sz w:val="22"/>
                <w:szCs w:val="22"/>
              </w:rPr>
              <w:t>}}</w:t>
            </w:r>
          </w:p>
        </w:tc>
      </w:tr>
    </w:tbl>
    <w:p w14:paraId="0E68FF19" w14:textId="77777777" w:rsidR="007A5E8B" w:rsidRPr="004A58C4" w:rsidRDefault="007A5E8B">
      <w:pPr>
        <w:rPr>
          <w:rFonts w:cs="Times New Roman"/>
          <w:sz w:val="22"/>
          <w:szCs w:val="22"/>
        </w:rPr>
      </w:pPr>
    </w:p>
    <w:p w14:paraId="4D8600ED" w14:textId="77777777" w:rsidR="0074416B" w:rsidRPr="004A58C4" w:rsidRDefault="0074416B">
      <w:pPr>
        <w:rPr>
          <w:rFonts w:cs="Times New Roman"/>
          <w:sz w:val="22"/>
          <w:szCs w:val="22"/>
        </w:rPr>
      </w:pPr>
    </w:p>
    <w:p w14:paraId="40FE6510" w14:textId="61A58006" w:rsidR="005E7587" w:rsidRDefault="005E7587">
      <w:pPr>
        <w:spacing w:after="160" w:line="278" w:lineRule="auto"/>
        <w:jc w:val="left"/>
        <w:rPr>
          <w:rFonts w:cs="Times New Roman"/>
          <w:sz w:val="22"/>
          <w:szCs w:val="22"/>
        </w:rPr>
      </w:pPr>
      <w:r>
        <w:rPr>
          <w:rFonts w:cs="Times New Roman"/>
          <w:sz w:val="22"/>
          <w:szCs w:val="22"/>
        </w:rPr>
        <w:br w:type="page"/>
      </w:r>
    </w:p>
    <w:p w14:paraId="32C74933" w14:textId="77777777" w:rsidR="005E7587" w:rsidRDefault="005E7587">
      <w:pPr>
        <w:spacing w:after="160" w:line="278" w:lineRule="auto"/>
        <w:jc w:val="left"/>
        <w:rPr>
          <w:rFonts w:cs="Times New Roman"/>
          <w:sz w:val="22"/>
          <w:szCs w:val="22"/>
        </w:rPr>
        <w:sectPr w:rsidR="005E7587">
          <w:headerReference w:type="default" r:id="rId7"/>
          <w:footerReference w:type="default" r:id="rId8"/>
          <w:headerReference w:type="even" r:id="rId12"/>
          <w:footerReference w:type="even" r:id="rId13"/>
          <w:headerReference w:type="first" r:id="rId14"/>
          <w:footerReference w:type="first" r:id="rId15"/>
          <w:pgSz w:w="12240" w:h="15840"/>
          <w:pgMar w:top="1440" w:right="1080" w:bottom="1440" w:left="1080" w:header="720" w:footer="432" w:gutter="0"/>
          <w:pgNumType w:fmt="numberInDash"/>
          <w:cols w:space="720"/>
          <w:docGrid w:linePitch="360"/>
        </w:sectPr>
      </w:pPr>
    </w:p>
    <w:p w14:paraId="5282E3B2" w14:textId="28BF764C" w:rsidR="00717C89" w:rsidRDefault="0061168C" w:rsidP="00186353">
      <w:pPr>
        <w:keepLines/>
        <w:spacing w:after="160" w:line="278" w:lineRule="auto"/>
        <w:jc w:val="center"/>
        <w:rPr>
          <w:rFonts w:cs="Times New Roman"/>
          <w:b/>
          <w:bCs/>
        </w:rPr>
      </w:pPr>
      <w:r w:rsidRPr="0061168C">
        <w:rPr>
          <w:rFonts w:cs="Times New Roman"/>
          <w:b/>
          <w:bCs/>
        </w:rPr>
        <w:lastRenderedPageBreak/>
        <w:t>Schedule A</w:t>
      </w:r>
    </w:p>
    <w:p w14:paraId="3832CE34" w14:textId="77777777" w:rsidR="00494AC2" w:rsidRPr="00C33032" w:rsidRDefault="00494AC2" w:rsidP="00494AC2">
      <w:pPr>
        <w:keepLines/>
        <w:spacing w:after="160" w:line="278" w:lineRule="auto"/>
        <w:rPr>
          <w:rFonts w:cs="Times New Roman"/>
          <w:b/>
          <w:bCs/>
          <w:sz w:val="22"/>
          <w:szCs w:val="22"/>
        </w:rPr>
      </w:pPr>
      <w:r w:rsidRPr="00C33032">
        <w:rPr>
          <w:rFonts w:cs="Times New Roman"/>
          <w:b/>
          <w:bCs/>
          <w:sz w:val="22"/>
          <w:szCs w:val="22"/>
        </w:rPr>
        <w:t>Legal Plan Coverage</w:t>
      </w:r>
    </w:p>
    <w:p w14:paraId="101D782F" w14:textId="55E3F6E2" w:rsidR="00494AC2" w:rsidRPr="00C33032" w:rsidRDefault="00494AC2" w:rsidP="0091453B">
      <w:pPr>
        <w:keepLines/>
        <w:spacing w:before="60" w:after="60"/>
        <w:rPr>
          <w:rFonts w:cs="Times New Roman"/>
          <w:sz w:val="22"/>
          <w:szCs w:val="22"/>
        </w:rPr>
      </w:pPr>
      <w:r w:rsidRPr="00C33032">
        <w:rPr>
          <w:rFonts w:cs="Times New Roman"/>
          <w:sz w:val="22"/>
          <w:szCs w:val="22"/>
        </w:rPr>
        <w:t>Your</w:t>
      </w:r>
      <w:r w:rsidR="00DA0C6A" w:rsidRPr="00C33032">
        <w:rPr>
          <w:rFonts w:cs="Times New Roman"/>
          <w:sz w:val="22"/>
          <w:szCs w:val="22"/>
        </w:rPr>
        <w:t xml:space="preserve"> ARAG legal plan, cove</w:t>
      </w:r>
      <w:r w:rsidRPr="00C33032">
        <w:rPr>
          <w:rFonts w:cs="Times New Roman"/>
          <w:sz w:val="22"/>
          <w:szCs w:val="22"/>
        </w:rPr>
        <w:t>rs</w:t>
      </w:r>
      <w:r w:rsidR="00DA0C6A" w:rsidRPr="00C33032">
        <w:rPr>
          <w:rFonts w:cs="Times New Roman"/>
          <w:sz w:val="22"/>
          <w:szCs w:val="22"/>
        </w:rPr>
        <w:t xml:space="preserve"> the preparation of the following document</w:t>
      </w:r>
      <w:r w:rsidR="0091453B" w:rsidRPr="00C33032">
        <w:rPr>
          <w:rFonts w:cs="Times New Roman"/>
          <w:sz w:val="22"/>
          <w:szCs w:val="22"/>
        </w:rPr>
        <w:t>s:</w:t>
      </w:r>
      <w:r w:rsidRPr="00C33032">
        <w:rPr>
          <w:rFonts w:cs="Times New Roman"/>
          <w:sz w:val="22"/>
          <w:szCs w:val="22"/>
        </w:rPr>
      </w:r>
    </w:p>
    <w:p w14:paraId="6D383635" w14:textId="77777777" w:rsidR="00745562" w:rsidRPr="00C33032" w:rsidRDefault="008C2EA8" w:rsidP="0091453B">
      <w:pPr>
        <w:pStyle w:val="ListParagraph"/>
        <w:keepLines/>
        <w:numPr>
          <w:ilvl w:val="0"/>
          <w:numId w:val="3"/>
        </w:numPr>
        <w:spacing w:before="60" w:after="60"/>
        <w:contextualSpacing w:val="0"/>
        <w:jc w:val="left"/>
        <w:rPr>
          <w:rFonts w:cs="Times New Roman"/>
          <w:sz w:val="22"/>
          <w:szCs w:val="22"/>
        </w:rPr>
      </w:pPr>
      <w:r w:rsidRPr="00C33032">
        <w:rPr>
          <w:rFonts w:cs="Times New Roman"/>
          <w:sz w:val="22"/>
          <w:szCs w:val="22"/>
        </w:rPr>
        <w:t xml:space="preserve">Revocable Trust (No Tax Planning) </w:t>
      </w:r>
    </w:p>
    <w:p w14:paraId="55986E00" w14:textId="6A377960" w:rsidR="00494AC2" w:rsidRPr="00C33032" w:rsidRDefault="00494AC2" w:rsidP="0091453B">
      <w:pPr>
        <w:pStyle w:val="ListParagraph"/>
        <w:keepLines/>
        <w:numPr>
          <w:ilvl w:val="0"/>
          <w:numId w:val="3"/>
        </w:numPr>
        <w:spacing w:before="60" w:after="60"/>
        <w:contextualSpacing w:val="0"/>
        <w:jc w:val="left"/>
        <w:rPr>
          <w:rFonts w:cs="Times New Roman"/>
          <w:sz w:val="22"/>
          <w:szCs w:val="22"/>
        </w:rPr>
      </w:pPr>
      <w:r w:rsidRPr="00C33032">
        <w:rPr>
          <w:rFonts w:cs="Times New Roman"/>
          <w:sz w:val="22"/>
          <w:szCs w:val="22"/>
        </w:rPr>
        <w:t>Last Will and Testament</w:t>
      </w:r>
    </w:p>
    <w:p w14:paraId="53C0E86A" w14:textId="400D8125"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Durable Power of Attorney</w:t>
      </w:r>
    </w:p>
    <w:p w14:paraId="2AA1125C" w14:textId="6120371D"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Health Care Proxy</w:t>
      </w:r>
    </w:p>
    <w:p w14:paraId="004A23D3" w14:textId="2BEF4919"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Living Will / Advance Directive</w:t>
      </w:r>
    </w:p>
    <w:p w14:paraId="374D054F" w14:textId="16B18200"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HIPAA Authorization</w:t>
      </w:r>
    </w:p>
    <w:p w14:paraId="3EA106CF" w14:textId="5A98FC7F" w:rsidR="00186353" w:rsidRPr="00C33032" w:rsidRDefault="0074556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Deed</w:t>
      </w:r>
    </w:p>
    <w:p w14:paraId="20D16F42" w14:textId="2795F33C" w:rsidR="00494AC2" w:rsidRPr="00C33032" w:rsidRDefault="00494AC2" w:rsidP="0091453B">
      <w:pPr>
        <w:keepLines/>
        <w:spacing w:before="60" w:after="60"/>
        <w:rPr>
          <w:rFonts w:cs="Times New Roman"/>
          <w:sz w:val="22"/>
          <w:szCs w:val="22"/>
        </w:rPr>
      </w:pPr>
      <w:r w:rsidRPr="00C33032">
        <w:rPr>
          <w:rFonts w:cs="Times New Roman"/>
          <w:sz w:val="22"/>
          <w:szCs w:val="22"/>
        </w:rPr>
        <w:t>The plan does not cover:</w:t>
      </w:r>
    </w:p>
    <w:p w14:paraId="05F71E14" w14:textId="760EA606"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Tax planning provisions (credit shelter / bypass trust)</w:t>
      </w:r>
    </w:p>
    <w:p w14:paraId="599FB943" w14:textId="70255A35" w:rsidR="004A41FE" w:rsidRPr="00C33032" w:rsidRDefault="004A41FE"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Trust Funding</w:t>
      </w:r>
    </w:p>
    <w:p w14:paraId="5484CF60" w14:textId="77777777" w:rsidR="004A41FE"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Deed recording fees</w:t>
      </w:r>
    </w:p>
    <w:p w14:paraId="5B28B6F1" w14:textId="59C968BF"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Attorney-supervised signing ceremony</w:t>
      </w:r>
    </w:p>
    <w:p w14:paraId="7BCD67EF" w14:textId="74481EE9" w:rsidR="00C33032" w:rsidRPr="00C33032" w:rsidRDefault="004A41FE" w:rsidP="00C33032">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Witness and Notary Fees</w:t>
      </w:r>
    </w:p>
    <w:p w14:paraId="2D851B78" w14:textId="77777777" w:rsidR="00C33032" w:rsidRPr="000D5D56" w:rsidRDefault="00C33032" w:rsidP="00C33032">
      <w:pPr>
        <w:keepNext/>
        <w:keepLines/>
        <w:spacing w:before="200" w:after="80"/>
        <w:rPr>
          <w:sz w:val="22"/>
          <w:szCs w:val="22"/>
        </w:rPr>
      </w:pPr>
      <w:r w:rsidRPr="000D5D56">
        <w:rPr>
          <w:rFonts w:eastAsia="Garamond" w:cs="Garamond"/>
          <w:b/>
          <w:bCs/>
          <w:color w:val="000000"/>
          <w:sz w:val="22"/>
          <w:szCs w:val="22"/>
        </w:rPr>
        <w:t>Optional Services</w:t>
      </w:r>
    </w:p>
    <w:p w14:paraId="667BA1A9" w14:textId="77777777" w:rsidR="00C33032" w:rsidRPr="000D5D56" w:rsidRDefault="00C33032" w:rsidP="00C33032">
      <w:pPr>
        <w:keepLines/>
        <w:spacing w:before="80" w:after="80"/>
        <w:rPr>
          <w:sz w:val="22"/>
          <w:szCs w:val="22"/>
        </w:rPr>
      </w:pPr>
      <w:r w:rsidRPr="000D5D56">
        <w:rPr>
          <w:rFonts w:eastAsia="Garamond" w:cs="Garamond"/>
          <w:color w:val="000000"/>
          <w:sz w:val="22"/>
          <w:szCs w:val="22"/>
        </w:rPr>
        <w:t xml:space="preserve">The following services are available as optional add-ons.  Please check the box of the additional services you would like to add to the scope of services: </w:t>
      </w:r>
    </w:p>
    <w:p w14:paraId="2FF5ACC8" w14:textId="77777777" w:rsidR="00C33032" w:rsidRDefault="00C33032" w:rsidP="00C33032">
      <w:pPr>
        <w:keepLines/>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3091"/>
        <w:gridCol w:w="4201"/>
        <w:gridCol w:w="1980"/>
      </w:tblGrid>
      <w:tr w:rsidR="00C33032" w:rsidRPr="00C33032" w14:paraId="2971EB43" w14:textId="77777777" w:rsidTr="00D4665C">
        <w:trPr>
          <w:cantSplit/>
        </w:trPr>
        <w:tc>
          <w:tcPr>
            <w:tcW w:w="401" w:type="pct"/>
            <w:tcBorders>
              <w:top w:val="none" w:sz="0" w:space="0" w:color="FFFFFF"/>
              <w:left w:val="none" w:sz="0" w:space="0" w:color="FFFFFF"/>
              <w:bottom w:val="none" w:sz="0" w:space="0" w:color="FFFFFF"/>
              <w:right w:val="none" w:sz="0" w:space="0" w:color="FFFFFF"/>
            </w:tcBorders>
            <w:shd w:val="clear" w:color="auto" w:fill="1B3A5C"/>
          </w:tcPr>
          <w:p w14:paraId="7EF24D11" w14:textId="77777777" w:rsidR="00C33032" w:rsidRPr="00C33032" w:rsidRDefault="00C33032" w:rsidP="007D45BC">
            <w:pPr>
              <w:keepNext/>
              <w:keepLines/>
              <w:rPr>
                <w:rFonts w:eastAsia="Garamond" w:cs="Garamond"/>
                <w:b/>
                <w:bCs/>
                <w:color w:val="FFFFFF"/>
                <w:sz w:val="20"/>
                <w:szCs w:val="20"/>
              </w:rPr>
            </w:pPr>
          </w:p>
        </w:tc>
        <w:tc>
          <w:tcPr>
            <w:tcW w:w="1533"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30839244" w14:textId="77777777" w:rsidR="00C33032" w:rsidRPr="00C33032" w:rsidRDefault="00C33032" w:rsidP="007D45BC">
            <w:pPr>
              <w:keepNext/>
              <w:keepLines/>
              <w:rPr>
                <w:sz w:val="20"/>
                <w:szCs w:val="20"/>
              </w:rPr>
            </w:pPr>
            <w:r w:rsidRPr="00C33032">
              <w:rPr>
                <w:rFonts w:eastAsia="Garamond" w:cs="Garamond"/>
                <w:b/>
                <w:bCs/>
                <w:color w:val="FFFFFF"/>
                <w:sz w:val="20"/>
                <w:szCs w:val="20"/>
              </w:rPr>
              <w:t>Service</w:t>
            </w:r>
          </w:p>
        </w:tc>
        <w:tc>
          <w:tcPr>
            <w:tcW w:w="2084"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428F15BE" w14:textId="77777777" w:rsidR="00C33032" w:rsidRPr="00C33032" w:rsidRDefault="00C33032" w:rsidP="007D45BC">
            <w:pPr>
              <w:keepNext/>
              <w:keepLines/>
              <w:rPr>
                <w:sz w:val="20"/>
                <w:szCs w:val="20"/>
              </w:rPr>
            </w:pPr>
            <w:r w:rsidRPr="00C33032">
              <w:rPr>
                <w:rFonts w:eastAsia="Garamond" w:cs="Garamond"/>
                <w:b/>
                <w:bCs/>
                <w:color w:val="FFFFFF"/>
                <w:sz w:val="20"/>
                <w:szCs w:val="20"/>
              </w:rPr>
              <w:t>Description</w:t>
            </w:r>
          </w:p>
        </w:tc>
        <w:tc>
          <w:tcPr>
            <w:tcW w:w="982"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0641E81A" w14:textId="77777777" w:rsidR="00C33032" w:rsidRPr="00C33032" w:rsidRDefault="00C33032" w:rsidP="007D45BC">
            <w:pPr>
              <w:keepNext/>
              <w:keepLines/>
              <w:rPr>
                <w:sz w:val="20"/>
                <w:szCs w:val="20"/>
              </w:rPr>
            </w:pPr>
            <w:r w:rsidRPr="00C33032">
              <w:rPr>
                <w:rFonts w:eastAsia="Garamond" w:cs="Garamond"/>
                <w:b/>
                <w:bCs/>
                <w:color w:val="FFFFFF"/>
                <w:sz w:val="20"/>
                <w:szCs w:val="20"/>
              </w:rPr>
              <w:t>Fee</w:t>
            </w:r>
          </w:p>
        </w:tc>
      </w:tr>
      <w:tr w:rsidR="00C33032" w:rsidRPr="00C33032" w14:paraId="307E9094"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shd w:val="clear" w:color="auto" w:fill="FFFFFF"/>
            <w:vAlign w:val="center"/>
          </w:tcPr>
          <w:p w14:paraId="125B3D90" w14:textId="0844772B" w:rsidR="00C33032" w:rsidRPr="00081F25" w:rsidRDefault="008A681F"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w:t>
            </w:r>
            <w:proofErr w:type="gramStart"/>
            <w:r w:rsidR="00081F25" w:rsidRPr="00081F25">
              <w:rPr>
                <w:rFonts w:eastAsia="Garamond" w:cs="Garamond"/>
                <w:b/>
                <w:bCs/>
                <w:color w:val="F2F2F2" w:themeColor="background1" w:themeShade="F2"/>
                <w:sz w:val="20"/>
                <w:szCs w:val="20"/>
              </w:rPr>
              <w:t>1</w:t>
            </w:r>
            <w:r w:rsidRPr="00081F25">
              <w:rPr>
                <w:rFonts w:eastAsia="Garamond" w:cs="Garamond"/>
                <w:b/>
                <w:bCs/>
                <w:color w:val="F2F2F2" w:themeColor="background1" w:themeShade="F2"/>
                <w:sz w:val="20"/>
                <w:szCs w:val="20"/>
              </w:rPr>
              <w:t>:n</w:t>
            </w:r>
            <w:proofErr w:type="gramEnd"/>
            <w:r w:rsidRPr="00081F25">
              <w:rPr>
                <w:rFonts w:eastAsia="Garamond" w:cs="Garamond"/>
                <w:b/>
                <w:bCs/>
                <w:color w:val="F2F2F2" w:themeColor="background1" w:themeShade="F2"/>
                <w:sz w:val="20"/>
                <w:szCs w:val="20"/>
              </w:rPr>
              <w:t>}}</w:t>
            </w:r>
          </w:p>
        </w:tc>
        <w:tc>
          <w:tcPr>
            <w:tcW w:w="1533"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1557715" w14:textId="04A72309" w:rsidR="00C33032" w:rsidRPr="00C33032" w:rsidRDefault="00C85608" w:rsidP="00525F5A">
            <w:pPr>
              <w:keepNext/>
              <w:keepLines/>
              <w:spacing w:before="60" w:after="60"/>
              <w:jc w:val="left"/>
              <w:rPr>
                <w:sz w:val="20"/>
                <w:szCs w:val="20"/>
              </w:rPr>
            </w:pPr>
            <w:r>
              <w:rPr>
                <w:rFonts w:eastAsia="Garamond" w:cs="Garamond"/>
                <w:b/>
                <w:bCs/>
                <w:color w:val="000000"/>
                <w:sz w:val="20"/>
                <w:szCs w:val="20"/>
              </w:rPr>
              <w:t>Credit Shelter Planning</w:t>
            </w:r>
          </w:p>
        </w:tc>
        <w:tc>
          <w:tcPr>
            <w:tcW w:w="2084"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6C63C31" w14:textId="705B17E6" w:rsidR="00C33032" w:rsidRPr="00C33032" w:rsidRDefault="00B777FC" w:rsidP="00525F5A">
            <w:pPr>
              <w:keepNext/>
              <w:keepLines/>
              <w:spacing w:before="60" w:after="60"/>
              <w:jc w:val="left"/>
              <w:rPr>
                <w:sz w:val="20"/>
                <w:szCs w:val="20"/>
              </w:rPr>
            </w:pPr>
            <w:r>
              <w:rPr>
                <w:rFonts w:eastAsia="Garamond" w:cs="Garamond"/>
                <w:color w:val="000000"/>
                <w:sz w:val="20"/>
                <w:szCs w:val="20"/>
              </w:rPr>
              <w:t>Estate Tax planning</w:t>
            </w:r>
            <w:r w:rsidR="00C33032" w:rsidRPr="00C33032">
              <w:rPr>
                <w:rFonts w:eastAsia="Garamond" w:cs="Garamond"/>
                <w:color w:val="000000"/>
                <w:sz w:val="20"/>
                <w:szCs w:val="20"/>
              </w:rPr>
              <w:t xml:space="preserve"> to preserve both Massachusetts exemptions</w:t>
            </w:r>
          </w:p>
        </w:tc>
        <w:tc>
          <w:tcPr>
            <w:tcW w:w="982"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0DFFFC4B" w14:textId="4D3453C2" w:rsidR="00C33032" w:rsidRPr="00C33032" w:rsidRDefault="00C33032" w:rsidP="00525F5A">
            <w:pPr>
              <w:keepNext/>
              <w:keepLines/>
              <w:spacing w:before="60" w:after="60"/>
              <w:jc w:val="left"/>
              <w:rPr>
                <w:sz w:val="20"/>
                <w:szCs w:val="20"/>
              </w:rPr>
            </w:pPr>
            <w:r w:rsidRPr="00C33032">
              <w:rPr>
                <w:rFonts w:eastAsia="Garamond" w:cs="Garamond"/>
                <w:color w:val="000000"/>
                <w:sz w:val="20"/>
                <w:szCs w:val="20"/>
              </w:rPr>
              <w:t>$</w:t>
            </w:r>
            <w:r w:rsidR="00B777FC">
              <w:rPr>
                <w:rFonts w:eastAsia="Garamond" w:cs="Garamond"/>
                <w:color w:val="000000"/>
                <w:sz w:val="20"/>
                <w:szCs w:val="20"/>
              </w:rPr>
              <w:t>2,500</w:t>
            </w:r>
          </w:p>
        </w:tc>
      </w:tr>
      <w:tr w:rsidR="00C33032" w:rsidRPr="00C33032" w14:paraId="5A1902DA"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shd w:val="clear" w:color="auto" w:fill="F5F5F5"/>
            <w:vAlign w:val="center"/>
          </w:tcPr>
          <w:p w14:paraId="027D549D" w14:textId="63718622" w:rsidR="00C33032" w:rsidRPr="00081F25" w:rsidRDefault="00081F25"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w:t>
            </w:r>
            <w:proofErr w:type="gramStart"/>
            <w:r w:rsidRPr="00081F25">
              <w:rPr>
                <w:rFonts w:eastAsia="Garamond" w:cs="Garamond"/>
                <w:b/>
                <w:bCs/>
                <w:color w:val="F2F2F2" w:themeColor="background1" w:themeShade="F2"/>
                <w:sz w:val="20"/>
                <w:szCs w:val="20"/>
              </w:rPr>
              <w:t>1:n</w:t>
            </w:r>
            <w:proofErr w:type="gramEnd"/>
            <w:r w:rsidRPr="00081F25">
              <w:rPr>
                <w:rFonts w:eastAsia="Garamond" w:cs="Garamond"/>
                <w:b/>
                <w:bCs/>
                <w:color w:val="F2F2F2" w:themeColor="background1" w:themeShade="F2"/>
                <w:sz w:val="20"/>
                <w:szCs w:val="20"/>
              </w:rPr>
              <w:t>}}</w:t>
            </w:r>
          </w:p>
        </w:tc>
        <w:tc>
          <w:tcPr>
            <w:tcW w:w="1533"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1D23AC28" w14:textId="72A8CF7D" w:rsidR="00C33032" w:rsidRPr="00C33032" w:rsidRDefault="00C33032"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Deed</w:t>
            </w:r>
            <w:r w:rsidR="00B777FC">
              <w:rPr>
                <w:rFonts w:eastAsia="Garamond" w:cs="Garamond"/>
                <w:b/>
                <w:bCs/>
                <w:color w:val="000000"/>
                <w:sz w:val="20"/>
                <w:szCs w:val="20"/>
              </w:rPr>
              <w:t xml:space="preserve"> Recording</w:t>
            </w:r>
          </w:p>
        </w:tc>
        <w:tc>
          <w:tcPr>
            <w:tcW w:w="2084"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7C9038F2" w14:textId="36DAE486" w:rsidR="00C33032" w:rsidRPr="00C33032" w:rsidRDefault="00B777FC" w:rsidP="00525F5A">
            <w:pPr>
              <w:keepNext/>
              <w:keepLines/>
              <w:spacing w:before="60" w:after="60"/>
              <w:jc w:val="left"/>
              <w:rPr>
                <w:rFonts w:eastAsia="Garamond" w:cs="Garamond"/>
                <w:color w:val="000000"/>
                <w:sz w:val="20"/>
                <w:szCs w:val="20"/>
              </w:rPr>
            </w:pPr>
            <w:r>
              <w:rPr>
                <w:rFonts w:eastAsia="Garamond" w:cs="Garamond"/>
                <w:color w:val="000000"/>
                <w:sz w:val="20"/>
                <w:szCs w:val="20"/>
              </w:rPr>
              <w:t>D</w:t>
            </w:r>
            <w:r w:rsidR="00C33032" w:rsidRPr="00C33032">
              <w:rPr>
                <w:rFonts w:eastAsia="Garamond" w:cs="Garamond"/>
                <w:color w:val="000000"/>
                <w:sz w:val="20"/>
                <w:szCs w:val="20"/>
              </w:rPr>
              <w:t>eed</w:t>
            </w:r>
            <w:r>
              <w:rPr>
                <w:rFonts w:eastAsia="Garamond" w:cs="Garamond"/>
                <w:color w:val="000000"/>
                <w:sz w:val="20"/>
                <w:szCs w:val="20"/>
              </w:rPr>
              <w:t xml:space="preserve"> recording</w:t>
            </w:r>
            <w:r w:rsidR="00C33032" w:rsidRPr="00C33032">
              <w:rPr>
                <w:rFonts w:eastAsia="Garamond" w:cs="Garamond"/>
                <w:color w:val="000000"/>
                <w:sz w:val="20"/>
                <w:szCs w:val="20"/>
              </w:rPr>
              <w:t xml:space="preserve"> to transfer home into trust</w:t>
            </w:r>
          </w:p>
        </w:tc>
        <w:tc>
          <w:tcPr>
            <w:tcW w:w="982"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43E59885" w14:textId="521536F3"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$350</w:t>
            </w:r>
            <w:r w:rsidR="00D4665C">
              <w:rPr>
                <w:rFonts w:eastAsia="Garamond" w:cs="Garamond"/>
                <w:color w:val="000000"/>
                <w:sz w:val="20"/>
                <w:szCs w:val="20"/>
              </w:rPr>
              <w:t>/recording</w:t>
            </w:r>
          </w:p>
        </w:tc>
      </w:tr>
      <w:tr w:rsidR="00C33032" w:rsidRPr="00C33032" w14:paraId="142FE2AC"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vAlign w:val="center"/>
          </w:tcPr>
          <w:p w14:paraId="0C8F4B8D" w14:textId="013D8CBF" w:rsidR="00C33032" w:rsidRPr="00081F25" w:rsidRDefault="00081F25"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w:t>
            </w:r>
            <w:proofErr w:type="gramStart"/>
            <w:r w:rsidRPr="00081F25">
              <w:rPr>
                <w:rFonts w:eastAsia="Garamond" w:cs="Garamond"/>
                <w:b/>
                <w:bCs/>
                <w:color w:val="F2F2F2" w:themeColor="background1" w:themeShade="F2"/>
                <w:sz w:val="20"/>
                <w:szCs w:val="20"/>
              </w:rPr>
              <w:t>1:n</w:t>
            </w:r>
            <w:proofErr w:type="gramEnd"/>
            <w:r w:rsidRPr="00081F25">
              <w:rPr>
                <w:rFonts w:eastAsia="Garamond" w:cs="Garamond"/>
                <w:b/>
                <w:bCs/>
                <w:color w:val="F2F2F2" w:themeColor="background1" w:themeShade="F2"/>
                <w:sz w:val="20"/>
                <w:szCs w:val="20"/>
              </w:rPr>
              <w:t>}}</w:t>
            </w:r>
          </w:p>
        </w:tc>
        <w:tc>
          <w:tcPr>
            <w:tcW w:w="1533"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70521857" w14:textId="7ABA7FF3" w:rsidR="00C33032" w:rsidRPr="00C33032" w:rsidRDefault="00D4665C"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Attorney-Supervised Signing</w:t>
            </w:r>
          </w:p>
        </w:tc>
        <w:tc>
          <w:tcPr>
            <w:tcW w:w="2084"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187CC3AF" w14:textId="479B3610" w:rsidR="00C33032" w:rsidRPr="00C33032" w:rsidRDefault="00D4665C"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In-person signing</w:t>
            </w:r>
          </w:p>
        </w:tc>
        <w:tc>
          <w:tcPr>
            <w:tcW w:w="982"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056BD0A4" w14:textId="607221D0"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w:t>
            </w:r>
            <w:r w:rsidR="00D4665C">
              <w:rPr>
                <w:rFonts w:eastAsia="Garamond" w:cs="Garamond"/>
                <w:color w:val="000000"/>
                <w:sz w:val="20"/>
                <w:szCs w:val="20"/>
              </w:rPr>
              <w:t>375</w:t>
            </w:r>
          </w:p>
        </w:tc>
      </w:tr>
    </w:tbl>
    <w:p w14:paraId="59574172" w14:textId="77777777" w:rsidR="00C33032" w:rsidRDefault="00C33032" w:rsidP="00C33032">
      <w:pPr>
        <w:keepLines/>
        <w:rPr>
          <w:b/>
          <w:bCs/>
        </w:rPr>
      </w:pPr>
    </w:p>
    <w:p w14:paraId="03769F24" w14:textId="23CF431B" w:rsidR="00C33032" w:rsidRPr="000D5D56" w:rsidRDefault="00C33032" w:rsidP="00C33032">
      <w:pPr>
        <w:keepLines/>
        <w:rPr>
          <w:sz w:val="22"/>
          <w:szCs w:val="22"/>
        </w:rPr>
      </w:pPr>
      <w:r w:rsidRPr="000D5D56">
        <w:rPr>
          <w:sz w:val="22"/>
          <w:szCs w:val="22"/>
        </w:rPr>
        <w:t>By checking this box, you elect to add the additional services to scope of the engagement and agree to pay Law Firm the additional fee</w:t>
      </w:r>
      <w:r>
        <w:rPr>
          <w:sz w:val="22"/>
          <w:szCs w:val="22"/>
        </w:rPr>
        <w:t>s</w:t>
      </w:r>
      <w:r w:rsidRPr="000D5D56">
        <w:rPr>
          <w:sz w:val="22"/>
          <w:szCs w:val="22"/>
        </w:rPr>
        <w:t>.</w:t>
      </w:r>
      <w:r>
        <w:rPr>
          <w:sz w:val="22"/>
          <w:szCs w:val="22"/>
        </w:rPr>
        <w:t xml:space="preserve">  </w:t>
      </w:r>
      <w:r w:rsidRPr="000D5D56">
        <w:rPr>
          <w:sz w:val="22"/>
          <w:szCs w:val="22"/>
        </w:rPr>
        <w:t>Th</w:t>
      </w:r>
      <w:r>
        <w:rPr>
          <w:sz w:val="22"/>
          <w:szCs w:val="22"/>
        </w:rPr>
        <w:t>ese</w:t>
      </w:r>
      <w:r w:rsidRPr="000D5D56">
        <w:rPr>
          <w:sz w:val="22"/>
          <w:szCs w:val="22"/>
        </w:rPr>
        <w:t xml:space="preserve"> fee</w:t>
      </w:r>
      <w:r>
        <w:rPr>
          <w:sz w:val="22"/>
          <w:szCs w:val="22"/>
        </w:rPr>
        <w:t>s</w:t>
      </w:r>
      <w:r w:rsidRPr="000D5D56">
        <w:rPr>
          <w:sz w:val="22"/>
          <w:szCs w:val="22"/>
        </w:rPr>
        <w:t xml:space="preserve"> </w:t>
      </w:r>
      <w:r>
        <w:rPr>
          <w:sz w:val="22"/>
          <w:szCs w:val="22"/>
        </w:rPr>
        <w:t>are</w:t>
      </w:r>
      <w:r w:rsidRPr="000D5D56">
        <w:rPr>
          <w:sz w:val="22"/>
          <w:szCs w:val="22"/>
        </w:rPr>
        <w:t xml:space="preserve"> separate from and in addition to any amounts covered </w:t>
      </w:r>
      <w:r w:rsidR="00211337" w:rsidRPr="00211337">
        <w:rPr>
          <w:sz w:val="22"/>
          <w:szCs w:val="22"/>
        </w:rPr>
        <w:t>by your legal insurance plan, are not covered by legal insurance, and are due at the time this</w:t>
      </w:r>
      <w:r w:rsidRPr="000D5D56">
        <w:rPr>
          <w:sz w:val="22"/>
          <w:szCs w:val="22"/>
        </w:rPr>
        <w:t xml:space="preserve"> engagement agreement is signed. In paying this fee, you acknowledge that it is a flat fee earned upon commencement of services and is not subject to refund unless required by the Rules of Professional Conduct.</w:t>
      </w:r>
    </w:p>
    <w:p w14:paraId="78C3CAB1" w14:textId="77777777" w:rsidR="00C33032" w:rsidRDefault="00C33032" w:rsidP="00C33032">
      <w:pPr>
        <w:keepLines/>
        <w:rPr>
          <w:rFonts w:ascii="Cambria" w:hAnsi="Cambria"/>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C33032" w:rsidRPr="00BB61C6" w14:paraId="2939CF7F" w14:textId="77777777" w:rsidTr="009B4A02">
        <w:trPr>
          <w:cantSplit/>
          <w:trHeight w:val="605"/>
        </w:trPr>
        <w:tc>
          <w:tcPr>
            <w:tcW w:w="2096" w:type="pct"/>
            <w:tcBorders>
              <w:bottom w:val="single" w:sz="4" w:space="0" w:color="auto"/>
            </w:tcBorders>
            <w:vAlign w:val="bottom"/>
          </w:tcPr>
          <w:p w14:paraId="3FC9606B" w14:textId="77777777" w:rsidR="007D45BC" w:rsidRDefault="007D45BC" w:rsidP="009B4A02">
            <w:pPr>
              <w:autoSpaceDE w:val="0"/>
              <w:autoSpaceDN w:val="0"/>
              <w:adjustRightInd w:val="0"/>
              <w:spacing w:before="120" w:after="120"/>
              <w:jc w:val="left"/>
              <w:rPr>
                <w:rFonts w:cs="Times New Roman"/>
                <w:sz w:val="22"/>
                <w:szCs w:val="22"/>
              </w:rPr>
            </w:pPr>
          </w:p>
          <w:p w14:paraId="0A43E55C" w14:textId="096D43A9"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t>{{signature:</w:t>
            </w:r>
            <w:proofErr w:type="gramStart"/>
            <w:r w:rsidRPr="00211337">
              <w:rPr>
                <w:rFonts w:cs="Times New Roman"/>
                <w:color w:val="F2F2F2" w:themeColor="background1" w:themeShade="F2"/>
                <w:sz w:val="22"/>
                <w:szCs w:val="22"/>
              </w:rPr>
              <w:t>1:n</w:t>
            </w:r>
            <w:proofErr w:type="gramEnd"/>
            <w:r w:rsidRPr="00211337">
              <w:rPr>
                <w:rFonts w:cs="Times New Roman"/>
                <w:color w:val="F2F2F2" w:themeColor="background1" w:themeShade="F2"/>
                <w:sz w:val="22"/>
                <w:szCs w:val="22"/>
              </w:rPr>
              <w:t>}}</w:t>
            </w:r>
          </w:p>
        </w:tc>
        <w:tc>
          <w:tcPr>
            <w:tcW w:w="659" w:type="pct"/>
            <w:vAlign w:val="bottom"/>
          </w:tcPr>
          <w:p w14:paraId="69C2B40A" w14:textId="77777777" w:rsidR="00C33032" w:rsidRPr="00BB61C6" w:rsidRDefault="00C33032" w:rsidP="009B4A02">
            <w:pPr>
              <w:autoSpaceDE w:val="0"/>
              <w:autoSpaceDN w:val="0"/>
              <w:adjustRightInd w:val="0"/>
              <w:spacing w:before="120" w:after="120"/>
              <w:jc w:val="left"/>
              <w:rPr>
                <w:rFonts w:cs="Times New Roman"/>
              </w:rPr>
            </w:pPr>
          </w:p>
        </w:tc>
        <w:tc>
          <w:tcPr>
            <w:tcW w:w="2245" w:type="pct"/>
            <w:tcBorders>
              <w:bottom w:val="single" w:sz="4" w:space="0" w:color="auto"/>
            </w:tcBorders>
            <w:vAlign w:val="bottom"/>
          </w:tcPr>
          <w:p w14:paraId="6D81D79F" w14:textId="4AF760A0"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r>
            <w:proofErr w:type="gramStart"/>
            <w:r w:rsidRPr="00211337">
              <w:rPr>
                <w:rFonts w:cs="Times New Roman"/>
                <w:color w:val="F2F2F2" w:themeColor="background1" w:themeShade="F2"/>
                <w:sz w:val="22"/>
                <w:szCs w:val="22"/>
              </w:rPr>
            </w:r>
            <w:proofErr w:type="gramEnd"/>
            <w:r w:rsidRPr="00211337">
              <w:rPr>
                <w:rFonts w:cs="Times New Roman"/>
                <w:color w:val="F2F2F2" w:themeColor="background1" w:themeShade="F2"/>
                <w:sz w:val="22"/>
                <w:szCs w:val="22"/>
              </w:rPr>
            </w:r>
          </w:p>
        </w:tc>
      </w:tr>
      <w:tr w:rsidR="00C33032" w:rsidRPr="00BB61C6" w14:paraId="3D90C093" w14:textId="77777777" w:rsidTr="002210B8">
        <w:trPr>
          <w:cantSplit/>
          <w:trHeight w:val="605"/>
        </w:trPr>
        <w:tc>
          <w:tcPr>
            <w:tcW w:w="2096" w:type="pct"/>
            <w:tcBorders>
              <w:top w:val="single" w:sz="4" w:space="0" w:color="auto"/>
            </w:tcBorders>
          </w:tcPr>
          <w:p w14:paraId="29DA01CC" w14:textId="4E16B6F4" w:rsidR="00C33032" w:rsidRPr="00BB61C6" w:rsidRDefault="00525F5A" w:rsidP="002210B8">
            <w:pPr>
              <w:autoSpaceDE w:val="0"/>
              <w:autoSpaceDN w:val="0"/>
              <w:adjustRightInd w:val="0"/>
              <w:spacing w:before="120" w:after="120"/>
              <w:rPr>
                <w:rFonts w:cs="Times New Roman"/>
                <w:caps/>
              </w:rPr>
            </w:pPr>
            <w:r>
              <w:rPr>
                <w:rFonts w:cs="Times New Roman"/>
              </w:rPr>
              <w:t>John</w:t>
            </w:r>
            <w:r w:rsidR="00211337">
              <w:rPr>
                <w:rFonts w:cs="Times New Roman"/>
              </w:rPr>
              <w:t xml:space="preserve"> D</w:t>
            </w:r>
            <w:r>
              <w:rPr>
                <w:rFonts w:cs="Times New Roman"/>
              </w:rPr>
              <w:t>oe</w:t>
            </w:r>
          </w:p>
        </w:tc>
        <w:tc>
          <w:tcPr>
            <w:tcW w:w="659" w:type="pct"/>
          </w:tcPr>
          <w:p w14:paraId="2B83AD9A" w14:textId="77777777" w:rsidR="00C33032" w:rsidRPr="00BB61C6" w:rsidRDefault="00C33032" w:rsidP="002210B8">
            <w:pPr>
              <w:autoSpaceDE w:val="0"/>
              <w:autoSpaceDN w:val="0"/>
              <w:adjustRightInd w:val="0"/>
              <w:spacing w:before="120" w:after="120"/>
              <w:rPr>
                <w:rFonts w:cs="Times New Roman"/>
              </w:rPr>
            </w:pPr>
          </w:p>
        </w:tc>
        <w:tc>
          <w:tcPr>
            <w:tcW w:w="2245" w:type="pct"/>
            <w:tcBorders>
              <w:top w:val="single" w:sz="4" w:space="0" w:color="auto"/>
            </w:tcBorders>
          </w:tcPr>
          <w:p w14:paraId="75A7B326" w14:textId="1A2C7666" w:rsidR="00C33032" w:rsidRPr="00BB61C6" w:rsidRDefault="00525F5A" w:rsidP="002210B8">
            <w:pPr>
              <w:keepNext/>
              <w:spacing w:before="120" w:after="120"/>
              <w:rPr>
                <w:rFonts w:cs="Times New Roman"/>
                <w:caps/>
              </w:rPr>
            </w:pPr>
            <w:r>
              <w:rPr>
                <w:rFonts w:cs="Times New Roman"/>
              </w:rPr>
            </w:r>
            <w:r w:rsidR="00211337">
              <w:rPr>
                <w:rFonts w:cs="Times New Roman"/>
              </w:rPr>
            </w:r>
            <w:r>
              <w:rPr>
                <w:rFonts w:cs="Times New Roman"/>
              </w:rPr>
            </w:r>
          </w:p>
        </w:tc>
      </w:tr>
    </w:tbl>
    <w:p w14:paraId="750186BD" w14:textId="77777777" w:rsidR="00517074" w:rsidRPr="004A58C4" w:rsidRDefault="00517074">
      <w:pPr>
        <w:keepLines/>
        <w:rPr>
          <w:rFonts w:cs="Times New Roman"/>
          <w:sz w:val="22"/>
          <w:szCs w:val="22"/>
        </w:rPr>
      </w:pPr>
    </w:p>
    <w:sectPr w:rsidR="00517074" w:rsidRPr="004A58C4" w:rsidSect="00F0382D">
      <w:footerReference w:type="default" r:id="rId9"/>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99A7" w14:textId="77777777" w:rsidR="004D0EB5" w:rsidRDefault="004D0EB5" w:rsidP="002A3520">
      <w:r>
        <w:separator/>
      </w:r>
    </w:p>
  </w:endnote>
  <w:endnote w:type="continuationSeparator" w:id="0">
    <w:p w14:paraId="227AABC2" w14:textId="77777777" w:rsidR="004D0EB5" w:rsidRDefault="004D0EB5"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86"/>
    <w:family w:val="script"/>
    <w:pitch w:val="variable"/>
    <w:sig w:usb0="00000001" w:usb1="080E0000" w:usb2="00000010" w:usb3="00000000" w:csb0="0025003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36094F59" w:rsidR="002A3520" w:rsidRPr="00F0382D" w:rsidRDefault="004C76B2">
          <w:pPr>
            <w:pStyle w:val="Footer"/>
            <w:rPr>
              <w:rFonts w:cs="Times New Roman"/>
              <w:sz w:val="20"/>
              <w:szCs w:val="20"/>
            </w:rPr>
          </w:pPr>
          <w:r w:rsidRPr="00F0382D">
            <w:rPr>
              <w:rFonts w:cs="Times New Roman"/>
              <w:sz w:val="20"/>
              <w:szCs w:val="20"/>
            </w:rPr>
            <w:t xml:space="preserve">Engagement </w:t>
          </w:r>
          <w:r w:rsidR="00385172" w:rsidRPr="00F0382D">
            <w:rPr>
              <w:rFonts w:cs="Times New Roman"/>
              <w:sz w:val="20"/>
              <w:szCs w:val="20"/>
            </w:rPr>
            <w:t>Agreement</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77777777" w:rsidR="00F0382D" w:rsidRPr="00F0382D" w:rsidRDefault="00F0382D">
          <w:pPr>
            <w:pStyle w:val="Footer"/>
            <w:rPr>
              <w:rFonts w:cs="Times New Roman"/>
              <w:sz w:val="20"/>
              <w:szCs w:val="20"/>
            </w:rPr>
          </w:pPr>
          <w:r w:rsidRPr="00F0382D">
            <w:rPr>
              <w:rFonts w:cs="Times New Roman"/>
              <w:sz w:val="20"/>
              <w:szCs w:val="20"/>
            </w:rPr>
            <w:t>Engagement Agreement</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77A3" w14:textId="77777777" w:rsidR="004D0EB5" w:rsidRDefault="004D0EB5" w:rsidP="002A3520">
      <w:r>
        <w:separator/>
      </w:r>
    </w:p>
  </w:footnote>
  <w:footnote w:type="continuationSeparator" w:id="0">
    <w:p w14:paraId="00F47AEB" w14:textId="77777777" w:rsidR="004D0EB5" w:rsidRDefault="004D0EB5"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2"/>
  </w:num>
  <w:num w:numId="2" w16cid:durableId="1854107506">
    <w:abstractNumId w:val="0"/>
  </w:num>
  <w:num w:numId="3" w16cid:durableId="1105809462">
    <w:abstractNumId w:val="4"/>
  </w:num>
  <w:num w:numId="4" w16cid:durableId="1184444156">
    <w:abstractNumId w:val="1"/>
  </w:num>
  <w:num w:numId="5" w16cid:durableId="1093236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21A1C"/>
    <w:rsid w:val="0003714A"/>
    <w:rsid w:val="00041516"/>
    <w:rsid w:val="0005555A"/>
    <w:rsid w:val="000758C8"/>
    <w:rsid w:val="00081F25"/>
    <w:rsid w:val="000A4006"/>
    <w:rsid w:val="000D0BD7"/>
    <w:rsid w:val="000D79EC"/>
    <w:rsid w:val="00107D59"/>
    <w:rsid w:val="00112EF2"/>
    <w:rsid w:val="00114C56"/>
    <w:rsid w:val="0013117E"/>
    <w:rsid w:val="00154F74"/>
    <w:rsid w:val="00161DE2"/>
    <w:rsid w:val="00172705"/>
    <w:rsid w:val="00186353"/>
    <w:rsid w:val="001A780A"/>
    <w:rsid w:val="001B672C"/>
    <w:rsid w:val="001C66CC"/>
    <w:rsid w:val="001E333F"/>
    <w:rsid w:val="001F4349"/>
    <w:rsid w:val="00210C47"/>
    <w:rsid w:val="00211337"/>
    <w:rsid w:val="00220CF1"/>
    <w:rsid w:val="00235EA2"/>
    <w:rsid w:val="00236C6E"/>
    <w:rsid w:val="0028391C"/>
    <w:rsid w:val="002A3520"/>
    <w:rsid w:val="002A3BA3"/>
    <w:rsid w:val="002A4F13"/>
    <w:rsid w:val="002C35B4"/>
    <w:rsid w:val="002D5AAE"/>
    <w:rsid w:val="002E40E2"/>
    <w:rsid w:val="0031184D"/>
    <w:rsid w:val="00313ECE"/>
    <w:rsid w:val="00321BAF"/>
    <w:rsid w:val="003226E4"/>
    <w:rsid w:val="003521D6"/>
    <w:rsid w:val="00353DD8"/>
    <w:rsid w:val="00366550"/>
    <w:rsid w:val="00367B14"/>
    <w:rsid w:val="00380C3E"/>
    <w:rsid w:val="003829ED"/>
    <w:rsid w:val="00385172"/>
    <w:rsid w:val="00394B34"/>
    <w:rsid w:val="003B339C"/>
    <w:rsid w:val="003E3ACF"/>
    <w:rsid w:val="003F353A"/>
    <w:rsid w:val="0040304B"/>
    <w:rsid w:val="00404793"/>
    <w:rsid w:val="00415F94"/>
    <w:rsid w:val="00416326"/>
    <w:rsid w:val="00422AC1"/>
    <w:rsid w:val="004414CE"/>
    <w:rsid w:val="0046015D"/>
    <w:rsid w:val="00464768"/>
    <w:rsid w:val="00494AC2"/>
    <w:rsid w:val="0049745F"/>
    <w:rsid w:val="004A41FE"/>
    <w:rsid w:val="004A58C4"/>
    <w:rsid w:val="004A6137"/>
    <w:rsid w:val="004B47E4"/>
    <w:rsid w:val="004C76B2"/>
    <w:rsid w:val="004D0EB5"/>
    <w:rsid w:val="004F664C"/>
    <w:rsid w:val="00503287"/>
    <w:rsid w:val="005043A6"/>
    <w:rsid w:val="00504869"/>
    <w:rsid w:val="00517074"/>
    <w:rsid w:val="00525F5A"/>
    <w:rsid w:val="00531930"/>
    <w:rsid w:val="005522CE"/>
    <w:rsid w:val="00571B95"/>
    <w:rsid w:val="00571D5D"/>
    <w:rsid w:val="0058631A"/>
    <w:rsid w:val="00587D61"/>
    <w:rsid w:val="005C3F6B"/>
    <w:rsid w:val="005D6707"/>
    <w:rsid w:val="005D72CD"/>
    <w:rsid w:val="005E0247"/>
    <w:rsid w:val="005E24AA"/>
    <w:rsid w:val="005E539C"/>
    <w:rsid w:val="005E7587"/>
    <w:rsid w:val="005F2792"/>
    <w:rsid w:val="0061168C"/>
    <w:rsid w:val="00620BAF"/>
    <w:rsid w:val="00666B4B"/>
    <w:rsid w:val="006A4FA9"/>
    <w:rsid w:val="006A624E"/>
    <w:rsid w:val="006C5F0A"/>
    <w:rsid w:val="006C63E8"/>
    <w:rsid w:val="006E5224"/>
    <w:rsid w:val="0071493B"/>
    <w:rsid w:val="00717C89"/>
    <w:rsid w:val="00726AD5"/>
    <w:rsid w:val="0074416B"/>
    <w:rsid w:val="00745562"/>
    <w:rsid w:val="00765570"/>
    <w:rsid w:val="00783AE5"/>
    <w:rsid w:val="007866CA"/>
    <w:rsid w:val="007A5E8B"/>
    <w:rsid w:val="007A7E62"/>
    <w:rsid w:val="007B0F7E"/>
    <w:rsid w:val="007C58E9"/>
    <w:rsid w:val="007D45BC"/>
    <w:rsid w:val="007E1C85"/>
    <w:rsid w:val="00812CA8"/>
    <w:rsid w:val="008328AC"/>
    <w:rsid w:val="00832D5E"/>
    <w:rsid w:val="00845B86"/>
    <w:rsid w:val="00873762"/>
    <w:rsid w:val="00877E27"/>
    <w:rsid w:val="00896C5A"/>
    <w:rsid w:val="008A681F"/>
    <w:rsid w:val="008B1F50"/>
    <w:rsid w:val="008B370D"/>
    <w:rsid w:val="008C2EA8"/>
    <w:rsid w:val="008C35AD"/>
    <w:rsid w:val="008C4C72"/>
    <w:rsid w:val="008D4A6F"/>
    <w:rsid w:val="008D7BB8"/>
    <w:rsid w:val="008E102F"/>
    <w:rsid w:val="008F77DE"/>
    <w:rsid w:val="009038A2"/>
    <w:rsid w:val="0091453B"/>
    <w:rsid w:val="00917D30"/>
    <w:rsid w:val="0096406A"/>
    <w:rsid w:val="0096586B"/>
    <w:rsid w:val="009A1B87"/>
    <w:rsid w:val="009B4A02"/>
    <w:rsid w:val="009C4EB1"/>
    <w:rsid w:val="009C681D"/>
    <w:rsid w:val="009C7E2F"/>
    <w:rsid w:val="009F0BD3"/>
    <w:rsid w:val="009F2F67"/>
    <w:rsid w:val="00A36A4D"/>
    <w:rsid w:val="00A370FE"/>
    <w:rsid w:val="00A52A29"/>
    <w:rsid w:val="00A54D73"/>
    <w:rsid w:val="00A600FA"/>
    <w:rsid w:val="00A631C7"/>
    <w:rsid w:val="00A655BB"/>
    <w:rsid w:val="00A67E4C"/>
    <w:rsid w:val="00A764A8"/>
    <w:rsid w:val="00A84DAE"/>
    <w:rsid w:val="00A858C2"/>
    <w:rsid w:val="00A9525C"/>
    <w:rsid w:val="00AA3AA2"/>
    <w:rsid w:val="00AA7935"/>
    <w:rsid w:val="00AC7AFE"/>
    <w:rsid w:val="00AD34B7"/>
    <w:rsid w:val="00AD6D02"/>
    <w:rsid w:val="00B17BAC"/>
    <w:rsid w:val="00B45D58"/>
    <w:rsid w:val="00B56066"/>
    <w:rsid w:val="00B777FC"/>
    <w:rsid w:val="00BF16F9"/>
    <w:rsid w:val="00BF200D"/>
    <w:rsid w:val="00C16F6B"/>
    <w:rsid w:val="00C17AB9"/>
    <w:rsid w:val="00C27A58"/>
    <w:rsid w:val="00C33032"/>
    <w:rsid w:val="00C42B06"/>
    <w:rsid w:val="00C66F69"/>
    <w:rsid w:val="00C85608"/>
    <w:rsid w:val="00C94142"/>
    <w:rsid w:val="00CB6AA7"/>
    <w:rsid w:val="00CC367E"/>
    <w:rsid w:val="00CC4402"/>
    <w:rsid w:val="00CD2EA2"/>
    <w:rsid w:val="00CD5253"/>
    <w:rsid w:val="00CE1A54"/>
    <w:rsid w:val="00D1015F"/>
    <w:rsid w:val="00D101FA"/>
    <w:rsid w:val="00D21320"/>
    <w:rsid w:val="00D26758"/>
    <w:rsid w:val="00D40761"/>
    <w:rsid w:val="00D4665C"/>
    <w:rsid w:val="00D53F23"/>
    <w:rsid w:val="00D5699C"/>
    <w:rsid w:val="00D67EB4"/>
    <w:rsid w:val="00D827E3"/>
    <w:rsid w:val="00DA00EB"/>
    <w:rsid w:val="00DA0C6A"/>
    <w:rsid w:val="00DA3E2A"/>
    <w:rsid w:val="00DE27A7"/>
    <w:rsid w:val="00DE53A9"/>
    <w:rsid w:val="00DF2821"/>
    <w:rsid w:val="00DF3FFC"/>
    <w:rsid w:val="00DF4269"/>
    <w:rsid w:val="00E04937"/>
    <w:rsid w:val="00E304FF"/>
    <w:rsid w:val="00E368F7"/>
    <w:rsid w:val="00E37B38"/>
    <w:rsid w:val="00E5131C"/>
    <w:rsid w:val="00E63BC7"/>
    <w:rsid w:val="00E679A2"/>
    <w:rsid w:val="00E83CC6"/>
    <w:rsid w:val="00EC1CA9"/>
    <w:rsid w:val="00EC6BCE"/>
    <w:rsid w:val="00ED2811"/>
    <w:rsid w:val="00EF1DF5"/>
    <w:rsid w:val="00F0382D"/>
    <w:rsid w:val="00F20ADA"/>
    <w:rsid w:val="00F37EDE"/>
    <w:rsid w:val="00F504A9"/>
    <w:rsid w:val="00F62F9D"/>
    <w:rsid w:val="00F76CEF"/>
    <w:rsid w:val="00F955A8"/>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845B86"/>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55</TotalTime>
  <Pages>5</Pages>
  <Words>2664</Words>
  <Characters>14040</Characters>
  <Application>Microsoft Office Word</Application>
  <DocSecurity>0</DocSecurity>
  <Lines>222</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59</cp:revision>
  <dcterms:created xsi:type="dcterms:W3CDTF">2026-05-27T17:37:00Z</dcterms:created>
  <dcterms:modified xsi:type="dcterms:W3CDTF">2026-06-04T19:47:00Z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