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keepNext/>
        <w:spacing w:after="20"/>
      </w:pPr>
      <w:r>
        <w:t>SPAULDING WORKS / WORKS TOOLS</w:t>
      </w:r>
    </w:p>
    <w:p>
      <w:pPr>
        <w:spacing w:before="840"/>
      </w:pPr>
      <w:r>
        <w:rPr>
          <w:rFonts w:ascii="Arial" w:hAnsi="Arial"/>
          <w:b/>
          <w:sz w:val="62"/>
        </w:rPr>
        <w:t>REVENUE REALITY</w:t>
      </w:r>
    </w:p>
    <w:p>
      <w:pPr>
        <w:spacing w:after="40"/>
      </w:pPr>
      <w:r>
        <w:rPr>
          <w:b w:val="0"/>
        </w:rPr>
        <w:t>Method v1.4</w:t>
      </w:r>
      <w:r/>
    </w:p>
    <w:p>
      <w:pPr>
        <w:spacing w:after="200"/>
      </w:pPr>
      <w:r>
        <w:rPr>
          <w:i/>
          <w:sz w:val="24"/>
        </w:rPr>
        <w:t>Functional methodology for the working tool + companion workshop</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CORE PREMISE</w:t>
              <w:br/>
            </w:r>
            <w:r>
              <w:rPr>
                <w:sz w:val="18"/>
              </w:rPr>
              <w:t>You are building a business to improve your life. Your life is not a leftover to be squeezed around the model.</w:t>
            </w:r>
          </w:p>
        </w:tc>
      </w:tr>
    </w:tbl>
    <w:p>
      <w:pPr>
        <w:spacing w:after="20"/>
      </w:pPr>
    </w:p>
    <w:p>
      <w:pPr>
        <w:spacing w:after="80"/>
      </w:pPr>
      <w:r>
        <w:rPr>
          <w:i/>
          <w:sz w:val="17"/>
        </w:rPr>
        <w:t>Confidential working framework • September 2026</w:t>
      </w:r>
    </w:p>
    <w:p>
      <w:r>
        <w:br w:type="page"/>
      </w:r>
    </w:p>
    <w:p>
      <w:pPr>
        <w:pStyle w:val="Label"/>
        <w:keepNext/>
        <w:spacing w:after="20"/>
      </w:pPr>
      <w:r>
        <w:t>SECTION 00</w:t>
      </w:r>
    </w:p>
    <w:p>
      <w:pPr>
        <w:pStyle w:val="Heading1"/>
        <w:keepNext/>
        <w:spacing w:before="0" w:after="40"/>
      </w:pPr>
      <w:r>
        <w:t>Executive Definition</w:t>
      </w:r>
    </w:p>
    <w:p>
      <w:pPr>
        <w:spacing w:after="80"/>
      </w:pPr>
      <w:r>
        <w:rPr>
          <w:b w:val="0"/>
        </w:rPr>
        <w:t>Revenue Reality is a guided operating diagnostic that starts by defining the business owner’s current life, intended life, current time reality, and intended time reality. Only then does it introduce the business, model its economics, and compare three scenarios: NOW, NEXT, and ULTIMATELY.</w:t>
      </w:r>
    </w:p>
    <w:p>
      <w:pPr>
        <w:spacing w:after="80"/>
      </w:pPr>
      <w:r>
        <w:rPr>
          <w:b w:val="0"/>
        </w:rPr>
        <w:t>The method does not ask the entrepreneur to name an aspirational revenue target. It works backward from the life the owner is living, the life they are building toward, the amount of time they want the business to consume, and the job the business is meant to perform. Revenue becomes a calculated requirement of the model, not the starting aspiration.</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THE ARCHITECTURAL CHANGE</w:t>
              <w:br/>
            </w:r>
            <w:r>
              <w:rPr>
                <w:sz w:val="18"/>
              </w:rPr>
              <w:t>NOW, NEXT, and ULTIMATELY are scenarios — not questionnaire sections and not separate calculators. One Revenue Reality engine is run three times using different scenario assumptions.</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GOVERNING BELIEF</w:t>
              <w:br/>
            </w:r>
            <w:r>
              <w:rPr>
                <w:sz w:val="18"/>
              </w:rPr>
              <w:t>The business is a vehicle for improving the owner’s life. Revenue Reality should expose when the owner is supporting the model more than the model is supporting the owner.</w:t>
            </w:r>
          </w:p>
        </w:tc>
      </w:tr>
    </w:tbl>
    <w:p>
      <w:pPr>
        <w:spacing w:after="20"/>
      </w:pPr>
    </w:p>
    <w:p>
      <w:pPr>
        <w:pStyle w:val="Label"/>
        <w:keepNext/>
        <w:spacing w:after="20"/>
      </w:pPr>
      <w:r>
        <w:t>SECTION 01</w:t>
      </w:r>
    </w:p>
    <w:p>
      <w:pPr>
        <w:pStyle w:val="Heading1"/>
        <w:keepNext/>
        <w:spacing w:before="0" w:after="40"/>
      </w:pPr>
      <w:r>
        <w:t>The Experience Order</w:t>
      </w:r>
    </w:p>
    <w:p>
      <w:pPr>
        <w:spacing w:after="100"/>
      </w:pPr>
      <w:r>
        <w:rPr>
          <w:i/>
        </w:rPr>
        <w:t>Start with the person. Then introduce the business. Then run the scenarios.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shd w:fill="E7E7E7"/>
          </w:tcPr>
          <w:p>
            <w:pPr>
              <w:spacing w:after="0"/>
            </w:pPr>
            <w:r/>
            <w:r>
              <w:rPr>
                <w:rFonts w:ascii="Arial" w:hAnsi="Arial"/>
                <w:b/>
                <w:sz w:val="16"/>
              </w:rPr>
              <w:t>Phase</w:t>
            </w:r>
          </w:p>
        </w:tc>
        <w:tc>
          <w:tcPr>
            <w:tcW w:type="dxa" w:w="3389"/>
            <w:vAlign w:val="center"/>
            <w:shd w:fill="E7E7E7"/>
          </w:tcPr>
          <w:p>
            <w:pPr>
              <w:spacing w:after="0"/>
            </w:pPr>
            <w:r/>
            <w:r>
              <w:rPr>
                <w:rFonts w:ascii="Arial" w:hAnsi="Arial"/>
                <w:b/>
                <w:sz w:val="16"/>
              </w:rPr>
              <w:t>What happens</w:t>
            </w:r>
          </w:p>
        </w:tc>
        <w:tc>
          <w:tcPr>
            <w:tcW w:type="dxa" w:w="3389"/>
            <w:vAlign w:val="center"/>
            <w:shd w:fill="E7E7E7"/>
          </w:tcPr>
          <w:p>
            <w:pPr>
              <w:spacing w:after="0"/>
            </w:pPr>
            <w:r/>
            <w:r>
              <w:rPr>
                <w:rFonts w:ascii="Arial" w:hAnsi="Arial"/>
                <w:b/>
                <w:sz w:val="16"/>
              </w:rPr>
              <w:t>Why it comes here</w:t>
            </w:r>
          </w:p>
        </w:tc>
      </w:tr>
      <w:tr>
        <w:trPr>
          <w:cantSplit/>
        </w:trPr>
        <w:tc>
          <w:tcPr>
            <w:tcW w:type="dxa" w:w="3389"/>
            <w:vAlign w:val="center"/>
          </w:tcPr>
          <w:p>
            <w:pPr>
              <w:spacing w:after="0"/>
            </w:pPr>
            <w:r/>
            <w:r>
              <w:rPr>
                <w:rFonts w:ascii="Arial" w:hAnsi="Arial"/>
                <w:b w:val="0"/>
                <w:sz w:val="16"/>
              </w:rPr>
              <w:t>1. LIFE REALITY</w:t>
            </w:r>
          </w:p>
        </w:tc>
        <w:tc>
          <w:tcPr>
            <w:tcW w:type="dxa" w:w="3389"/>
            <w:vAlign w:val="center"/>
          </w:tcPr>
          <w:p>
            <w:r/>
            <w:r>
              <w:t>Current life + intended life, security/wealth goals, funding sources, and deferred/underfunded needs.</w:t>
            </w:r>
          </w:p>
        </w:tc>
        <w:tc>
          <w:tcPr>
            <w:tcW w:type="dxa" w:w="3389"/>
            <w:vAlign w:val="center"/>
          </w:tcPr>
          <w:p>
            <w:r/>
            <w:r>
              <w:t>Defines both the life the business exists within now and the life it ultimately needs to help make possible.</w:t>
            </w:r>
          </w:p>
        </w:tc>
      </w:tr>
      <w:tr>
        <w:trPr>
          <w:cantSplit/>
        </w:trPr>
        <w:tc>
          <w:tcPr>
            <w:tcW w:type="dxa" w:w="3389"/>
            <w:vAlign w:val="center"/>
          </w:tcPr>
          <w:p>
            <w:pPr>
              <w:spacing w:after="0"/>
            </w:pPr>
            <w:r/>
            <w:r>
              <w:rPr>
                <w:rFonts w:ascii="Arial" w:hAnsi="Arial"/>
                <w:b w:val="0"/>
                <w:sz w:val="16"/>
              </w:rPr>
              <w:t>2. TIME REALITY</w:t>
            </w:r>
          </w:p>
        </w:tc>
        <w:tc>
          <w:tcPr>
            <w:tcW w:type="dxa" w:w="3389"/>
            <w:vAlign w:val="center"/>
          </w:tcPr>
          <w:p>
            <w:pPr>
              <w:spacing w:after="0"/>
            </w:pPr>
            <w:r/>
            <w:r>
              <w:rPr>
                <w:rFonts w:ascii="Arial" w:hAnsi="Arial"/>
                <w:b w:val="0"/>
                <w:sz w:val="16"/>
              </w:rPr>
              <w:t>Current available time, current business time, intended business time, work the owner wants to do.</w:t>
            </w:r>
          </w:p>
        </w:tc>
        <w:tc>
          <w:tcPr>
            <w:tcW w:type="dxa" w:w="3389"/>
            <w:vAlign w:val="center"/>
          </w:tcPr>
          <w:p>
            <w:pPr>
              <w:spacing w:after="0"/>
            </w:pPr>
            <w:r/>
            <w:r>
              <w:rPr>
                <w:rFonts w:ascii="Arial" w:hAnsi="Arial"/>
                <w:b w:val="0"/>
                <w:sz w:val="16"/>
              </w:rPr>
              <w:t>Defines the amount of life the business can responsibly consume.</w:t>
            </w:r>
          </w:p>
        </w:tc>
      </w:tr>
      <w:tr>
        <w:trPr>
          <w:cantSplit/>
        </w:trPr>
        <w:tc>
          <w:tcPr>
            <w:tcW w:type="dxa" w:w="3389"/>
            <w:vAlign w:val="center"/>
          </w:tcPr>
          <w:p>
            <w:pPr>
              <w:spacing w:after="0"/>
            </w:pPr>
            <w:r/>
            <w:r>
              <w:rPr>
                <w:rFonts w:ascii="Arial" w:hAnsi="Arial"/>
                <w:b w:val="0"/>
                <w:sz w:val="16"/>
              </w:rPr>
              <w:t>3. INTRODUCE THE BUSINESS</w:t>
            </w:r>
          </w:p>
        </w:tc>
        <w:tc>
          <w:tcPr>
            <w:tcW w:type="dxa" w:w="3389"/>
            <w:vAlign w:val="center"/>
          </w:tcPr>
          <w:p>
            <w:pPr>
              <w:spacing w:after="0"/>
            </w:pPr>
            <w:r/>
            <w:r>
              <w:rPr>
                <w:rFonts w:ascii="Arial" w:hAnsi="Arial"/>
                <w:b w:val="0"/>
                <w:sz w:val="16"/>
              </w:rPr>
              <w:t>Business model, stage, revenue streams, restructuring status, ownership.</w:t>
            </w:r>
          </w:p>
        </w:tc>
        <w:tc>
          <w:tcPr>
            <w:tcW w:type="dxa" w:w="3389"/>
            <w:vAlign w:val="center"/>
          </w:tcPr>
          <w:p>
            <w:pPr>
              <w:spacing w:after="0"/>
            </w:pPr>
            <w:r/>
            <w:r>
              <w:rPr>
                <w:rFonts w:ascii="Arial" w:hAnsi="Arial"/>
                <w:b w:val="0"/>
                <w:sz w:val="16"/>
              </w:rPr>
              <w:t>Only now do we examine the vehicle.</w:t>
            </w:r>
          </w:p>
        </w:tc>
      </w:tr>
      <w:tr>
        <w:trPr>
          <w:cantSplit/>
        </w:trPr>
        <w:tc>
          <w:tcPr>
            <w:tcW w:type="dxa" w:w="3389"/>
            <w:vAlign w:val="center"/>
          </w:tcPr>
          <w:p>
            <w:pPr>
              <w:spacing w:after="0"/>
            </w:pPr>
            <w:r/>
            <w:r>
              <w:rPr>
                <w:rFonts w:ascii="Arial" w:hAnsi="Arial"/>
                <w:b w:val="0"/>
                <w:sz w:val="16"/>
              </w:rPr>
              <w:t>4. BUILD NOW</w:t>
            </w:r>
          </w:p>
        </w:tc>
        <w:tc>
          <w:tcPr>
            <w:tcW w:type="dxa" w:w="3389"/>
            <w:vAlign w:val="center"/>
          </w:tcPr>
          <w:p>
            <w:pPr>
              <w:spacing w:after="0"/>
            </w:pPr>
            <w:r/>
            <w:r>
              <w:rPr>
                <w:rFonts w:ascii="Arial" w:hAnsi="Arial"/>
                <w:b w:val="0"/>
                <w:sz w:val="16"/>
              </w:rPr>
              <w:t>Current revenue, COGS, operating costs, owner inputs, capacity, cash cycle.</w:t>
            </w:r>
          </w:p>
        </w:tc>
        <w:tc>
          <w:tcPr>
            <w:tcW w:type="dxa" w:w="3389"/>
            <w:vAlign w:val="center"/>
          </w:tcPr>
          <w:p>
            <w:pPr>
              <w:spacing w:after="0"/>
            </w:pPr>
            <w:r/>
            <w:r>
              <w:rPr>
                <w:rFonts w:ascii="Arial" w:hAnsi="Arial"/>
                <w:b w:val="0"/>
                <w:sz w:val="16"/>
              </w:rPr>
              <w:t>Shows what the current model actually produces and requires.</w:t>
            </w:r>
          </w:p>
        </w:tc>
      </w:tr>
      <w:tr>
        <w:trPr>
          <w:cantSplit/>
        </w:trPr>
        <w:tc>
          <w:tcPr>
            <w:tcW w:type="dxa" w:w="3389"/>
            <w:vAlign w:val="center"/>
          </w:tcPr>
          <w:p>
            <w:pPr>
              <w:spacing w:after="0"/>
            </w:pPr>
            <w:r/>
            <w:r>
              <w:rPr>
                <w:rFonts w:ascii="Arial" w:hAnsi="Arial"/>
                <w:b w:val="0"/>
                <w:sz w:val="16"/>
              </w:rPr>
              <w:t>5. BUILD NEXT</w:t>
            </w:r>
          </w:p>
        </w:tc>
        <w:tc>
          <w:tcPr>
            <w:tcW w:type="dxa" w:w="3389"/>
            <w:vAlign w:val="center"/>
          </w:tcPr>
          <w:p>
            <w:r/>
            <w:r>
              <w:t>Intermediate operating model and the first life/time/business improvement it is intended to unlock.</w:t>
            </w:r>
          </w:p>
        </w:tc>
        <w:tc>
          <w:tcPr>
            <w:tcW w:type="dxa" w:w="3389"/>
            <w:vAlign w:val="center"/>
          </w:tcPr>
          <w:p>
            <w:r/>
            <w:r>
              <w:t>Creates a bridge rather than a leap, and connects business change to a real improvement in the owner’s life.</w:t>
            </w:r>
          </w:p>
        </w:tc>
      </w:tr>
      <w:tr>
        <w:trPr>
          <w:cantSplit/>
        </w:trPr>
        <w:tc>
          <w:tcPr>
            <w:tcW w:type="dxa" w:w="3389"/>
            <w:vAlign w:val="center"/>
          </w:tcPr>
          <w:p>
            <w:pPr>
              <w:spacing w:after="0"/>
            </w:pPr>
            <w:r/>
            <w:r>
              <w:rPr>
                <w:rFonts w:ascii="Arial" w:hAnsi="Arial"/>
                <w:b w:val="0"/>
                <w:sz w:val="16"/>
              </w:rPr>
              <w:t>6. BUILD ULTIMATELY</w:t>
            </w:r>
          </w:p>
        </w:tc>
        <w:tc>
          <w:tcPr>
            <w:tcW w:type="dxa" w:w="3389"/>
            <w:vAlign w:val="center"/>
          </w:tcPr>
          <w:p>
            <w:r/>
            <w:r>
              <w:t>Mature model derived from the Intended Life Requirement, intended funding mix, time, and ownership design.</w:t>
            </w:r>
          </w:p>
        </w:tc>
        <w:tc>
          <w:tcPr>
            <w:tcW w:type="dxa" w:w="3389"/>
            <w:vAlign w:val="center"/>
          </w:tcPr>
          <w:p>
            <w:r/>
            <w:r>
              <w:t>Closes the loop by calculating the business that supports the life defined at the beginning.</w:t>
            </w:r>
          </w:p>
        </w:tc>
      </w:tr>
      <w:tr>
        <w:trPr>
          <w:cantSplit/>
        </w:trPr>
        <w:tc>
          <w:tcPr>
            <w:tcW w:type="dxa" w:w="3389"/>
            <w:vAlign w:val="center"/>
          </w:tcPr>
          <w:p>
            <w:pPr>
              <w:spacing w:after="0"/>
            </w:pPr>
            <w:r/>
            <w:r>
              <w:rPr>
                <w:rFonts w:ascii="Arial" w:hAnsi="Arial"/>
                <w:b w:val="0"/>
                <w:sz w:val="16"/>
              </w:rPr>
              <w:t>7. COMPARE + PATH</w:t>
            </w:r>
          </w:p>
        </w:tc>
        <w:tc>
          <w:tcPr>
            <w:tcW w:type="dxa" w:w="3389"/>
            <w:vAlign w:val="center"/>
          </w:tcPr>
          <w:p>
            <w:pPr>
              <w:spacing w:after="0"/>
            </w:pPr>
            <w:r/>
            <w:r>
              <w:rPr>
                <w:rFonts w:ascii="Arial" w:hAnsi="Arial"/>
                <w:b w:val="0"/>
                <w:sz w:val="16"/>
              </w:rPr>
              <w:t>NOW → NEXT → ULTIMATELY comparison, gaps, levers, scenarios.</w:t>
            </w:r>
          </w:p>
        </w:tc>
        <w:tc>
          <w:tcPr>
            <w:tcW w:type="dxa" w:w="3389"/>
            <w:vAlign w:val="center"/>
          </w:tcPr>
          <w:p>
            <w:pPr>
              <w:spacing w:after="0"/>
            </w:pPr>
            <w:r/>
            <w:r>
              <w:rPr>
                <w:rFonts w:ascii="Arial" w:hAnsi="Arial"/>
                <w:b w:val="0"/>
                <w:sz w:val="16"/>
              </w:rPr>
              <w:t>Turns diagnosis into a path forward.</w:t>
            </w:r>
          </w:p>
        </w:tc>
      </w:tr>
    </w:tbl>
    <w:p>
      <w:pPr>
        <w:spacing w:after="20"/>
      </w:pPr>
    </w:p>
    <w:p>
      <w:pPr>
        <w:pStyle w:val="Label"/>
        <w:keepNext/>
        <w:spacing w:after="20"/>
      </w:pPr>
      <w:r>
        <w:t>SECTION 02</w:t>
      </w:r>
    </w:p>
    <w:p>
      <w:pPr>
        <w:pStyle w:val="Heading1"/>
        <w:keepNext/>
        <w:spacing w:before="0" w:after="40"/>
      </w:pPr>
      <w:r>
        <w:t>Life Reality</w:t>
      </w:r>
    </w:p>
    <w:p>
      <w:pPr>
        <w:spacing w:after="100"/>
      </w:pPr>
      <w:r>
        <w:rPr>
          <w:b w:val="0"/>
          <w:i/>
        </w:rPr>
        <w:t>The first questions establish two life anchors before the company is introduced: the life the owner is living now and the life they are intentionally building toward.</w:t>
      </w:r>
    </w:p>
    <w:p>
      <w:pPr>
        <w:pStyle w:val="ListBullet"/>
        <w:spacing w:after="30"/>
      </w:pPr>
      <w:r>
        <w:rPr>
          <w:b w:val="0"/>
        </w:rPr>
        <w:t>CURRENT LIFE: Capture recurring living costs by category, plus material annual or irregular obligations. Include housing, food, transportation, healthcare, dependents, debt, communications, personal care, family support, and other real obligations.</w:t>
      </w:r>
    </w:p>
    <w:p>
      <w:pPr>
        <w:pStyle w:val="ListBullet"/>
        <w:spacing w:after="30"/>
      </w:pPr>
      <w:r>
        <w:rPr>
          <w:b w:val="0"/>
        </w:rPr>
        <w:t>CURRENT SECURITY: Capture what the owner is currently saving, investing, contributing toward retirement, paying toward debt reduction, and receiving through benefits or insurance where those resources materially affect the life the business must support.</w:t>
      </w:r>
    </w:p>
    <w:p>
      <w:pPr>
        <w:pStyle w:val="ListBullet"/>
        <w:spacing w:after="30"/>
      </w:pPr>
      <w:r>
        <w:rPr>
          <w:b w:val="0"/>
        </w:rPr>
        <w:t>CURRENT FUNDING + DEFERRED NEEDS: Capture how life is funded today — business, job, spouse/partner, freelance/consulting, passive income, other — and identify important parts of life the owner is currently going without, postponing, or underfunding because the money is not available.</w:t>
      </w:r>
    </w:p>
    <w:p>
      <w:pPr>
        <w:pStyle w:val="ListBullet"/>
        <w:spacing w:after="30"/>
      </w:pPr>
      <w:r>
        <w:rPr>
          <w:b w:val="0"/>
        </w:rPr>
        <w:t>INTENDED LIFE: Start from the current life categories and let the owner keep, reduce, increase, remove, or add items. Capture what the owner wants life to make possible — not merely a larger version of today.</w:t>
      </w:r>
    </w:p>
    <w:p>
      <w:pPr>
        <w:pStyle w:val="ListBullet"/>
        <w:spacing w:after="30"/>
      </w:pPr>
      <w:r>
        <w:rPr>
          <w:b w:val="0"/>
        </w:rPr>
        <w:t>INTENDED SECURITY + GOALS: Capture intended emergency savings, retirement, investing, debt reduction, benefits replacement, education/home/major goals, travel, giving/family support, and other financial-security or wealth-building requirements. Convert annual or one-time goals into a planning cadence when needed.</w:t>
      </w:r>
    </w:p>
    <w:p>
      <w:pPr>
        <w:pStyle w:val="ListBullet"/>
        <w:spacing w:after="30"/>
      </w:pPr>
      <w:r>
        <w:rPr>
          <w:b w:val="0"/>
        </w:rPr>
        <w:t>INTENDED FUNDING MIX: Capture which income sources the owner expects to keep and what portion of the intended life the business is ultimately responsible for funding. This becomes a direct input to the ULTIMATELY scenario rather than being re-created later.</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RULE</w:t>
              <w:br/>
            </w:r>
            <w:r>
              <w:rPr>
                <w:sz w:val="18"/>
              </w:rPr>
              <w:t>Do not assume today’s spending is the owner’s desired permanent life. Do not assume the intended life must cost more. The owner defines improvement.</w:t>
            </w:r>
          </w:p>
        </w:tc>
      </w:tr>
    </w:tbl>
    <w:p>
      <w:pPr>
        <w:spacing w:after="20"/>
      </w:pPr>
    </w:p>
    <w:p>
      <w:r>
        <w:t>Revenue Reality should show the owner a simple CURRENT → INTENDED life comparison before moving on. The point is not to price a fantasy life; it is to prevent today’s deprivation or temporary constraints from becoming the permanent financial assumption of the business.</w:t>
      </w:r>
    </w:p>
    <w:p>
      <w:r>
        <w:t>These life anchors close the loop later: NOW is tested against current life reality, NEXT identifies which life/time improvements become possible first, and ULTIMATELY is calculated from the intended life and intended funding mix.</w:t>
      </w:r>
    </w:p>
    <w:tbl>
      <w:tblPr>
        <w:tblStyle w:val="TableGrid"/>
        <w:tblW w:type="auto" w:w="0"/>
        <w:tblLook w:firstColumn="1" w:firstRow="1" w:lastColumn="0" w:lastRow="0" w:noHBand="0" w:noVBand="1" w:val="04A0"/>
      </w:tblPr>
      <w:tblGrid>
        <w:gridCol w:w="10166"/>
      </w:tblGrid>
      <w:tr>
        <w:tc>
          <w:tcPr>
            <w:tcW w:type="dxa" w:w="10166"/>
            <w:shd w:fill="F2F2F2"/>
          </w:tcPr>
          <w:p>
            <w:r/>
            <w:r>
              <w:rPr>
                <w:b w:val="0"/>
              </w:rPr>
              <w:t>LIFE REALITY OUTPUT</w:t>
              <w:br/>
              <w:t>Current Life Requirement + Current Funding Mix + Deferred/Underfunded Needs → Intended Life Requirement + Intended Funding Mix. These values are persisted and feed the scenario engine directly.</w:t>
            </w:r>
          </w:p>
        </w:tc>
      </w:tr>
    </w:tbl>
    <w:p>
      <w:pPr>
        <w:pStyle w:val="Label"/>
        <w:keepNext/>
        <w:spacing w:after="20"/>
      </w:pPr>
      <w:r>
        <w:t>SECTION 03</w:t>
      </w:r>
    </w:p>
    <w:p>
      <w:pPr>
        <w:pStyle w:val="Heading1"/>
        <w:keepNext/>
        <w:spacing w:before="0" w:after="40"/>
      </w:pPr>
      <w:r>
        <w:t>Time Reality</w:t>
      </w:r>
    </w:p>
    <w:p>
      <w:pPr>
        <w:spacing w:after="100"/>
      </w:pPr>
      <w:r>
        <w:rPr>
          <w:b w:val="0"/>
          <w:i/>
        </w:rPr>
        <w:t>Time is captured before the business so every scenario can be tested against both the life available to the business today and the amount of life the owner ultimately wants the business to receive.</w:t>
      </w:r>
    </w:p>
    <w:p>
      <w:pPr>
        <w:pStyle w:val="ListBullet"/>
        <w:spacing w:after="30"/>
      </w:pPr>
      <w:r>
        <w:t>Total time currently available to the business.</w:t>
      </w:r>
    </w:p>
    <w:p>
      <w:pPr>
        <w:pStyle w:val="ListBullet"/>
        <w:spacing w:after="30"/>
      </w:pPr>
      <w:r>
        <w:t>Approximate time currently consumed by the business.</w:t>
      </w:r>
    </w:p>
    <w:p>
      <w:pPr>
        <w:pStyle w:val="ListBullet"/>
        <w:spacing w:after="30"/>
      </w:pPr>
      <w:r>
        <w:t>Outside work, caregiving, health, commuting, and other major time commitments where relevant.</w:t>
      </w:r>
    </w:p>
    <w:p>
      <w:pPr>
        <w:pStyle w:val="ListBullet"/>
        <w:spacing w:after="30"/>
      </w:pPr>
      <w:r>
        <w:t>How much time the owner ultimately wants the business to receive.</w:t>
      </w:r>
    </w:p>
    <w:p>
      <w:pPr>
        <w:pStyle w:val="ListBullet"/>
        <w:spacing w:after="30"/>
      </w:pPr>
      <w:r>
        <w:t>What work the owner ultimately wants to spend that time doing.</w:t>
      </w:r>
    </w:p>
    <w:p>
      <w:pPr>
        <w:pStyle w:val="ListBullet"/>
        <w:spacing w:after="30"/>
      </w:pPr>
      <w:r>
        <w:t>What the business must leave room for: sleep/health, family, another career, relationships, flexibility, creative work, community, travel, or other priorities.</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CORE TEST</w:t>
              <w:br/>
            </w:r>
            <w:r>
              <w:rPr>
                <w:sz w:val="18"/>
              </w:rPr>
              <w:t>A business can be mathematically profitable and still be personally impossible.</w:t>
            </w:r>
          </w:p>
        </w:tc>
      </w:tr>
    </w:tbl>
    <w:p>
      <w:pPr>
        <w:spacing w:after="20"/>
      </w:pPr>
    </w:p>
    <w:p>
      <w:pPr>
        <w:spacing w:after="80"/>
      </w:pPr>
      <w:r>
        <w:t>The full Workweek Tracker / We All Don’t Have the Same 24 Hours methodology can improve accuracy later, but Revenue Reality must work without it.</w:t>
      </w:r>
    </w:p>
    <w:p>
      <w:pPr>
        <w:pStyle w:val="Label"/>
        <w:keepNext/>
        <w:spacing w:after="20"/>
      </w:pPr>
      <w:r>
        <w:t>SECTION 04</w:t>
      </w:r>
    </w:p>
    <w:p>
      <w:pPr>
        <w:pStyle w:val="Heading1"/>
        <w:keepNext/>
        <w:spacing w:before="0" w:after="40"/>
      </w:pPr>
      <w:r>
        <w:t>Introduce the Business + Business Intention</w:t>
      </w:r>
    </w:p>
    <w:p>
      <w:pPr>
        <w:pStyle w:val="ListBullet"/>
        <w:spacing w:after="30"/>
      </w:pPr>
      <w:r>
        <w:t>Business name and ownership structure at a practical level: one owner or multiple owners.</w:t>
      </w:r>
    </w:p>
    <w:p>
      <w:pPr>
        <w:pStyle w:val="ListBullet"/>
        <w:spacing w:after="30"/>
      </w:pPr>
      <w:r>
        <w:t>Business type: product, service, retail/hospitality, subscription, project/contract, or mixed.</w:t>
      </w:r>
    </w:p>
    <w:p>
      <w:pPr>
        <w:pStyle w:val="ListBullet"/>
        <w:spacing w:after="30"/>
      </w:pPr>
      <w:r>
        <w:t>How customers pay and the major revenue streams.</w:t>
      </w:r>
    </w:p>
    <w:p>
      <w:pPr>
        <w:pStyle w:val="ListBullet"/>
        <w:spacing w:after="30"/>
      </w:pPr>
      <w:r>
        <w:t>Operating stage: established, new, seasonal, recently restarted/restructured, or materially changed model.</w:t>
      </w:r>
    </w:p>
    <w:p>
      <w:pPr>
        <w:pStyle w:val="ListBullet"/>
        <w:spacing w:after="30"/>
      </w:pPr>
      <w:r>
        <w:t>If restructured, the date the current operating reality began.</w:t>
      </w:r>
    </w:p>
    <w:p>
      <w:pPr>
        <w:pStyle w:val="ListBullet"/>
        <w:spacing w:after="30"/>
      </w:pPr>
      <w:r>
        <w:t>What financial job the business is supposed to perform for the owner.</w:t>
      </w:r>
    </w:p>
    <w:p>
      <w:pPr>
        <w:pStyle w:val="ListBullet"/>
        <w:spacing w:after="30"/>
      </w:pPr>
      <w:r>
        <w:t>What ownership model the owner ultimately wants: mostly me, small team, company I lead, company that can run without me, or asset.</w:t>
      </w:r>
    </w:p>
    <w:p>
      <w:pPr>
        <w:pStyle w:val="ListBullet"/>
        <w:spacing w:after="30"/>
      </w:pPr>
      <w:r>
        <w:t>What the owner wants their own role to become.</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RESTRUCTURING RULE</w:t>
              <w:br/>
            </w:r>
            <w:r>
              <w:rPr>
                <w:sz w:val="18"/>
              </w:rPr>
              <w:t>Do not automatically annualize a short period after a restart or material restructuring. Historical results are context; NOW must reflect the model that actually exists today.</w:t>
            </w:r>
          </w:p>
        </w:tc>
      </w:tr>
    </w:tbl>
    <w:p>
      <w:pPr>
        <w:spacing w:after="20"/>
      </w:pPr>
    </w:p>
    <w:p>
      <w:pPr>
        <w:pStyle w:val="Label"/>
        <w:keepNext/>
        <w:spacing w:after="20"/>
      </w:pPr>
      <w:r>
        <w:t>SECTION 05</w:t>
      </w:r>
    </w:p>
    <w:p>
      <w:pPr>
        <w:pStyle w:val="Heading1"/>
        <w:keepNext/>
        <w:spacing w:before="0" w:after="40"/>
      </w:pPr>
      <w:r>
        <w:t>The One Revenue Reality Engine</w:t>
      </w:r>
    </w:p>
    <w:p>
      <w:pPr>
        <w:spacing w:after="80"/>
      </w:pPr>
      <w:r>
        <w:t>The engine has a consistent set of economic components. Each scenario uses the same structure so the entrepreneur can compare like with like.</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shd w:fill="E7E7E7"/>
          </w:tcPr>
          <w:p>
            <w:pPr>
              <w:spacing w:after="0"/>
            </w:pPr>
            <w:r/>
            <w:r>
              <w:rPr>
                <w:rFonts w:ascii="Arial" w:hAnsi="Arial"/>
                <w:b/>
                <w:sz w:val="16"/>
              </w:rPr>
              <w:t>Engine component</w:t>
            </w:r>
          </w:p>
        </w:tc>
        <w:tc>
          <w:tcPr>
            <w:tcW w:type="dxa" w:w="5083"/>
            <w:vAlign w:val="center"/>
            <w:shd w:fill="E7E7E7"/>
          </w:tcPr>
          <w:p>
            <w:pPr>
              <w:spacing w:after="0"/>
            </w:pPr>
            <w:r/>
            <w:r>
              <w:rPr>
                <w:rFonts w:ascii="Arial" w:hAnsi="Arial"/>
                <w:b/>
                <w:sz w:val="16"/>
              </w:rPr>
              <w:t>What it determines</w:t>
            </w:r>
          </w:p>
        </w:tc>
      </w:tr>
      <w:tr>
        <w:trPr>
          <w:cantSplit/>
        </w:trPr>
        <w:tc>
          <w:tcPr>
            <w:tcW w:type="dxa" w:w="5083"/>
            <w:vAlign w:val="center"/>
          </w:tcPr>
          <w:p>
            <w:pPr>
              <w:spacing w:after="0"/>
            </w:pPr>
            <w:r/>
            <w:r>
              <w:rPr>
                <w:rFonts w:ascii="Arial" w:hAnsi="Arial"/>
                <w:b w:val="0"/>
                <w:sz w:val="16"/>
              </w:rPr>
              <w:t>Funding Responsibility</w:t>
            </w:r>
          </w:p>
        </w:tc>
        <w:tc>
          <w:tcPr>
            <w:tcW w:type="dxa" w:w="5083"/>
            <w:vAlign w:val="center"/>
          </w:tcPr>
          <w:p>
            <w:pPr>
              <w:spacing w:after="0"/>
            </w:pPr>
            <w:r/>
            <w:r>
              <w:rPr>
                <w:rFonts w:ascii="Arial" w:hAnsi="Arial"/>
                <w:b w:val="0"/>
                <w:sz w:val="16"/>
              </w:rPr>
              <w:t>How much of the owner’s economic life the business is expected to carry.</w:t>
            </w:r>
          </w:p>
        </w:tc>
      </w:tr>
      <w:tr>
        <w:trPr>
          <w:cantSplit/>
        </w:trPr>
        <w:tc>
          <w:tcPr>
            <w:tcW w:type="dxa" w:w="5083"/>
            <w:vAlign w:val="center"/>
          </w:tcPr>
          <w:p>
            <w:pPr>
              <w:spacing w:after="0"/>
            </w:pPr>
            <w:r/>
            <w:r>
              <w:rPr>
                <w:rFonts w:ascii="Arial" w:hAnsi="Arial"/>
                <w:b w:val="0"/>
                <w:sz w:val="16"/>
              </w:rPr>
              <w:t>Revenue + Cash</w:t>
            </w:r>
          </w:p>
        </w:tc>
        <w:tc>
          <w:tcPr>
            <w:tcW w:type="dxa" w:w="5083"/>
            <w:vAlign w:val="center"/>
          </w:tcPr>
          <w:p>
            <w:pPr>
              <w:spacing w:after="0"/>
            </w:pPr>
            <w:r/>
            <w:r>
              <w:rPr>
                <w:rFonts w:ascii="Arial" w:hAnsi="Arial"/>
                <w:b w:val="0"/>
                <w:sz w:val="16"/>
              </w:rPr>
              <w:t>What the business produces and what cash is actually collected.</w:t>
            </w:r>
          </w:p>
        </w:tc>
      </w:tr>
      <w:tr>
        <w:trPr>
          <w:cantSplit/>
        </w:trPr>
        <w:tc>
          <w:tcPr>
            <w:tcW w:type="dxa" w:w="5083"/>
            <w:vAlign w:val="center"/>
          </w:tcPr>
          <w:p>
            <w:pPr>
              <w:spacing w:after="0"/>
            </w:pPr>
            <w:r/>
            <w:r>
              <w:rPr>
                <w:rFonts w:ascii="Arial" w:hAnsi="Arial"/>
                <w:b w:val="0"/>
                <w:sz w:val="16"/>
              </w:rPr>
              <w:t>COGS / Cost of Delivery</w:t>
            </w:r>
          </w:p>
        </w:tc>
        <w:tc>
          <w:tcPr>
            <w:tcW w:type="dxa" w:w="5083"/>
            <w:vAlign w:val="center"/>
          </w:tcPr>
          <w:p>
            <w:pPr>
              <w:spacing w:after="0"/>
            </w:pPr>
            <w:r/>
            <w:r>
              <w:rPr>
                <w:rFonts w:ascii="Arial" w:hAnsi="Arial"/>
                <w:b w:val="0"/>
                <w:sz w:val="16"/>
              </w:rPr>
              <w:t>Direct cost of producing or delivering the sale.</w:t>
            </w:r>
          </w:p>
        </w:tc>
      </w:tr>
      <w:tr>
        <w:trPr>
          <w:cantSplit/>
        </w:trPr>
        <w:tc>
          <w:tcPr>
            <w:tcW w:type="dxa" w:w="5083"/>
            <w:vAlign w:val="center"/>
          </w:tcPr>
          <w:p>
            <w:pPr>
              <w:spacing w:after="0"/>
            </w:pPr>
            <w:r/>
            <w:r>
              <w:rPr>
                <w:rFonts w:ascii="Arial" w:hAnsi="Arial"/>
                <w:b w:val="0"/>
                <w:sz w:val="16"/>
              </w:rPr>
              <w:t>Contribution Economics</w:t>
            </w:r>
          </w:p>
        </w:tc>
        <w:tc>
          <w:tcPr>
            <w:tcW w:type="dxa" w:w="5083"/>
            <w:vAlign w:val="center"/>
          </w:tcPr>
          <w:p>
            <w:pPr>
              <w:spacing w:after="0"/>
            </w:pPr>
            <w:r/>
            <w:r>
              <w:rPr>
                <w:rFonts w:ascii="Arial" w:hAnsi="Arial"/>
                <w:b w:val="0"/>
                <w:sz w:val="16"/>
              </w:rPr>
              <w:t>What each sale leaves to support the rest of the business.</w:t>
            </w:r>
          </w:p>
        </w:tc>
      </w:tr>
      <w:tr>
        <w:trPr>
          <w:cantSplit/>
        </w:trPr>
        <w:tc>
          <w:tcPr>
            <w:tcW w:type="dxa" w:w="5083"/>
            <w:vAlign w:val="center"/>
          </w:tcPr>
          <w:p>
            <w:pPr>
              <w:spacing w:after="0"/>
            </w:pPr>
            <w:r/>
            <w:r>
              <w:rPr>
                <w:rFonts w:ascii="Arial" w:hAnsi="Arial"/>
                <w:b w:val="0"/>
                <w:sz w:val="16"/>
              </w:rPr>
              <w:t>Operating Costs</w:t>
            </w:r>
          </w:p>
        </w:tc>
        <w:tc>
          <w:tcPr>
            <w:tcW w:type="dxa" w:w="5083"/>
            <w:vAlign w:val="center"/>
          </w:tcPr>
          <w:p>
            <w:pPr>
              <w:spacing w:after="0"/>
            </w:pPr>
            <w:r/>
            <w:r>
              <w:rPr>
                <w:rFonts w:ascii="Arial" w:hAnsi="Arial"/>
                <w:b w:val="0"/>
                <w:sz w:val="16"/>
              </w:rPr>
              <w:t>What the business must pay to exist outside direct sale costs.</w:t>
            </w:r>
          </w:p>
        </w:tc>
      </w:tr>
      <w:tr>
        <w:trPr>
          <w:cantSplit/>
        </w:trPr>
        <w:tc>
          <w:tcPr>
            <w:tcW w:type="dxa" w:w="5083"/>
            <w:vAlign w:val="center"/>
          </w:tcPr>
          <w:p>
            <w:pPr>
              <w:spacing w:after="0"/>
            </w:pPr>
            <w:r/>
            <w:r>
              <w:rPr>
                <w:rFonts w:ascii="Arial" w:hAnsi="Arial"/>
                <w:b w:val="0"/>
                <w:sz w:val="16"/>
              </w:rPr>
              <w:t>Owner Labor + Hidden Resources</w:t>
            </w:r>
          </w:p>
        </w:tc>
        <w:tc>
          <w:tcPr>
            <w:tcW w:type="dxa" w:w="5083"/>
            <w:vAlign w:val="center"/>
          </w:tcPr>
          <w:p>
            <w:pPr>
              <w:spacing w:after="0"/>
            </w:pPr>
            <w:r/>
            <w:r>
              <w:rPr>
                <w:rFonts w:ascii="Arial" w:hAnsi="Arial"/>
                <w:b w:val="0"/>
                <w:sz w:val="16"/>
              </w:rPr>
              <w:t>Labor, money, or costs supplied by the owner that may not appear in cash expenses.</w:t>
            </w:r>
          </w:p>
        </w:tc>
      </w:tr>
      <w:tr>
        <w:trPr>
          <w:cantSplit/>
        </w:trPr>
        <w:tc>
          <w:tcPr>
            <w:tcW w:type="dxa" w:w="5083"/>
            <w:vAlign w:val="center"/>
          </w:tcPr>
          <w:p>
            <w:pPr>
              <w:spacing w:after="0"/>
            </w:pPr>
            <w:r/>
            <w:r>
              <w:rPr>
                <w:rFonts w:ascii="Arial" w:hAnsi="Arial"/>
                <w:b w:val="0"/>
                <w:sz w:val="16"/>
              </w:rPr>
              <w:t>Resilience + Working Capital</w:t>
            </w:r>
          </w:p>
        </w:tc>
        <w:tc>
          <w:tcPr>
            <w:tcW w:type="dxa" w:w="5083"/>
            <w:vAlign w:val="center"/>
          </w:tcPr>
          <w:p>
            <w:pPr>
              <w:spacing w:after="0"/>
            </w:pPr>
            <w:r/>
            <w:r>
              <w:rPr>
                <w:rFonts w:ascii="Arial" w:hAnsi="Arial"/>
                <w:b w:val="0"/>
                <w:sz w:val="16"/>
              </w:rPr>
              <w:t>Cash needed beyond paying today’s bills.</w:t>
            </w:r>
          </w:p>
        </w:tc>
      </w:tr>
      <w:tr>
        <w:trPr>
          <w:cantSplit/>
        </w:trPr>
        <w:tc>
          <w:tcPr>
            <w:tcW w:type="dxa" w:w="5083"/>
            <w:vAlign w:val="center"/>
          </w:tcPr>
          <w:p>
            <w:pPr>
              <w:spacing w:after="0"/>
            </w:pPr>
            <w:r/>
            <w:r>
              <w:rPr>
                <w:rFonts w:ascii="Arial" w:hAnsi="Arial"/>
                <w:b w:val="0"/>
                <w:sz w:val="16"/>
              </w:rPr>
              <w:t>Required Economic Contribution</w:t>
            </w:r>
          </w:p>
        </w:tc>
        <w:tc>
          <w:tcPr>
            <w:tcW w:type="dxa" w:w="5083"/>
            <w:vAlign w:val="center"/>
          </w:tcPr>
          <w:p>
            <w:pPr>
              <w:spacing w:after="0"/>
            </w:pPr>
            <w:r/>
            <w:r>
              <w:rPr>
                <w:rFonts w:ascii="Arial" w:hAnsi="Arial"/>
                <w:b w:val="0"/>
                <w:sz w:val="16"/>
              </w:rPr>
              <w:t>What the model must generate before converting to required revenue.</w:t>
            </w:r>
          </w:p>
        </w:tc>
      </w:tr>
      <w:tr>
        <w:trPr>
          <w:cantSplit/>
        </w:trPr>
        <w:tc>
          <w:tcPr>
            <w:tcW w:type="dxa" w:w="5083"/>
            <w:vAlign w:val="center"/>
          </w:tcPr>
          <w:p>
            <w:pPr>
              <w:spacing w:after="0"/>
            </w:pPr>
            <w:r/>
            <w:r>
              <w:rPr>
                <w:rFonts w:ascii="Arial" w:hAnsi="Arial"/>
                <w:b w:val="0"/>
                <w:sz w:val="16"/>
              </w:rPr>
              <w:t>Sales Reality</w:t>
            </w:r>
          </w:p>
        </w:tc>
        <w:tc>
          <w:tcPr>
            <w:tcW w:type="dxa" w:w="5083"/>
            <w:vAlign w:val="center"/>
          </w:tcPr>
          <w:p>
            <w:pPr>
              <w:spacing w:after="0"/>
            </w:pPr>
            <w:r/>
            <w:r>
              <w:rPr>
                <w:rFonts w:ascii="Arial" w:hAnsi="Arial"/>
                <w:b w:val="0"/>
                <w:sz w:val="16"/>
              </w:rPr>
              <w:t>Units, orders, clients, accounts, transactions, or other activity.</w:t>
            </w:r>
          </w:p>
        </w:tc>
      </w:tr>
      <w:tr>
        <w:trPr>
          <w:cantSplit/>
        </w:trPr>
        <w:tc>
          <w:tcPr>
            <w:tcW w:type="dxa" w:w="5083"/>
            <w:vAlign w:val="center"/>
          </w:tcPr>
          <w:p>
            <w:pPr>
              <w:spacing w:after="0"/>
            </w:pPr>
            <w:r/>
            <w:r>
              <w:rPr>
                <w:rFonts w:ascii="Arial" w:hAnsi="Arial"/>
                <w:b w:val="0"/>
                <w:sz w:val="16"/>
              </w:rPr>
              <w:t>Capacity Reality</w:t>
            </w:r>
          </w:p>
        </w:tc>
        <w:tc>
          <w:tcPr>
            <w:tcW w:type="dxa" w:w="5083"/>
            <w:vAlign w:val="center"/>
          </w:tcPr>
          <w:p>
            <w:pPr>
              <w:spacing w:after="0"/>
            </w:pPr>
            <w:r/>
            <w:r>
              <w:rPr>
                <w:rFonts w:ascii="Arial" w:hAnsi="Arial"/>
                <w:b w:val="0"/>
                <w:sz w:val="16"/>
              </w:rPr>
              <w:t>Whether the model can deliver the activity.</w:t>
            </w:r>
          </w:p>
        </w:tc>
      </w:tr>
      <w:tr>
        <w:trPr>
          <w:cantSplit/>
        </w:trPr>
        <w:tc>
          <w:tcPr>
            <w:tcW w:type="dxa" w:w="5083"/>
            <w:vAlign w:val="center"/>
          </w:tcPr>
          <w:p>
            <w:pPr>
              <w:spacing w:after="0"/>
            </w:pPr>
            <w:r/>
            <w:r>
              <w:rPr>
                <w:rFonts w:ascii="Arial" w:hAnsi="Arial"/>
                <w:b w:val="0"/>
                <w:sz w:val="16"/>
              </w:rPr>
              <w:t>Time Reality Test</w:t>
            </w:r>
          </w:p>
        </w:tc>
        <w:tc>
          <w:tcPr>
            <w:tcW w:type="dxa" w:w="5083"/>
            <w:vAlign w:val="center"/>
          </w:tcPr>
          <w:p>
            <w:pPr>
              <w:spacing w:after="0"/>
            </w:pPr>
            <w:r/>
            <w:r>
              <w:rPr>
                <w:rFonts w:ascii="Arial" w:hAnsi="Arial"/>
                <w:b w:val="0"/>
                <w:sz w:val="16"/>
              </w:rPr>
              <w:t>Whether the model fits the owner’s intended life and role.</w:t>
            </w:r>
          </w:p>
        </w:tc>
      </w:tr>
    </w:tbl>
    <w:p>
      <w:pPr>
        <w:spacing w:after="20"/>
      </w:pPr>
    </w:p>
    <w:p>
      <w:pPr>
        <w:pStyle w:val="Label"/>
        <w:keepNext/>
        <w:spacing w:after="20"/>
      </w:pPr>
      <w:r>
        <w:t>SECTION 06</w:t>
      </w:r>
    </w:p>
    <w:p>
      <w:pPr>
        <w:pStyle w:val="Heading1"/>
        <w:keepNext/>
        <w:spacing w:before="0" w:after="40"/>
      </w:pPr>
      <w:r>
        <w:t>Cost Reality + Professional Language</w:t>
      </w:r>
    </w:p>
    <w:p>
      <w:pPr>
        <w:spacing w:after="80"/>
      </w:pPr>
      <w:r>
        <w:t>Revenue Reality uses correct business terminology and makes the entry method flexible. It should not hide terms like Cost of Goods Sold simply because some entrepreneurs do not yet know them.</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ENTREPRENEUR PROMPT</w:t>
              <w:br/>
            </w:r>
            <w:r>
              <w:rPr>
                <w:sz w:val="18"/>
              </w:rPr>
              <w:t>What is your Cost of Goods Sold (COGS) for this product or offer? This is what it costs you to make or deliver what you sell. Enter it the way you know it.</w:t>
            </w:r>
          </w:p>
        </w:tc>
      </w:tr>
    </w:tbl>
    <w:p>
      <w:pPr>
        <w:spacing w:after="20"/>
      </w:pP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shd w:fill="E7E7E7"/>
          </w:tcPr>
          <w:p>
            <w:pPr>
              <w:spacing w:after="0"/>
            </w:pPr>
            <w:r/>
            <w:r>
              <w:rPr>
                <w:rFonts w:ascii="Arial" w:hAnsi="Arial"/>
                <w:b/>
                <w:sz w:val="16"/>
              </w:rPr>
              <w:t>Entry method</w:t>
            </w:r>
          </w:p>
        </w:tc>
        <w:tc>
          <w:tcPr>
            <w:tcW w:type="dxa" w:w="3389"/>
            <w:vAlign w:val="center"/>
            <w:shd w:fill="E7E7E7"/>
          </w:tcPr>
          <w:p>
            <w:pPr>
              <w:spacing w:after="0"/>
            </w:pPr>
            <w:r/>
            <w:r>
              <w:rPr>
                <w:rFonts w:ascii="Arial" w:hAnsi="Arial"/>
                <w:b/>
                <w:sz w:val="16"/>
              </w:rPr>
              <w:t>Owner enters</w:t>
            </w:r>
          </w:p>
        </w:tc>
        <w:tc>
          <w:tcPr>
            <w:tcW w:type="dxa" w:w="3389"/>
            <w:vAlign w:val="center"/>
            <w:shd w:fill="E7E7E7"/>
          </w:tcPr>
          <w:p>
            <w:pPr>
              <w:spacing w:after="0"/>
            </w:pPr>
            <w:r/>
            <w:r>
              <w:rPr>
                <w:rFonts w:ascii="Arial" w:hAnsi="Arial"/>
                <w:b/>
                <w:sz w:val="16"/>
              </w:rPr>
              <w:t>Engine does</w:t>
            </w:r>
          </w:p>
        </w:tc>
      </w:tr>
      <w:tr>
        <w:trPr>
          <w:cantSplit/>
        </w:trPr>
        <w:tc>
          <w:tcPr>
            <w:tcW w:type="dxa" w:w="3389"/>
            <w:vAlign w:val="center"/>
          </w:tcPr>
          <w:p>
            <w:pPr>
              <w:spacing w:after="0"/>
            </w:pPr>
            <w:r/>
            <w:r>
              <w:rPr>
                <w:rFonts w:ascii="Arial" w:hAnsi="Arial"/>
                <w:b w:val="0"/>
                <w:sz w:val="16"/>
              </w:rPr>
              <w:t>Per unit</w:t>
            </w:r>
          </w:p>
        </w:tc>
        <w:tc>
          <w:tcPr>
            <w:tcW w:type="dxa" w:w="3389"/>
            <w:vAlign w:val="center"/>
          </w:tcPr>
          <w:p>
            <w:pPr>
              <w:spacing w:after="0"/>
            </w:pPr>
            <w:r/>
            <w:r>
              <w:rPr>
                <w:rFonts w:ascii="Arial" w:hAnsi="Arial"/>
                <w:b w:val="0"/>
                <w:sz w:val="16"/>
              </w:rPr>
              <w:t>COGS per sellable unit</w:t>
            </w:r>
          </w:p>
        </w:tc>
        <w:tc>
          <w:tcPr>
            <w:tcW w:type="dxa" w:w="3389"/>
            <w:vAlign w:val="center"/>
          </w:tcPr>
          <w:p>
            <w:pPr>
              <w:spacing w:after="0"/>
            </w:pPr>
            <w:r/>
            <w:r>
              <w:rPr>
                <w:rFonts w:ascii="Arial" w:hAnsi="Arial"/>
                <w:b w:val="0"/>
                <w:sz w:val="16"/>
              </w:rPr>
              <w:t>Uses the unit amount directly.</w:t>
            </w:r>
          </w:p>
        </w:tc>
      </w:tr>
      <w:tr>
        <w:trPr>
          <w:cantSplit/>
        </w:trPr>
        <w:tc>
          <w:tcPr>
            <w:tcW w:type="dxa" w:w="3389"/>
            <w:vAlign w:val="center"/>
          </w:tcPr>
          <w:p>
            <w:pPr>
              <w:spacing w:after="0"/>
            </w:pPr>
            <w:r/>
            <w:r>
              <w:rPr>
                <w:rFonts w:ascii="Arial" w:hAnsi="Arial"/>
                <w:b w:val="0"/>
                <w:sz w:val="16"/>
              </w:rPr>
              <w:t>Per batch</w:t>
            </w:r>
          </w:p>
        </w:tc>
        <w:tc>
          <w:tcPr>
            <w:tcW w:type="dxa" w:w="3389"/>
            <w:vAlign w:val="center"/>
          </w:tcPr>
          <w:p>
            <w:pPr>
              <w:spacing w:after="0"/>
            </w:pPr>
            <w:r/>
            <w:r>
              <w:rPr>
                <w:rFonts w:ascii="Arial" w:hAnsi="Arial"/>
                <w:b w:val="0"/>
                <w:sz w:val="16"/>
              </w:rPr>
              <w:t>Total batch cost + sellable units produced</w:t>
            </w:r>
          </w:p>
        </w:tc>
        <w:tc>
          <w:tcPr>
            <w:tcW w:type="dxa" w:w="3389"/>
            <w:vAlign w:val="center"/>
          </w:tcPr>
          <w:p>
            <w:pPr>
              <w:spacing w:after="0"/>
            </w:pPr>
            <w:r/>
            <w:r>
              <w:rPr>
                <w:rFonts w:ascii="Arial" w:hAnsi="Arial"/>
                <w:b w:val="0"/>
                <w:sz w:val="16"/>
              </w:rPr>
              <w:t>Calculates COGS per unit = batch cost ÷ sellable units.</w:t>
            </w:r>
          </w:p>
        </w:tc>
      </w:tr>
      <w:tr>
        <w:trPr>
          <w:cantSplit/>
        </w:trPr>
        <w:tc>
          <w:tcPr>
            <w:tcW w:type="dxa" w:w="3389"/>
            <w:vAlign w:val="center"/>
          </w:tcPr>
          <w:p>
            <w:pPr>
              <w:spacing w:after="0"/>
            </w:pPr>
            <w:r/>
            <w:r>
              <w:rPr>
                <w:rFonts w:ascii="Arial" w:hAnsi="Arial"/>
                <w:b w:val="0"/>
                <w:sz w:val="16"/>
              </w:rPr>
              <w:t>By components</w:t>
            </w:r>
          </w:p>
        </w:tc>
        <w:tc>
          <w:tcPr>
            <w:tcW w:type="dxa" w:w="3389"/>
            <w:vAlign w:val="center"/>
          </w:tcPr>
          <w:p>
            <w:pPr>
              <w:spacing w:after="0"/>
            </w:pPr>
            <w:r/>
            <w:r>
              <w:rPr>
                <w:rFonts w:ascii="Arial" w:hAnsi="Arial"/>
                <w:b w:val="0"/>
                <w:sz w:val="16"/>
              </w:rPr>
              <w:t>Materials/ingredients, packaging, direct labor/co-packer, fees, other direct costs</w:t>
            </w:r>
          </w:p>
        </w:tc>
        <w:tc>
          <w:tcPr>
            <w:tcW w:type="dxa" w:w="3389"/>
            <w:vAlign w:val="center"/>
          </w:tcPr>
          <w:p>
            <w:pPr>
              <w:spacing w:after="0"/>
            </w:pPr>
            <w:r/>
            <w:r>
              <w:rPr>
                <w:rFonts w:ascii="Arial" w:hAnsi="Arial"/>
                <w:b w:val="0"/>
                <w:sz w:val="16"/>
              </w:rPr>
              <w:t>Sums direct cost and derives unit economics.</w:t>
            </w:r>
          </w:p>
        </w:tc>
      </w:tr>
      <w:tr>
        <w:trPr>
          <w:cantSplit/>
        </w:trPr>
        <w:tc>
          <w:tcPr>
            <w:tcW w:type="dxa" w:w="3389"/>
            <w:vAlign w:val="center"/>
          </w:tcPr>
          <w:p>
            <w:pPr>
              <w:spacing w:after="0"/>
            </w:pPr>
            <w:r/>
            <w:r>
              <w:rPr>
                <w:rFonts w:ascii="Arial" w:hAnsi="Arial"/>
                <w:b w:val="0"/>
                <w:sz w:val="16"/>
              </w:rPr>
              <w:t>I’m not sure</w:t>
            </w:r>
          </w:p>
        </w:tc>
        <w:tc>
          <w:tcPr>
            <w:tcW w:type="dxa" w:w="3389"/>
            <w:vAlign w:val="center"/>
          </w:tcPr>
          <w:p>
            <w:pPr>
              <w:spacing w:after="0"/>
            </w:pPr>
            <w:r/>
            <w:r>
              <w:rPr>
                <w:rFonts w:ascii="Arial" w:hAnsi="Arial"/>
                <w:b w:val="0"/>
                <w:sz w:val="16"/>
              </w:rPr>
              <w:t>Any cost information the owner does know</w:t>
            </w:r>
          </w:p>
        </w:tc>
        <w:tc>
          <w:tcPr>
            <w:tcW w:type="dxa" w:w="3389"/>
            <w:vAlign w:val="center"/>
          </w:tcPr>
          <w:p>
            <w:pPr>
              <w:spacing w:after="0"/>
            </w:pPr>
            <w:r/>
            <w:r>
              <w:rPr>
                <w:rFonts w:ascii="Arial" w:hAnsi="Arial"/>
                <w:b w:val="0"/>
                <w:sz w:val="16"/>
              </w:rPr>
              <w:t>Builds a transparent estimate and marks lower confidence.</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BUSINESS TERMS</w:t>
              <w:br/>
            </w:r>
            <w:r>
              <w:rPr>
                <w:sz w:val="18"/>
              </w:rPr>
              <w:t>COGS = direct cost of producing goods sold. Gross Margin = percentage remaining after COGS. Contribution Margin = amount or percentage remaining after all variable costs tied to making/delivering the sale.</w:t>
            </w:r>
          </w:p>
        </w:tc>
      </w:tr>
    </w:tbl>
    <w:p>
      <w:pPr>
        <w:spacing w:after="20"/>
      </w:pPr>
    </w:p>
    <w:p>
      <w:pPr>
        <w:spacing w:after="80"/>
      </w:pPr>
      <w:r>
        <w:t>The interface should teach professional language in context. The operator should not have to already speak accounting in order to answer correctly.</w:t>
      </w:r>
    </w:p>
    <w:p>
      <w:pPr>
        <w:pStyle w:val="Label"/>
        <w:keepNext/>
        <w:spacing w:after="20"/>
      </w:pPr>
      <w:r>
        <w:t>SECTION 07</w:t>
      </w:r>
    </w:p>
    <w:p>
      <w:pPr>
        <w:pStyle w:val="Heading1"/>
        <w:keepNext/>
        <w:spacing w:before="0" w:after="40"/>
      </w:pPr>
      <w:r>
        <w:t>NOW Scenario</w:t>
      </w:r>
    </w:p>
    <w:p>
      <w:pPr>
        <w:spacing w:after="100"/>
      </w:pPr>
      <w:r>
        <w:rPr>
          <w:i/>
        </w:rPr>
        <w:t>What business exists today?</w:t>
      </w:r>
    </w:p>
    <w:p>
      <w:pPr>
        <w:spacing w:after="80"/>
      </w:pPr>
      <w:r>
        <w:t>NOW uses current facts and current confidence levels. It is not a judgment and it is not automatically annualized when the business is new or changing.</w:t>
      </w:r>
    </w:p>
    <w:p>
      <w:pPr>
        <w:pStyle w:val="ListBullet"/>
        <w:spacing w:after="30"/>
      </w:pPr>
      <w:r>
        <w:t>Current revenue and cash collected for the relevant period.</w:t>
      </w:r>
    </w:p>
    <w:p>
      <w:pPr>
        <w:pStyle w:val="ListBullet"/>
        <w:spacing w:after="30"/>
      </w:pPr>
      <w:r>
        <w:t>Accounts Receivable where applicable.</w:t>
      </w:r>
    </w:p>
    <w:p>
      <w:pPr>
        <w:pStyle w:val="ListBullet"/>
        <w:spacing w:after="30"/>
      </w:pPr>
      <w:r>
        <w:t>Current selling price / average transaction / revenue-stream values.</w:t>
      </w:r>
    </w:p>
    <w:p>
      <w:pPr>
        <w:pStyle w:val="ListBullet"/>
        <w:spacing w:after="30"/>
      </w:pPr>
      <w:r>
        <w:t>Current COGS or cost of delivery.</w:t>
      </w:r>
    </w:p>
    <w:p>
      <w:pPr>
        <w:pStyle w:val="ListBullet"/>
        <w:spacing w:after="30"/>
      </w:pPr>
      <w:r>
        <w:t>Current gross and contribution economics.</w:t>
      </w:r>
    </w:p>
    <w:p>
      <w:pPr>
        <w:pStyle w:val="ListBullet"/>
        <w:spacing w:after="30"/>
      </w:pPr>
      <w:r>
        <w:t>Known operating costs.</w:t>
      </w:r>
    </w:p>
    <w:p>
      <w:pPr>
        <w:pStyle w:val="ListBullet"/>
        <w:spacing w:after="30"/>
      </w:pPr>
      <w:r>
        <w:t>Current owner compensation actually received.</w:t>
      </w:r>
    </w:p>
    <w:p>
      <w:pPr>
        <w:pStyle w:val="ListBullet"/>
        <w:spacing w:after="30"/>
      </w:pPr>
      <w:r>
        <w:t>Current owner cash investment and personally paid business costs.</w:t>
      </w:r>
    </w:p>
    <w:p>
      <w:pPr>
        <w:pStyle w:val="ListBullet"/>
        <w:spacing w:after="30"/>
      </w:pPr>
      <w:r>
        <w:t>Current owner labor/time and other labor.</w:t>
      </w:r>
    </w:p>
    <w:p>
      <w:pPr>
        <w:pStyle w:val="ListBullet"/>
        <w:spacing w:after="30"/>
      </w:pPr>
      <w:r>
        <w:t>Current working-capital condition, capacity, and demand condition.</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NOW OUTPUT</w:t>
              <w:br/>
            </w:r>
            <w:r>
              <w:rPr>
                <w:sz w:val="18"/>
              </w:rPr>
              <w:t>What does this model currently produce? What does it require from the owner? What can it support? Is the business currently supporting the owner, being supported by the owner, or both?</w:t>
            </w:r>
          </w:p>
        </w:tc>
      </w:tr>
    </w:tbl>
    <w:p>
      <w:pPr>
        <w:spacing w:after="20"/>
      </w:pPr>
    </w:p>
    <w:p>
      <w:pPr>
        <w:pStyle w:val="Label"/>
        <w:keepNext/>
        <w:spacing w:after="20"/>
      </w:pPr>
      <w:r>
        <w:t>SECTION 08</w:t>
      </w:r>
    </w:p>
    <w:p>
      <w:pPr>
        <w:pStyle w:val="Heading1"/>
        <w:keepNext/>
        <w:spacing w:before="0" w:after="40"/>
      </w:pPr>
      <w:r>
        <w:t>NEXT Scenario</w:t>
      </w:r>
    </w:p>
    <w:p>
      <w:pPr>
        <w:spacing w:after="100"/>
      </w:pPr>
      <w:r>
        <w:rPr>
          <w:i/>
        </w:rPr>
        <w:t>The next workable operating model — not merely the next goal.</w:t>
      </w:r>
    </w:p>
    <w:p>
      <w:pPr>
        <w:spacing w:after="80"/>
      </w:pPr>
      <w:r>
        <w:t>NEXT is the bridge between the current model and the mature business the owner ultimately wants. It should represent an intermediate operating system that can actually exist.</w:t>
      </w:r>
    </w:p>
    <w:p>
      <w:pPr>
        <w:spacing w:after="80"/>
      </w:pPr>
      <w:r>
        <w:rPr>
          <w:b w:val="0"/>
        </w:rPr>
        <w:t>The entrepreneur begins by identifying what improvement needs to become possible next — in the business, in the owner’s life/time, or both. Revenue Reality then builds the intermediate operating model required to make that condition true.</w:t>
      </w:r>
    </w:p>
    <w:p>
      <w:pPr>
        <w:pStyle w:val="ListBullet"/>
        <w:spacing w:after="30"/>
      </w:pPr>
      <w:r>
        <w:rPr>
          <w:b w:val="0"/>
        </w:rPr>
        <w:t>Examples: consistent wholesale sales that create predictable owner pay; a first hire that returns time; enough capacity for larger orders; a working-capital buffer that stops personal cash infusions; leaving or reducing a job; improved margin; or a repeatable customer-acquisition system. NEXT should connect business change to the first meaningful improvement it is meant to unlock.</w:t>
      </w:r>
    </w:p>
    <w:p>
      <w:pPr>
        <w:pStyle w:val="ListBullet"/>
        <w:spacing w:after="30"/>
      </w:pPr>
      <w:r>
        <w:t>NEXT can change revenue, price, COGS, sales mix, labor, owner time, operating costs, capacity, demand-generation spend, payment terms, working capital, or owner compensation.</w:t>
      </w:r>
    </w:p>
    <w:p>
      <w:pPr>
        <w:pStyle w:val="ListBullet"/>
        <w:spacing w:after="30"/>
      </w:pPr>
      <w:r>
        <w:t>The engine calculates the costs of making NEXT true — including the resources required to create additional revenue.</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GROWTH RULE</w:t>
              <w:br/>
            </w:r>
            <w:r>
              <w:rPr>
                <w:sz w:val="18"/>
              </w:rPr>
              <w:t>Growth is not free. Incremental revenue must be modeled alongside incremental COGS, demand-generation cost, operating step costs, additional labor, owner time, working capital, and capacity.</w:t>
            </w:r>
          </w:p>
        </w:tc>
      </w:tr>
    </w:tbl>
    <w:p>
      <w:pPr>
        <w:spacing w:after="20"/>
      </w:pPr>
    </w:p>
    <w:p>
      <w:pPr>
        <w:pStyle w:val="Label"/>
        <w:keepNext/>
        <w:spacing w:after="20"/>
      </w:pPr>
      <w:r>
        <w:t>SECTION 09</w:t>
      </w:r>
    </w:p>
    <w:p>
      <w:pPr>
        <w:pStyle w:val="Heading1"/>
        <w:keepNext/>
        <w:spacing w:before="0" w:after="40"/>
      </w:pPr>
      <w:r>
        <w:t>ULTIMATELY Scenario</w:t>
      </w:r>
    </w:p>
    <w:p>
      <w:pPr>
        <w:spacing w:after="100"/>
      </w:pPr>
      <w:r>
        <w:rPr>
          <w:i/>
        </w:rPr>
        <w:t>The intended mature business that supports the intended life.</w:t>
      </w:r>
    </w:p>
    <w:p>
      <w:pPr>
        <w:spacing w:after="80"/>
      </w:pPr>
      <w:r>
        <w:rPr>
          <w:b w:val="0"/>
        </w:rPr>
        <w:t>ULTIMATELY does not ask the owner to invent the desired life again. It uses the Intended Life Requirement, Intended Funding Mix, intended owner hours, and intended owner role captured at the beginning, then works backward into the mature business design required to support them.</w:t>
      </w:r>
    </w:p>
    <w:p>
      <w:pPr>
        <w:pStyle w:val="ListBullet"/>
        <w:spacing w:after="30"/>
      </w:pPr>
      <w:r>
        <w:t>What portion of the intended life the business must fund.</w:t>
      </w:r>
    </w:p>
    <w:p>
      <w:pPr>
        <w:pStyle w:val="ListBullet"/>
        <w:spacing w:after="30"/>
      </w:pPr>
      <w:r>
        <w:t>What compensation/economic benefit the owner ultimately needs from the business.</w:t>
      </w:r>
    </w:p>
    <w:p>
      <w:pPr>
        <w:pStyle w:val="ListBullet"/>
        <w:spacing w:after="30"/>
      </w:pPr>
      <w:r>
        <w:t>What owner role and owner hours are intended.</w:t>
      </w:r>
    </w:p>
    <w:p>
      <w:pPr>
        <w:pStyle w:val="ListBullet"/>
        <w:spacing w:after="30"/>
      </w:pPr>
      <w:r>
        <w:t>What labor and management structure must exist.</w:t>
      </w:r>
    </w:p>
    <w:p>
      <w:pPr>
        <w:pStyle w:val="ListBullet"/>
        <w:spacing w:after="30"/>
      </w:pPr>
      <w:r>
        <w:t>What operating costs and resilience provisions that model requires.</w:t>
      </w:r>
    </w:p>
    <w:p>
      <w:pPr>
        <w:pStyle w:val="ListBullet"/>
        <w:spacing w:after="30"/>
      </w:pPr>
      <w:r>
        <w:t>What margin, sales mix, capacity, and working capital must support the model.</w:t>
      </w:r>
    </w:p>
    <w:p>
      <w:pPr>
        <w:pStyle w:val="ListBullet"/>
        <w:spacing w:after="30"/>
      </w:pPr>
      <w:r>
        <w:t>What kind of business asset the owner is ultimately trying to own.</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ULTIMATELY OUTPUT</w:t>
              <w:br/>
            </w:r>
            <w:r>
              <w:rPr>
                <w:sz w:val="18"/>
              </w:rPr>
              <w:t>The required revenue, sales activity, labor, capacity, capital, and time conditions of the business that is intended to improve and support the owner’s life.</w:t>
            </w:r>
          </w:p>
        </w:tc>
      </w:tr>
    </w:tbl>
    <w:p>
      <w:pPr>
        <w:spacing w:after="20"/>
      </w:pPr>
    </w:p>
    <w:p>
      <w:pPr>
        <w:pStyle w:val="Label"/>
        <w:keepNext/>
        <w:spacing w:after="20"/>
      </w:pPr>
      <w:r>
        <w:t>SECTION 10</w:t>
      </w:r>
    </w:p>
    <w:p>
      <w:pPr>
        <w:pStyle w:val="Heading1"/>
        <w:keepNext/>
        <w:spacing w:before="0" w:after="40"/>
      </w:pPr>
      <w:r>
        <w:t>Core Calculation Logic</w:t>
      </w:r>
    </w:p>
    <w:p>
      <w:pPr>
        <w:spacing w:after="80"/>
      </w:pPr>
      <w:r>
        <w:rPr>
          <w:b w:val="0"/>
        </w:rPr>
        <w:t>The exact engine may become proprietary and more sophisticated over time, but the conceptual model must remain explainable. Each scenario must carry an explicit Business-Funded Owner Requirement derived from the relevant life and funding assumptions, so the life information collected at the beginning is mathematically connected to the business result.</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REQUIRED ECONOMIC CONTRIBUTION</w:t>
              <w:br/>
            </w:r>
            <w:r>
              <w:rPr>
                <w:sz w:val="18"/>
              </w:rPr>
              <w:t>Operating requirement + personal economic requirement from the business + required resilience/reinvestment adjustments + scenario-specific resource requirements, with owner-labor treatment normalized to prevent double counting.</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REQUIRED REVENUE</w:t>
              <w:br/>
            </w:r>
            <w:r>
              <w:rPr>
                <w:sz w:val="18"/>
              </w:rPr>
              <w:t>Required Revenue = Required Economic Contribution ÷ weighted contribution margin, adjusted when mixed channels, step costs, payment timing, or capacity changes make a simple linear calculation misleading.</w:t>
            </w:r>
          </w:p>
        </w:tc>
      </w:tr>
    </w:tbl>
    <w:p>
      <w:pPr>
        <w:spacing w:after="20"/>
      </w:pPr>
    </w:p>
    <w:p>
      <w:pPr>
        <w:pStyle w:val="ListBullet"/>
        <w:spacing w:after="30"/>
      </w:pPr>
      <w:r>
        <w:t>Owner labor can be visible as economic investment without automatically being added twice when the personal economic requirement already includes compensation for the owner’s work.</w:t>
      </w:r>
    </w:p>
    <w:p>
      <w:pPr>
        <w:pStyle w:val="ListBullet"/>
        <w:spacing w:after="30"/>
      </w:pPr>
      <w:r>
        <w:t>Uncertain inputs should produce ranges or clearly marked estimates rather than false precision.</w:t>
      </w:r>
    </w:p>
    <w:p>
      <w:pPr>
        <w:pStyle w:val="ListBullet"/>
        <w:spacing w:after="30"/>
      </w:pPr>
      <w:r>
        <w:t>Mixed revenue streams should use a weighted or scenario-specific contribution model.</w:t>
      </w:r>
    </w:p>
    <w:p>
      <w:pPr>
        <w:pStyle w:val="ListBullet"/>
        <w:spacing w:after="30"/>
      </w:pPr>
      <w:r>
        <w:t>Profitability of a growth scenario and affordability of the growth cycle are separate tests.</w:t>
      </w:r>
    </w:p>
    <w:p>
      <w:pPr>
        <w:pStyle w:val="Label"/>
        <w:keepNext/>
        <w:spacing w:after="20"/>
      </w:pPr>
      <w:r>
        <w:t>SECTION 11</w:t>
      </w:r>
    </w:p>
    <w:p>
      <w:pPr>
        <w:pStyle w:val="Heading1"/>
        <w:keepNext/>
        <w:spacing w:before="0" w:after="40"/>
      </w:pPr>
      <w:r>
        <w:t>Sales + Capacity Reality</w:t>
      </w:r>
    </w:p>
    <w:p>
      <w:pPr>
        <w:spacing w:after="80"/>
      </w:pPr>
      <w:r>
        <w:t>Every scenario translates revenue into an operating quantity the entrepreneur can recognize.</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shd w:fill="E7E7E7"/>
          </w:tcPr>
          <w:p>
            <w:pPr>
              <w:spacing w:after="0"/>
            </w:pPr>
            <w:r/>
            <w:r>
              <w:rPr>
                <w:rFonts w:ascii="Arial" w:hAnsi="Arial"/>
                <w:b/>
                <w:sz w:val="16"/>
              </w:rPr>
              <w:t>Model</w:t>
            </w:r>
          </w:p>
        </w:tc>
        <w:tc>
          <w:tcPr>
            <w:tcW w:type="dxa" w:w="5083"/>
            <w:vAlign w:val="center"/>
            <w:shd w:fill="E7E7E7"/>
          </w:tcPr>
          <w:p>
            <w:pPr>
              <w:spacing w:after="0"/>
            </w:pPr>
            <w:r/>
            <w:r>
              <w:rPr>
                <w:rFonts w:ascii="Arial" w:hAnsi="Arial"/>
                <w:b/>
                <w:sz w:val="16"/>
              </w:rPr>
              <w:t>Translation examples</w:t>
            </w:r>
          </w:p>
        </w:tc>
      </w:tr>
      <w:tr>
        <w:trPr>
          <w:cantSplit/>
        </w:trPr>
        <w:tc>
          <w:tcPr>
            <w:tcW w:type="dxa" w:w="5083"/>
            <w:vAlign w:val="center"/>
          </w:tcPr>
          <w:p>
            <w:pPr>
              <w:spacing w:after="0"/>
            </w:pPr>
            <w:r/>
            <w:r>
              <w:rPr>
                <w:rFonts w:ascii="Arial" w:hAnsi="Arial"/>
                <w:b w:val="0"/>
                <w:sz w:val="16"/>
              </w:rPr>
              <w:t>Product / wholesale</w:t>
            </w:r>
          </w:p>
        </w:tc>
        <w:tc>
          <w:tcPr>
            <w:tcW w:type="dxa" w:w="5083"/>
            <w:vAlign w:val="center"/>
          </w:tcPr>
          <w:p>
            <w:pPr>
              <w:spacing w:after="0"/>
            </w:pPr>
            <w:r/>
            <w:r>
              <w:rPr>
                <w:rFonts w:ascii="Arial" w:hAnsi="Arial"/>
                <w:b w:val="0"/>
                <w:sz w:val="16"/>
              </w:rPr>
              <w:t>Units, cases, orders, active accounts, average reorder, reorder frequency.</w:t>
            </w:r>
          </w:p>
        </w:tc>
      </w:tr>
      <w:tr>
        <w:trPr>
          <w:cantSplit/>
        </w:trPr>
        <w:tc>
          <w:tcPr>
            <w:tcW w:type="dxa" w:w="5083"/>
            <w:vAlign w:val="center"/>
          </w:tcPr>
          <w:p>
            <w:pPr>
              <w:spacing w:after="0"/>
            </w:pPr>
            <w:r/>
            <w:r>
              <w:rPr>
                <w:rFonts w:ascii="Arial" w:hAnsi="Arial"/>
                <w:b w:val="0"/>
                <w:sz w:val="16"/>
              </w:rPr>
              <w:t>Service</w:t>
            </w:r>
          </w:p>
        </w:tc>
        <w:tc>
          <w:tcPr>
            <w:tcW w:type="dxa" w:w="5083"/>
            <w:vAlign w:val="center"/>
          </w:tcPr>
          <w:p>
            <w:pPr>
              <w:spacing w:after="0"/>
            </w:pPr>
            <w:r/>
            <w:r>
              <w:rPr>
                <w:rFonts w:ascii="Arial" w:hAnsi="Arial"/>
                <w:b w:val="0"/>
                <w:sz w:val="16"/>
              </w:rPr>
              <w:t>Clients, engagements, projects, billable hours, retainers.</w:t>
            </w:r>
          </w:p>
        </w:tc>
      </w:tr>
      <w:tr>
        <w:trPr>
          <w:cantSplit/>
        </w:trPr>
        <w:tc>
          <w:tcPr>
            <w:tcW w:type="dxa" w:w="5083"/>
            <w:vAlign w:val="center"/>
          </w:tcPr>
          <w:p>
            <w:pPr>
              <w:spacing w:after="0"/>
            </w:pPr>
            <w:r/>
            <w:r>
              <w:rPr>
                <w:rFonts w:ascii="Arial" w:hAnsi="Arial"/>
                <w:b w:val="0"/>
                <w:sz w:val="16"/>
              </w:rPr>
              <w:t>Subscription</w:t>
            </w:r>
          </w:p>
        </w:tc>
        <w:tc>
          <w:tcPr>
            <w:tcW w:type="dxa" w:w="5083"/>
            <w:vAlign w:val="center"/>
          </w:tcPr>
          <w:p>
            <w:pPr>
              <w:spacing w:after="0"/>
            </w:pPr>
            <w:r/>
            <w:r>
              <w:rPr>
                <w:rFonts w:ascii="Arial" w:hAnsi="Arial"/>
                <w:b w:val="0"/>
                <w:sz w:val="16"/>
              </w:rPr>
              <w:t>Members/seats, recurring revenue, retention/churn.</w:t>
            </w:r>
          </w:p>
        </w:tc>
      </w:tr>
      <w:tr>
        <w:trPr>
          <w:cantSplit/>
        </w:trPr>
        <w:tc>
          <w:tcPr>
            <w:tcW w:type="dxa" w:w="5083"/>
            <w:vAlign w:val="center"/>
          </w:tcPr>
          <w:p>
            <w:pPr>
              <w:spacing w:after="0"/>
            </w:pPr>
            <w:r/>
            <w:r>
              <w:rPr>
                <w:rFonts w:ascii="Arial" w:hAnsi="Arial"/>
                <w:b w:val="0"/>
                <w:sz w:val="16"/>
              </w:rPr>
              <w:t>Retail / hospitality</w:t>
            </w:r>
          </w:p>
        </w:tc>
        <w:tc>
          <w:tcPr>
            <w:tcW w:type="dxa" w:w="5083"/>
            <w:vAlign w:val="center"/>
          </w:tcPr>
          <w:p>
            <w:pPr>
              <w:spacing w:after="0"/>
            </w:pPr>
            <w:r/>
            <w:r>
              <w:rPr>
                <w:rFonts w:ascii="Arial" w:hAnsi="Arial"/>
                <w:b w:val="0"/>
                <w:sz w:val="16"/>
              </w:rPr>
              <w:t>Transactions, average ticket, operating days, turns.</w:t>
            </w:r>
          </w:p>
        </w:tc>
      </w:tr>
      <w:tr>
        <w:trPr>
          <w:cantSplit/>
        </w:trPr>
        <w:tc>
          <w:tcPr>
            <w:tcW w:type="dxa" w:w="5083"/>
            <w:vAlign w:val="center"/>
          </w:tcPr>
          <w:p>
            <w:pPr>
              <w:spacing w:after="0"/>
            </w:pPr>
            <w:r/>
            <w:r>
              <w:rPr>
                <w:rFonts w:ascii="Arial" w:hAnsi="Arial"/>
                <w:b w:val="0"/>
                <w:sz w:val="16"/>
              </w:rPr>
              <w:t>Events / experiences</w:t>
            </w:r>
          </w:p>
        </w:tc>
        <w:tc>
          <w:tcPr>
            <w:tcW w:type="dxa" w:w="5083"/>
            <w:vAlign w:val="center"/>
          </w:tcPr>
          <w:p>
            <w:pPr>
              <w:spacing w:after="0"/>
            </w:pPr>
            <w:r/>
            <w:r>
              <w:rPr>
                <w:rFonts w:ascii="Arial" w:hAnsi="Arial"/>
                <w:b w:val="0"/>
                <w:sz w:val="16"/>
              </w:rPr>
              <w:t>Tickets, events, seats, average spend.</w:t>
            </w:r>
          </w:p>
        </w:tc>
      </w:tr>
    </w:tbl>
    <w:p>
      <w:pPr>
        <w:spacing w:after="20"/>
      </w:pPr>
    </w:p>
    <w:p>
      <w:pPr>
        <w:spacing w:after="80"/>
      </w:pPr>
      <w:r>
        <w:t>Capacity then asks whether the business can actually deliver that activity using its intended labor, equipment, suppliers, facility, inventory, systems, cash cycle, and owner role.</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CONSTRAINT TEST</w:t>
              <w:br/>
            </w:r>
            <w:r>
              <w:rPr>
                <w:sz w:val="18"/>
              </w:rPr>
              <w:t>Demand-constrained = capacity exists but qualified demand is insufficient. Capacity-constrained = demand exists but the operating system cannot fulfill more. A business can be constrained by both.</w:t>
            </w:r>
          </w:p>
        </w:tc>
      </w:tr>
    </w:tbl>
    <w:p>
      <w:pPr>
        <w:spacing w:after="20"/>
      </w:pPr>
    </w:p>
    <w:p>
      <w:pPr>
        <w:pStyle w:val="Label"/>
        <w:keepNext/>
        <w:spacing w:after="20"/>
      </w:pPr>
      <w:r>
        <w:t>SECTION 12</w:t>
      </w:r>
    </w:p>
    <w:p>
      <w:pPr>
        <w:pStyle w:val="Heading1"/>
        <w:keepNext/>
        <w:spacing w:before="0" w:after="40"/>
      </w:pPr>
      <w:r>
        <w:t>Scenario Comparison + The Path</w:t>
      </w:r>
    </w:p>
    <w:p>
      <w:pPr>
        <w:spacing w:after="80"/>
      </w:pPr>
      <w:r>
        <w:t>The entrepreneur should see the three models side by side. The path is built from the distance between them, not from generic recommendations.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E7E7E7"/>
          </w:tcPr>
          <w:p>
            <w:pPr>
              <w:spacing w:after="0"/>
            </w:pPr>
            <w:r/>
            <w:r>
              <w:rPr>
                <w:rFonts w:ascii="Arial" w:hAnsi="Arial"/>
                <w:b/>
                <w:sz w:val="16"/>
              </w:rPr>
              <w:t>Dimension</w:t>
            </w:r>
          </w:p>
        </w:tc>
        <w:tc>
          <w:tcPr>
            <w:tcW w:type="dxa" w:w="2541"/>
            <w:vAlign w:val="center"/>
            <w:shd w:fill="E7E7E7"/>
          </w:tcPr>
          <w:p>
            <w:pPr>
              <w:spacing w:after="0"/>
            </w:pPr>
            <w:r/>
            <w:r>
              <w:rPr>
                <w:rFonts w:ascii="Arial" w:hAnsi="Arial"/>
                <w:b/>
                <w:sz w:val="16"/>
              </w:rPr>
              <w:t>NOW</w:t>
            </w:r>
          </w:p>
        </w:tc>
        <w:tc>
          <w:tcPr>
            <w:tcW w:type="dxa" w:w="2541"/>
            <w:vAlign w:val="center"/>
            <w:shd w:fill="E7E7E7"/>
          </w:tcPr>
          <w:p>
            <w:pPr>
              <w:spacing w:after="0"/>
            </w:pPr>
            <w:r/>
            <w:r>
              <w:rPr>
                <w:rFonts w:ascii="Arial" w:hAnsi="Arial"/>
                <w:b/>
                <w:sz w:val="16"/>
              </w:rPr>
              <w:t>NEXT</w:t>
            </w:r>
          </w:p>
        </w:tc>
        <w:tc>
          <w:tcPr>
            <w:tcW w:type="dxa" w:w="2541"/>
            <w:vAlign w:val="center"/>
            <w:shd w:fill="E7E7E7"/>
          </w:tcPr>
          <w:p>
            <w:pPr>
              <w:spacing w:after="0"/>
            </w:pPr>
            <w:r/>
            <w:r>
              <w:rPr>
                <w:rFonts w:ascii="Arial" w:hAnsi="Arial"/>
                <w:b/>
                <w:sz w:val="16"/>
              </w:rPr>
              <w:t>ULTIMATELY</w:t>
            </w:r>
          </w:p>
        </w:tc>
      </w:tr>
      <w:tr>
        <w:trPr>
          <w:cantSplit/>
        </w:trPr>
        <w:tc>
          <w:tcPr>
            <w:tcW w:type="dxa" w:w="2541"/>
            <w:vAlign w:val="center"/>
          </w:tcPr>
          <w:p>
            <w:r/>
            <w:r>
              <w:t>Life requirement supported</w:t>
            </w:r>
          </w:p>
        </w:tc>
        <w:tc>
          <w:tcPr>
            <w:tcW w:type="dxa" w:w="2541"/>
            <w:vAlign w:val="center"/>
          </w:tcPr>
          <w:p>
            <w:r/>
            <w:r>
              <w:t>Current life / actual business contribution</w:t>
            </w:r>
          </w:p>
        </w:tc>
        <w:tc>
          <w:tcPr>
            <w:tcW w:type="dxa" w:w="2541"/>
            <w:vAlign w:val="center"/>
          </w:tcPr>
          <w:p>
            <w:r/>
            <w:r>
              <w:t>Selected near-term life/time improvement + intermediate business contribution</w:t>
            </w:r>
          </w:p>
        </w:tc>
        <w:tc>
          <w:tcPr>
            <w:tcW w:type="dxa" w:w="2541"/>
            <w:vAlign w:val="center"/>
          </w:tcPr>
          <w:p>
            <w:r/>
            <w:r>
              <w:t>Intended life / intended business responsibility</w:t>
            </w:r>
          </w:p>
        </w:tc>
      </w:tr>
      <w:tr>
        <w:trPr>
          <w:cantSplit/>
        </w:trPr>
        <w:tc>
          <w:tcPr>
            <w:tcW w:type="dxa" w:w="2541"/>
            <w:vAlign w:val="center"/>
          </w:tcPr>
          <w:p>
            <w:pPr>
              <w:spacing w:after="0"/>
            </w:pPr>
            <w:r/>
            <w:r>
              <w:rPr>
                <w:rFonts w:ascii="Arial" w:hAnsi="Arial"/>
                <w:b w:val="0"/>
                <w:sz w:val="16"/>
              </w:rPr>
              <w:t>Owner time</w:t>
            </w:r>
          </w:p>
        </w:tc>
        <w:tc>
          <w:tcPr>
            <w:tcW w:type="dxa" w:w="2541"/>
            <w:vAlign w:val="center"/>
          </w:tcPr>
          <w:p>
            <w:pPr>
              <w:spacing w:after="0"/>
            </w:pPr>
            <w:r/>
            <w:r>
              <w:rPr>
                <w:rFonts w:ascii="Arial" w:hAnsi="Arial"/>
                <w:b w:val="0"/>
                <w:sz w:val="16"/>
              </w:rPr>
              <w:t>Actual</w:t>
            </w:r>
          </w:p>
        </w:tc>
        <w:tc>
          <w:tcPr>
            <w:tcW w:type="dxa" w:w="2541"/>
            <w:vAlign w:val="center"/>
          </w:tcPr>
          <w:p>
            <w:pPr>
              <w:spacing w:after="0"/>
            </w:pPr>
            <w:r/>
            <w:r>
              <w:rPr>
                <w:rFonts w:ascii="Arial" w:hAnsi="Arial"/>
                <w:b w:val="0"/>
                <w:sz w:val="16"/>
              </w:rPr>
              <w:t>Intermediate target</w:t>
            </w:r>
          </w:p>
        </w:tc>
        <w:tc>
          <w:tcPr>
            <w:tcW w:type="dxa" w:w="2541"/>
            <w:vAlign w:val="center"/>
          </w:tcPr>
          <w:p>
            <w:pPr>
              <w:spacing w:after="0"/>
            </w:pPr>
            <w:r/>
            <w:r>
              <w:rPr>
                <w:rFonts w:ascii="Arial" w:hAnsi="Arial"/>
                <w:b w:val="0"/>
                <w:sz w:val="16"/>
              </w:rPr>
              <w:t>Intended</w:t>
            </w:r>
          </w:p>
        </w:tc>
      </w:tr>
      <w:tr>
        <w:trPr>
          <w:cantSplit/>
        </w:trPr>
        <w:tc>
          <w:tcPr>
            <w:tcW w:type="dxa" w:w="2541"/>
            <w:vAlign w:val="center"/>
          </w:tcPr>
          <w:p>
            <w:pPr>
              <w:spacing w:after="0"/>
            </w:pPr>
            <w:r/>
            <w:r>
              <w:rPr>
                <w:rFonts w:ascii="Arial" w:hAnsi="Arial"/>
                <w:b w:val="0"/>
                <w:sz w:val="16"/>
              </w:rPr>
              <w:t>Owner compensation</w:t>
            </w:r>
          </w:p>
        </w:tc>
        <w:tc>
          <w:tcPr>
            <w:tcW w:type="dxa" w:w="2541"/>
            <w:vAlign w:val="center"/>
          </w:tcPr>
          <w:p>
            <w:pPr>
              <w:spacing w:after="0"/>
            </w:pPr>
            <w:r/>
            <w:r>
              <w:rPr>
                <w:rFonts w:ascii="Arial" w:hAnsi="Arial"/>
                <w:b w:val="0"/>
                <w:sz w:val="16"/>
              </w:rPr>
              <w:t>Actual</w:t>
            </w:r>
          </w:p>
        </w:tc>
        <w:tc>
          <w:tcPr>
            <w:tcW w:type="dxa" w:w="2541"/>
            <w:vAlign w:val="center"/>
          </w:tcPr>
          <w:p>
            <w:pPr>
              <w:spacing w:after="0"/>
            </w:pPr>
            <w:r/>
            <w:r>
              <w:rPr>
                <w:rFonts w:ascii="Arial" w:hAnsi="Arial"/>
                <w:b w:val="0"/>
                <w:sz w:val="16"/>
              </w:rPr>
              <w:t>Next workable level</w:t>
            </w:r>
          </w:p>
        </w:tc>
        <w:tc>
          <w:tcPr>
            <w:tcW w:type="dxa" w:w="2541"/>
            <w:vAlign w:val="center"/>
          </w:tcPr>
          <w:p>
            <w:pPr>
              <w:spacing w:after="0"/>
            </w:pPr>
            <w:r/>
            <w:r>
              <w:rPr>
                <w:rFonts w:ascii="Arial" w:hAnsi="Arial"/>
                <w:b w:val="0"/>
                <w:sz w:val="16"/>
              </w:rPr>
              <w:t>Intended</w:t>
            </w:r>
          </w:p>
        </w:tc>
      </w:tr>
      <w:tr>
        <w:trPr>
          <w:cantSplit/>
        </w:trPr>
        <w:tc>
          <w:tcPr>
            <w:tcW w:type="dxa" w:w="2541"/>
            <w:vAlign w:val="center"/>
          </w:tcPr>
          <w:p>
            <w:pPr>
              <w:spacing w:after="0"/>
            </w:pPr>
            <w:r/>
            <w:r>
              <w:rPr>
                <w:rFonts w:ascii="Arial" w:hAnsi="Arial"/>
                <w:b w:val="0"/>
                <w:sz w:val="16"/>
              </w:rPr>
              <w:t>Revenue requirement</w:t>
            </w:r>
          </w:p>
        </w:tc>
        <w:tc>
          <w:tcPr>
            <w:tcW w:type="dxa" w:w="2541"/>
            <w:vAlign w:val="center"/>
          </w:tcPr>
          <w:p>
            <w:pPr>
              <w:spacing w:after="0"/>
            </w:pPr>
            <w:r/>
            <w:r>
              <w:rPr>
                <w:rFonts w:ascii="Arial" w:hAnsi="Arial"/>
                <w:b w:val="0"/>
                <w:sz w:val="16"/>
              </w:rPr>
              <w:t>Current model output/requirement</w:t>
            </w:r>
          </w:p>
        </w:tc>
        <w:tc>
          <w:tcPr>
            <w:tcW w:type="dxa" w:w="2541"/>
            <w:vAlign w:val="center"/>
          </w:tcPr>
          <w:p>
            <w:pPr>
              <w:spacing w:after="0"/>
            </w:pPr>
            <w:r/>
            <w:r>
              <w:rPr>
                <w:rFonts w:ascii="Arial" w:hAnsi="Arial"/>
                <w:b w:val="0"/>
                <w:sz w:val="16"/>
              </w:rPr>
              <w:t>Calculated next-model requirement</w:t>
            </w:r>
          </w:p>
        </w:tc>
        <w:tc>
          <w:tcPr>
            <w:tcW w:type="dxa" w:w="2541"/>
            <w:vAlign w:val="center"/>
          </w:tcPr>
          <w:p>
            <w:pPr>
              <w:spacing w:after="0"/>
            </w:pPr>
            <w:r/>
            <w:r>
              <w:rPr>
                <w:rFonts w:ascii="Arial" w:hAnsi="Arial"/>
                <w:b w:val="0"/>
                <w:sz w:val="16"/>
              </w:rPr>
              <w:t>Calculated mature-model requirement</w:t>
            </w:r>
          </w:p>
        </w:tc>
      </w:tr>
      <w:tr>
        <w:trPr>
          <w:cantSplit/>
        </w:trPr>
        <w:tc>
          <w:tcPr>
            <w:tcW w:type="dxa" w:w="2541"/>
            <w:vAlign w:val="center"/>
          </w:tcPr>
          <w:p>
            <w:pPr>
              <w:spacing w:after="0"/>
            </w:pPr>
            <w:r/>
            <w:r>
              <w:rPr>
                <w:rFonts w:ascii="Arial" w:hAnsi="Arial"/>
                <w:b w:val="0"/>
                <w:sz w:val="16"/>
              </w:rPr>
              <w:t>Margin / unit economics</w:t>
            </w:r>
          </w:p>
        </w:tc>
        <w:tc>
          <w:tcPr>
            <w:tcW w:type="dxa" w:w="2541"/>
            <w:vAlign w:val="center"/>
          </w:tcPr>
          <w:p>
            <w:pPr>
              <w:spacing w:after="0"/>
            </w:pPr>
            <w:r/>
            <w:r>
              <w:rPr>
                <w:rFonts w:ascii="Arial" w:hAnsi="Arial"/>
                <w:b w:val="0"/>
                <w:sz w:val="16"/>
              </w:rPr>
              <w:t>Current</w:t>
            </w:r>
          </w:p>
        </w:tc>
        <w:tc>
          <w:tcPr>
            <w:tcW w:type="dxa" w:w="2541"/>
            <w:vAlign w:val="center"/>
          </w:tcPr>
          <w:p>
            <w:pPr>
              <w:spacing w:after="0"/>
            </w:pPr>
            <w:r/>
            <w:r>
              <w:rPr>
                <w:rFonts w:ascii="Arial" w:hAnsi="Arial"/>
                <w:b w:val="0"/>
                <w:sz w:val="16"/>
              </w:rPr>
              <w:t>Scenario assumptions</w:t>
            </w:r>
          </w:p>
        </w:tc>
        <w:tc>
          <w:tcPr>
            <w:tcW w:type="dxa" w:w="2541"/>
            <w:vAlign w:val="center"/>
          </w:tcPr>
          <w:p>
            <w:pPr>
              <w:spacing w:after="0"/>
            </w:pPr>
            <w:r/>
            <w:r>
              <w:rPr>
                <w:rFonts w:ascii="Arial" w:hAnsi="Arial"/>
                <w:b w:val="0"/>
                <w:sz w:val="16"/>
              </w:rPr>
              <w:t>Intended sustainable economics</w:t>
            </w:r>
          </w:p>
        </w:tc>
      </w:tr>
      <w:tr>
        <w:trPr>
          <w:cantSplit/>
        </w:trPr>
        <w:tc>
          <w:tcPr>
            <w:tcW w:type="dxa" w:w="2541"/>
            <w:vAlign w:val="center"/>
          </w:tcPr>
          <w:p>
            <w:pPr>
              <w:spacing w:after="0"/>
            </w:pPr>
            <w:r/>
            <w:r>
              <w:rPr>
                <w:rFonts w:ascii="Arial" w:hAnsi="Arial"/>
                <w:b w:val="0"/>
                <w:sz w:val="16"/>
              </w:rPr>
              <w:t>Labor / owner dependency</w:t>
            </w:r>
          </w:p>
        </w:tc>
        <w:tc>
          <w:tcPr>
            <w:tcW w:type="dxa" w:w="2541"/>
            <w:vAlign w:val="center"/>
          </w:tcPr>
          <w:p>
            <w:pPr>
              <w:spacing w:after="0"/>
            </w:pPr>
            <w:r/>
            <w:r>
              <w:rPr>
                <w:rFonts w:ascii="Arial" w:hAnsi="Arial"/>
                <w:b w:val="0"/>
                <w:sz w:val="16"/>
              </w:rPr>
              <w:t>Current</w:t>
            </w:r>
          </w:p>
        </w:tc>
        <w:tc>
          <w:tcPr>
            <w:tcW w:type="dxa" w:w="2541"/>
            <w:vAlign w:val="center"/>
          </w:tcPr>
          <w:p>
            <w:pPr>
              <w:spacing w:after="0"/>
            </w:pPr>
            <w:r/>
            <w:r>
              <w:rPr>
                <w:rFonts w:ascii="Arial" w:hAnsi="Arial"/>
                <w:b w:val="0"/>
                <w:sz w:val="16"/>
              </w:rPr>
              <w:t>Bridge model</w:t>
            </w:r>
          </w:p>
        </w:tc>
        <w:tc>
          <w:tcPr>
            <w:tcW w:type="dxa" w:w="2541"/>
            <w:vAlign w:val="center"/>
          </w:tcPr>
          <w:p>
            <w:pPr>
              <w:spacing w:after="0"/>
            </w:pPr>
            <w:r/>
            <w:r>
              <w:rPr>
                <w:rFonts w:ascii="Arial" w:hAnsi="Arial"/>
                <w:b w:val="0"/>
                <w:sz w:val="16"/>
              </w:rPr>
              <w:t>Intended model</w:t>
            </w:r>
          </w:p>
        </w:tc>
      </w:tr>
      <w:tr>
        <w:trPr>
          <w:cantSplit/>
        </w:trPr>
        <w:tc>
          <w:tcPr>
            <w:tcW w:type="dxa" w:w="2541"/>
            <w:vAlign w:val="center"/>
          </w:tcPr>
          <w:p>
            <w:pPr>
              <w:spacing w:after="0"/>
            </w:pPr>
            <w:r/>
            <w:r>
              <w:rPr>
                <w:rFonts w:ascii="Arial" w:hAnsi="Arial"/>
                <w:b w:val="0"/>
                <w:sz w:val="16"/>
              </w:rPr>
              <w:t>Working capital</w:t>
            </w:r>
          </w:p>
        </w:tc>
        <w:tc>
          <w:tcPr>
            <w:tcW w:type="dxa" w:w="2541"/>
            <w:vAlign w:val="center"/>
          </w:tcPr>
          <w:p>
            <w:pPr>
              <w:spacing w:after="0"/>
            </w:pPr>
            <w:r/>
            <w:r>
              <w:rPr>
                <w:rFonts w:ascii="Arial" w:hAnsi="Arial"/>
                <w:b w:val="0"/>
                <w:sz w:val="16"/>
              </w:rPr>
              <w:t>Current condition</w:t>
            </w:r>
          </w:p>
        </w:tc>
        <w:tc>
          <w:tcPr>
            <w:tcW w:type="dxa" w:w="2541"/>
            <w:vAlign w:val="center"/>
          </w:tcPr>
          <w:p>
            <w:pPr>
              <w:spacing w:after="0"/>
            </w:pPr>
            <w:r/>
            <w:r>
              <w:rPr>
                <w:rFonts w:ascii="Arial" w:hAnsi="Arial"/>
                <w:b w:val="0"/>
                <w:sz w:val="16"/>
              </w:rPr>
              <w:t>Next requirement</w:t>
            </w:r>
          </w:p>
        </w:tc>
        <w:tc>
          <w:tcPr>
            <w:tcW w:type="dxa" w:w="2541"/>
            <w:vAlign w:val="center"/>
          </w:tcPr>
          <w:p>
            <w:pPr>
              <w:spacing w:after="0"/>
            </w:pPr>
            <w:r/>
            <w:r>
              <w:rPr>
                <w:rFonts w:ascii="Arial" w:hAnsi="Arial"/>
                <w:b w:val="0"/>
                <w:sz w:val="16"/>
              </w:rPr>
              <w:t>Mature requirement</w:t>
            </w:r>
          </w:p>
        </w:tc>
      </w:tr>
      <w:tr>
        <w:trPr>
          <w:cantSplit/>
        </w:trPr>
        <w:tc>
          <w:tcPr>
            <w:tcW w:type="dxa" w:w="2541"/>
            <w:vAlign w:val="center"/>
          </w:tcPr>
          <w:p>
            <w:pPr>
              <w:spacing w:after="0"/>
            </w:pPr>
            <w:r/>
            <w:r>
              <w:rPr>
                <w:rFonts w:ascii="Arial" w:hAnsi="Arial"/>
                <w:b w:val="0"/>
                <w:sz w:val="16"/>
              </w:rPr>
              <w:t>Capacity</w:t>
            </w:r>
          </w:p>
        </w:tc>
        <w:tc>
          <w:tcPr>
            <w:tcW w:type="dxa" w:w="2541"/>
            <w:vAlign w:val="center"/>
          </w:tcPr>
          <w:p>
            <w:pPr>
              <w:spacing w:after="0"/>
            </w:pPr>
            <w:r/>
            <w:r>
              <w:rPr>
                <w:rFonts w:ascii="Arial" w:hAnsi="Arial"/>
                <w:b w:val="0"/>
                <w:sz w:val="16"/>
              </w:rPr>
              <w:t>Current</w:t>
            </w:r>
          </w:p>
        </w:tc>
        <w:tc>
          <w:tcPr>
            <w:tcW w:type="dxa" w:w="2541"/>
            <w:vAlign w:val="center"/>
          </w:tcPr>
          <w:p>
            <w:pPr>
              <w:spacing w:after="0"/>
            </w:pPr>
            <w:r/>
            <w:r>
              <w:rPr>
                <w:rFonts w:ascii="Arial" w:hAnsi="Arial"/>
                <w:b w:val="0"/>
                <w:sz w:val="16"/>
              </w:rPr>
              <w:t>Required for next</w:t>
            </w:r>
          </w:p>
        </w:tc>
        <w:tc>
          <w:tcPr>
            <w:tcW w:type="dxa" w:w="2541"/>
            <w:vAlign w:val="center"/>
          </w:tcPr>
          <w:p>
            <w:pPr>
              <w:spacing w:after="0"/>
            </w:pPr>
            <w:r/>
            <w:r>
              <w:rPr>
                <w:rFonts w:ascii="Arial" w:hAnsi="Arial"/>
                <w:b w:val="0"/>
                <w:sz w:val="16"/>
              </w:rPr>
              <w:t>Required ultimately</w:t>
            </w:r>
          </w:p>
        </w:tc>
      </w:tr>
      <w:tr>
        <w:tc>
          <w:tcPr>
            <w:tcW w:type="dxa" w:w="2541"/>
          </w:tcPr>
          <w:p>
            <w:r/>
            <w:r>
              <w:t>Business funding responsibility</w:t>
            </w:r>
          </w:p>
        </w:tc>
        <w:tc>
          <w:tcPr>
            <w:tcW w:type="dxa" w:w="2541"/>
          </w:tcPr>
          <w:p>
            <w:r/>
            <w:r>
              <w:t>Actual/current share</w:t>
            </w:r>
          </w:p>
        </w:tc>
        <w:tc>
          <w:tcPr>
            <w:tcW w:type="dxa" w:w="2541"/>
          </w:tcPr>
          <w:p>
            <w:r/>
            <w:r>
              <w:t>NEXT scenario share/amount</w:t>
            </w:r>
          </w:p>
        </w:tc>
        <w:tc>
          <w:tcPr>
            <w:tcW w:type="dxa" w:w="2541"/>
          </w:tcPr>
          <w:p>
            <w:r/>
            <w:r>
              <w:t>Intended share/amount</w:t>
            </w:r>
          </w:p>
        </w:tc>
      </w:tr>
    </w:tbl>
    <w:p>
      <w:pPr>
        <w:spacing w:after="20"/>
      </w:pPr>
    </w:p>
    <w:p>
      <w:pPr>
        <w:spacing w:after="80"/>
      </w:pPr>
      <w:r>
        <w:t>The output identifies only the few variables that materially control the distance: price, COGS, margin, recurring sales, demand generation, sales mix, labor, operating costs, capacity, working capital, payment terms, owner role, or time.</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PATH LOGIC</w:t>
              <w:br/>
            </w:r>
            <w:r>
              <w:rPr>
                <w:sz w:val="18"/>
              </w:rPr>
              <w:t>NOW → NEXT asks: what must change first? NEXT → ULTIMATELY asks: what must become possible after that? NOW → ULTIMATELY shows the overall distance without demanding the owner leap it in one move.</w:t>
            </w:r>
          </w:p>
        </w:tc>
      </w:tr>
    </w:tbl>
    <w:p>
      <w:pPr>
        <w:spacing w:after="20"/>
      </w:pPr>
    </w:p>
    <w:p>
      <w:pPr>
        <w:pStyle w:val="Label"/>
        <w:keepNext/>
        <w:spacing w:after="20"/>
      </w:pPr>
      <w:r>
        <w:t>SECTION 13</w:t>
      </w:r>
    </w:p>
    <w:p>
      <w:pPr>
        <w:pStyle w:val="Heading1"/>
        <w:keepNext/>
        <w:spacing w:before="0" w:after="40"/>
      </w:pPr>
      <w:r>
        <w:t>Output + Workshop Relationship</w:t>
      </w:r>
    </w:p>
    <w:p>
      <w:pPr>
        <w:spacing w:after="80"/>
      </w:pPr>
      <w:r>
        <w:t>The tool calculates privately. The workshop helps the entrepreneur interpret the numbers, learn the business language, understand the tradeoffs, and make a decision about the next model to build.</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shd w:fill="E7E7E7"/>
          </w:tcPr>
          <w:p>
            <w:pPr>
              <w:spacing w:after="0"/>
            </w:pPr>
            <w:r/>
            <w:r>
              <w:rPr>
                <w:rFonts w:ascii="Arial" w:hAnsi="Arial"/>
                <w:b/>
                <w:sz w:val="16"/>
              </w:rPr>
              <w:t>Tool output</w:t>
            </w:r>
          </w:p>
        </w:tc>
        <w:tc>
          <w:tcPr>
            <w:tcW w:type="dxa" w:w="5083"/>
            <w:vAlign w:val="center"/>
            <w:shd w:fill="E7E7E7"/>
          </w:tcPr>
          <w:p>
            <w:pPr>
              <w:spacing w:after="0"/>
            </w:pPr>
            <w:r/>
            <w:r>
              <w:rPr>
                <w:rFonts w:ascii="Arial" w:hAnsi="Arial"/>
                <w:b/>
                <w:sz w:val="16"/>
              </w:rPr>
              <w:t>Workshop conversation</w:t>
            </w:r>
          </w:p>
        </w:tc>
      </w:tr>
      <w:tr>
        <w:trPr>
          <w:cantSplit/>
        </w:trPr>
        <w:tc>
          <w:tcPr>
            <w:tcW w:type="dxa" w:w="5083"/>
            <w:vAlign w:val="center"/>
          </w:tcPr>
          <w:p>
            <w:pPr>
              <w:spacing w:after="0"/>
            </w:pPr>
            <w:r/>
            <w:r>
              <w:rPr>
                <w:rFonts w:ascii="Arial" w:hAnsi="Arial"/>
                <w:b w:val="0"/>
                <w:sz w:val="16"/>
              </w:rPr>
              <w:t>Life + Time Reality</w:t>
            </w:r>
          </w:p>
        </w:tc>
        <w:tc>
          <w:tcPr>
            <w:tcW w:type="dxa" w:w="5083"/>
            <w:vAlign w:val="center"/>
          </w:tcPr>
          <w:p>
            <w:r/>
            <w:r>
              <w:t>What life are you living now, what life are you building toward, and how much of that life should the business be responsible for?</w:t>
            </w:r>
          </w:p>
        </w:tc>
      </w:tr>
      <w:tr>
        <w:trPr>
          <w:cantSplit/>
        </w:trPr>
        <w:tc>
          <w:tcPr>
            <w:tcW w:type="dxa" w:w="5083"/>
            <w:vAlign w:val="center"/>
          </w:tcPr>
          <w:p>
            <w:pPr>
              <w:spacing w:after="0"/>
            </w:pPr>
            <w:r/>
            <w:r>
              <w:rPr>
                <w:rFonts w:ascii="Arial" w:hAnsi="Arial"/>
                <w:b w:val="0"/>
                <w:sz w:val="16"/>
              </w:rPr>
              <w:t>NOW</w:t>
            </w:r>
          </w:p>
        </w:tc>
        <w:tc>
          <w:tcPr>
            <w:tcW w:type="dxa" w:w="5083"/>
            <w:vAlign w:val="center"/>
          </w:tcPr>
          <w:p>
            <w:pPr>
              <w:spacing w:after="0"/>
            </w:pPr>
            <w:r/>
            <w:r>
              <w:rPr>
                <w:rFonts w:ascii="Arial" w:hAnsi="Arial"/>
                <w:b w:val="0"/>
                <w:sz w:val="16"/>
              </w:rPr>
              <w:t>What is the current model really asking from you?</w:t>
            </w:r>
          </w:p>
        </w:tc>
      </w:tr>
      <w:tr>
        <w:trPr>
          <w:cantSplit/>
        </w:trPr>
        <w:tc>
          <w:tcPr>
            <w:tcW w:type="dxa" w:w="5083"/>
            <w:vAlign w:val="center"/>
          </w:tcPr>
          <w:p>
            <w:pPr>
              <w:spacing w:after="0"/>
            </w:pPr>
            <w:r/>
            <w:r>
              <w:rPr>
                <w:rFonts w:ascii="Arial" w:hAnsi="Arial"/>
                <w:b w:val="0"/>
                <w:sz w:val="16"/>
              </w:rPr>
              <w:t>Unit economics</w:t>
            </w:r>
          </w:p>
        </w:tc>
        <w:tc>
          <w:tcPr>
            <w:tcW w:type="dxa" w:w="5083"/>
            <w:vAlign w:val="center"/>
          </w:tcPr>
          <w:p>
            <w:pPr>
              <w:spacing w:after="0"/>
            </w:pPr>
            <w:r/>
            <w:r>
              <w:rPr>
                <w:rFonts w:ascii="Arial" w:hAnsi="Arial"/>
                <w:b w:val="0"/>
                <w:sz w:val="16"/>
              </w:rPr>
              <w:t>What does every sale actually leave behind?</w:t>
            </w:r>
          </w:p>
        </w:tc>
      </w:tr>
      <w:tr>
        <w:trPr>
          <w:cantSplit/>
        </w:trPr>
        <w:tc>
          <w:tcPr>
            <w:tcW w:type="dxa" w:w="5083"/>
            <w:vAlign w:val="center"/>
          </w:tcPr>
          <w:p>
            <w:pPr>
              <w:spacing w:after="0"/>
            </w:pPr>
            <w:r/>
            <w:r>
              <w:rPr>
                <w:rFonts w:ascii="Arial" w:hAnsi="Arial"/>
                <w:b w:val="0"/>
                <w:sz w:val="16"/>
              </w:rPr>
              <w:t>NEXT</w:t>
            </w:r>
          </w:p>
        </w:tc>
        <w:tc>
          <w:tcPr>
            <w:tcW w:type="dxa" w:w="5083"/>
            <w:vAlign w:val="center"/>
          </w:tcPr>
          <w:p>
            <w:r/>
            <w:r>
              <w:t>What should improve first — and what operating model has to exist to make that improvement real?</w:t>
            </w:r>
          </w:p>
        </w:tc>
      </w:tr>
      <w:tr>
        <w:trPr>
          <w:cantSplit/>
        </w:trPr>
        <w:tc>
          <w:tcPr>
            <w:tcW w:type="dxa" w:w="5083"/>
            <w:vAlign w:val="center"/>
          </w:tcPr>
          <w:p>
            <w:pPr>
              <w:spacing w:after="0"/>
            </w:pPr>
            <w:r/>
            <w:r>
              <w:rPr>
                <w:rFonts w:ascii="Arial" w:hAnsi="Arial"/>
                <w:b w:val="0"/>
                <w:sz w:val="16"/>
              </w:rPr>
              <w:t>ULTIMATELY</w:t>
            </w:r>
          </w:p>
        </w:tc>
        <w:tc>
          <w:tcPr>
            <w:tcW w:type="dxa" w:w="5083"/>
            <w:vAlign w:val="center"/>
          </w:tcPr>
          <w:p>
            <w:r/>
            <w:r>
              <w:t>What business would actually fund and fit inside the life you defined at the beginning?</w:t>
            </w:r>
          </w:p>
        </w:tc>
      </w:tr>
      <w:tr>
        <w:trPr>
          <w:cantSplit/>
        </w:trPr>
        <w:tc>
          <w:tcPr>
            <w:tcW w:type="dxa" w:w="5083"/>
            <w:vAlign w:val="center"/>
          </w:tcPr>
          <w:p>
            <w:pPr>
              <w:spacing w:after="0"/>
            </w:pPr>
            <w:r/>
            <w:r>
              <w:rPr>
                <w:rFonts w:ascii="Arial" w:hAnsi="Arial"/>
                <w:b w:val="0"/>
                <w:sz w:val="16"/>
              </w:rPr>
              <w:t>Scenario comparison</w:t>
            </w:r>
          </w:p>
        </w:tc>
        <w:tc>
          <w:tcPr>
            <w:tcW w:type="dxa" w:w="5083"/>
            <w:vAlign w:val="center"/>
          </w:tcPr>
          <w:p>
            <w:pPr>
              <w:spacing w:after="0"/>
            </w:pPr>
            <w:r/>
            <w:r>
              <w:rPr>
                <w:rFonts w:ascii="Arial" w:hAnsi="Arial"/>
                <w:b w:val="0"/>
                <w:sz w:val="16"/>
              </w:rPr>
              <w:t>Which variables matter most?</w:t>
            </w:r>
          </w:p>
        </w:tc>
      </w:tr>
      <w:tr>
        <w:trPr>
          <w:cantSplit/>
        </w:trPr>
        <w:tc>
          <w:tcPr>
            <w:tcW w:type="dxa" w:w="5083"/>
            <w:vAlign w:val="center"/>
          </w:tcPr>
          <w:p>
            <w:pPr>
              <w:spacing w:after="0"/>
            </w:pPr>
            <w:r/>
            <w:r>
              <w:rPr>
                <w:rFonts w:ascii="Arial" w:hAnsi="Arial"/>
                <w:b w:val="0"/>
                <w:sz w:val="16"/>
              </w:rPr>
              <w:t>Path</w:t>
            </w:r>
          </w:p>
        </w:tc>
        <w:tc>
          <w:tcPr>
            <w:tcW w:type="dxa" w:w="5083"/>
            <w:vAlign w:val="center"/>
          </w:tcPr>
          <w:p>
            <w:pPr>
              <w:spacing w:after="0"/>
            </w:pPr>
            <w:r/>
            <w:r>
              <w:rPr>
                <w:rFonts w:ascii="Arial" w:hAnsi="Arial"/>
                <w:b w:val="0"/>
                <w:sz w:val="16"/>
              </w:rPr>
              <w:t>What will you change first, and what does that change require?</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COMMERCIAL EXPERIENCE</w:t>
              <w:br/>
            </w:r>
            <w:r>
              <w:rPr>
                <w:sz w:val="18"/>
              </w:rPr>
              <w:t>Revenue Reality is an entrepreneur operating experience: understand the life you are building for, see what your business currently requires, model the next workable version, and understand what it will take to reach the business you ultimately want.</w:t>
            </w:r>
          </w:p>
        </w:tc>
      </w:tr>
    </w:tbl>
    <w:p>
      <w:pPr>
        <w:spacing w:after="20"/>
      </w:pPr>
    </w:p>
    <w:p>
      <w:pPr>
        <w:pStyle w:val="Label"/>
        <w:keepNext/>
        <w:spacing w:after="20"/>
      </w:pPr>
      <w:r>
        <w:t>SECTION 14</w:t>
      </w:r>
    </w:p>
    <w:p>
      <w:pPr>
        <w:pStyle w:val="Heading1"/>
        <w:keepNext/>
        <w:spacing w:before="0" w:after="40"/>
      </w:pPr>
      <w:r>
        <w:t>MVP Guardrails</w:t>
      </w:r>
    </w:p>
    <w:p>
      <w:pPr>
        <w:pStyle w:val="ListBullet"/>
        <w:spacing w:after="30"/>
      </w:pPr>
      <w:r>
        <w:t>One engine; three scenarios. Do not build three separate calculators.</w:t>
      </w:r>
    </w:p>
    <w:p>
      <w:pPr>
        <w:pStyle w:val="ListBullet"/>
        <w:spacing w:after="30"/>
      </w:pPr>
      <w:r>
        <w:rPr>
          <w:b w:val="0"/>
        </w:rPr>
        <w:t>Life and Time Reality must come before business financial intake, and both CURRENT and INTENDED life/time anchors must be captured in a form the scenario engine can use mathematically.</w:t>
      </w:r>
    </w:p>
    <w:p>
      <w:pPr>
        <w:pStyle w:val="ListBullet"/>
        <w:spacing w:after="30"/>
      </w:pPr>
      <w:r>
        <w:t>NOW uses actual/current information and supports restructure dates.</w:t>
      </w:r>
    </w:p>
    <w:p>
      <w:pPr>
        <w:pStyle w:val="ListBullet"/>
        <w:spacing w:after="30"/>
      </w:pPr>
      <w:r>
        <w:t>NEXT is a full intermediate scenario, not a single goal label.</w:t>
      </w:r>
    </w:p>
    <w:p>
      <w:pPr>
        <w:pStyle w:val="ListBullet"/>
        <w:spacing w:after="30"/>
      </w:pPr>
      <w:r>
        <w:rPr>
          <w:b w:val="0"/>
        </w:rPr>
        <w:t>ULTIMATELY is derived from the Intended Life Requirement, Intended Funding Mix, intended owner role/time, and mature operating model. The intended life is never collected merely as qualitative context.</w:t>
      </w:r>
    </w:p>
    <w:p>
      <w:pPr>
        <w:pStyle w:val="ListBullet"/>
        <w:spacing w:after="30"/>
      </w:pPr>
      <w:r>
        <w:t>COGS supports per-unit, per-batch, component build-up, and uncertain/estimate entry.</w:t>
      </w:r>
    </w:p>
    <w:p>
      <w:pPr>
        <w:pStyle w:val="ListBullet"/>
        <w:spacing w:after="30"/>
      </w:pPr>
      <w:r>
        <w:t>Known operating costs can be incomplete; the product must say so.</w:t>
      </w:r>
    </w:p>
    <w:p>
      <w:pPr>
        <w:pStyle w:val="ListBullet"/>
        <w:spacing w:after="30"/>
      </w:pPr>
      <w:r>
        <w:t>Multi-owner businesses are supported.</w:t>
      </w:r>
    </w:p>
    <w:p>
      <w:pPr>
        <w:pStyle w:val="ListBullet"/>
        <w:spacing w:after="30"/>
      </w:pPr>
      <w:r>
        <w:t>Owner labor and owner cash investment remain visible without shaming or double counting.</w:t>
      </w:r>
    </w:p>
    <w:p>
      <w:pPr>
        <w:pStyle w:val="ListBullet"/>
        <w:spacing w:after="30"/>
      </w:pPr>
      <w:r>
        <w:t>Working capital and cost of growth are part of scenario economics.</w:t>
      </w:r>
    </w:p>
    <w:p>
      <w:pPr>
        <w:pStyle w:val="ListBullet"/>
        <w:spacing w:after="30"/>
      </w:pPr>
      <w:r>
        <w:t>Professional terminology is taught, not removed.</w:t>
      </w:r>
    </w:p>
    <w:p>
      <w:pPr>
        <w:pStyle w:val="ListBullet"/>
        <w:spacing w:after="30"/>
      </w:pPr>
      <w:r>
        <w:t>HCF is the first end-to-end acceptance test inside the working product.</w:t>
      </w:r>
    </w:p>
    <w:tbl>
      <w:tblPr>
        <w:tblStyle w:val="TableGrid"/>
        <w:tblW w:type="auto" w:w="0"/>
        <w:tblLook w:firstColumn="1" w:firstRow="1" w:lastColumn="0" w:lastRow="0" w:noHBand="0" w:noVBand="1" w:val="04A0"/>
      </w:tblPr>
      <w:tblGrid>
        <w:gridCol w:w="10166"/>
      </w:tblGrid>
      <w:tr>
        <w:trPr>
          <w:cantSplit/>
        </w:trPr>
        <w:tc>
          <w:tcPr>
            <w:tcW w:type="dxa" w:w="10166"/>
            <w:shd w:fill="F4F4F4"/>
          </w:tcPr>
          <w:p>
            <w:r>
              <w:t>NEXT ARTIFACT</w:t>
              <w:br/>
              <w:t>Revenue Reality Product Build Specification v1.1 is the implementation contract. Claude should build from that specification and this method without inventing new methodology.</w:t>
            </w:r>
          </w:p>
        </w:tc>
      </w:tr>
    </w:tbl>
    <w:p>
      <w:pPr>
        <w:spacing w:after="20"/>
      </w:pP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14"/>
      </w:rPr>
      <w:t>SPAULDING WORKS • REVENUE REALITY METHOD v1.4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rial" w:hAnsi="Arial"/>
      <w:b/>
      <w:cap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