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keepNext/>
        <w:spacing w:after="20"/>
      </w:pPr>
      <w:r>
        <w:t>SPAULDING WORKS / WORKS TOOLS</w:t>
      </w:r>
    </w:p>
    <w:p>
      <w:pPr>
        <w:spacing w:before="840"/>
      </w:pPr>
      <w:r>
        <w:rPr>
          <w:rFonts w:ascii="Arial" w:hAnsi="Arial"/>
          <w:b/>
          <w:sz w:val="62"/>
        </w:rPr>
        <w:t>REVENUE REALITY</w:t>
      </w:r>
    </w:p>
    <w:p>
      <w:pPr>
        <w:spacing w:after="40"/>
      </w:pPr>
      <w:r>
        <w:rPr>
          <w:b w:val="0"/>
        </w:rPr>
        <w:t>Product Build Specification v1.1</w:t>
      </w:r>
      <w:r/>
    </w:p>
    <w:p>
      <w:pPr>
        <w:spacing w:after="200"/>
      </w:pPr>
      <w:r>
        <w:rPr>
          <w:i/>
          <w:sz w:val="24"/>
        </w:rPr>
        <w:t>Implementation contract for the working application</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CORE PREMISE</w:t>
              <w:br/>
            </w:r>
            <w:r>
              <w:rPr>
                <w:sz w:val="18"/>
              </w:rPr>
              <w:t>You are building a business to improve your life. Your life is not a leftover to be squeezed around the model.</w:t>
            </w:r>
          </w:p>
        </w:tc>
      </w:tr>
    </w:tbl>
    <w:p>
      <w:pPr>
        <w:spacing w:after="20"/>
      </w:pPr>
    </w:p>
    <w:p>
      <w:pPr>
        <w:spacing w:after="80"/>
      </w:pPr>
      <w:r>
        <w:rPr>
          <w:i/>
          <w:sz w:val="17"/>
        </w:rPr>
        <w:t>Confidential working framework • September 2026</w:t>
      </w:r>
    </w:p>
    <w:p>
      <w:r>
        <w:br w:type="page"/>
      </w:r>
    </w:p>
    <w:p>
      <w:pPr>
        <w:pStyle w:val="Label"/>
        <w:keepNext/>
        <w:spacing w:after="20"/>
      </w:pPr>
      <w:r>
        <w:t>SECTION 00</w:t>
      </w:r>
    </w:p>
    <w:p>
      <w:pPr>
        <w:pStyle w:val="Heading1"/>
        <w:keepNext/>
        <w:spacing w:before="0" w:after="40"/>
      </w:pPr>
      <w:r>
        <w:t>Build Mandate</w:t>
      </w:r>
    </w:p>
    <w:p>
      <w:pPr>
        <w:spacing w:after="80"/>
      </w:pPr>
      <w:r>
        <w:rPr>
          <w:b w:val="0"/>
        </w:rPr>
        <w:t>Build a working, responsive Revenue Reality application from Method v1.4. Do not reinterpret the methodology, invent new financial logic, or simplify the product into a revenue-goal calculator.</w:t>
      </w:r>
    </w:p>
    <w:tbl>
      <w:tblPr>
        <w:tblStyle w:val="TableGrid"/>
        <w:tblW w:type="auto" w:w="0"/>
        <w:tblLook w:firstColumn="1" w:firstRow="1" w:lastColumn="0" w:lastRow="0" w:noHBand="0" w:noVBand="1" w:val="04A0"/>
      </w:tblPr>
      <w:tblGrid>
        <w:gridCol w:w="10166"/>
      </w:tblGrid>
      <w:tr>
        <w:trPr>
          <w:cantSplit/>
        </w:trPr>
        <w:tc>
          <w:tcPr>
            <w:tcW w:type="dxa" w:w="10166"/>
            <w:shd w:fill="F4F4F4"/>
          </w:tcPr>
          <w:p>
            <w:r>
              <w:t>NON-NEGOTIABLE</w:t>
              <w:br/>
              <w:t>The owner’s CURRENT LIFE, INTENDED LIFE, CURRENT TIME, and INTENDED TIME are captured before the business. Those values are persisted and mathematically feed the same NOW, NEXT, and ULTIMATELY scenario engine. Intended life is not decorative context.</w:t>
            </w:r>
          </w:p>
        </w:tc>
      </w:tr>
    </w:tbl>
    <w:p>
      <w:pPr>
        <w:spacing w:after="20"/>
      </w:pPr>
    </w:p>
    <w:p>
      <w:pPr>
        <w:spacing w:after="30"/>
        <w:ind w:left="259" w:hanging="259"/>
      </w:pPr>
      <w:r>
        <w:t>1.  Build the application experience first; HCF will be the first real acceptance test.</w:t>
      </w:r>
    </w:p>
    <w:p>
      <w:pPr>
        <w:spacing w:after="30"/>
        <w:ind w:left="259" w:hanging="259"/>
      </w:pPr>
      <w:r>
        <w:t>2.  Keep calculations deterministic and inspectable. AI may explain results later, but AI must not be required for core calculations.</w:t>
      </w:r>
    </w:p>
    <w:p>
      <w:pPr>
        <w:spacing w:after="30"/>
        <w:ind w:left="259" w:hanging="259"/>
      </w:pPr>
      <w:r>
        <w:t>3.  Do not expose proprietary formula internals in client-editable code or reports beyond what is necessary to explain results.</w:t>
      </w:r>
    </w:p>
    <w:p>
      <w:pPr>
        <w:spacing w:after="30"/>
        <w:ind w:left="259" w:hanging="259"/>
      </w:pPr>
      <w:r>
        <w:t>4.  Design mobile/iPad-first and keyboard/screen-reader accessible.</w:t>
      </w:r>
    </w:p>
    <w:p>
      <w:pPr>
        <w:spacing w:after="30"/>
        <w:ind w:left="259" w:hanging="259"/>
      </w:pPr>
      <w:r>
        <w:t>5.  Every “I don’t know” state must remain usable and lower confidence rather than block completion.</w:t>
      </w:r>
    </w:p>
    <w:p>
      <w:pPr>
        <w:pStyle w:val="Label"/>
        <w:keepNext/>
        <w:spacing w:after="20"/>
      </w:pPr>
      <w:r>
        <w:t>SECTION 01</w:t>
      </w:r>
    </w:p>
    <w:p>
      <w:pPr>
        <w:pStyle w:val="Heading1"/>
        <w:keepNext/>
        <w:spacing w:before="0" w:after="40"/>
      </w:pPr>
      <w:r>
        <w:t>Application Structure</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Route / state</w:t>
            </w:r>
          </w:p>
        </w:tc>
        <w:tc>
          <w:tcPr>
            <w:tcW w:type="dxa" w:w="5083"/>
            <w:vAlign w:val="center"/>
            <w:shd w:fill="E7E7E7"/>
          </w:tcPr>
          <w:p>
            <w:pPr>
              <w:spacing w:after="0"/>
            </w:pPr>
            <w:r/>
            <w:r>
              <w:rPr>
                <w:rFonts w:ascii="Arial" w:hAnsi="Arial"/>
                <w:b/>
                <w:sz w:val="16"/>
              </w:rPr>
              <w:t>Purpose</w:t>
            </w:r>
          </w:p>
        </w:tc>
      </w:tr>
      <w:tr>
        <w:trPr>
          <w:cantSplit/>
        </w:trPr>
        <w:tc>
          <w:tcPr>
            <w:tcW w:type="dxa" w:w="5083"/>
            <w:vAlign w:val="center"/>
          </w:tcPr>
          <w:p>
            <w:pPr>
              <w:spacing w:after="0"/>
            </w:pPr>
            <w:r/>
            <w:r>
              <w:rPr>
                <w:rFonts w:ascii="Arial" w:hAnsi="Arial"/>
                <w:b w:val="0"/>
                <w:sz w:val="16"/>
              </w:rPr>
              <w:t>Welcome</w:t>
            </w:r>
          </w:p>
        </w:tc>
        <w:tc>
          <w:tcPr>
            <w:tcW w:type="dxa" w:w="5083"/>
            <w:vAlign w:val="center"/>
          </w:tcPr>
          <w:p>
            <w:pPr>
              <w:spacing w:after="0"/>
            </w:pPr>
            <w:r/>
            <w:r>
              <w:rPr>
                <w:rFonts w:ascii="Arial" w:hAnsi="Arial"/>
                <w:b w:val="0"/>
                <w:sz w:val="16"/>
              </w:rPr>
              <w:t>Explain the promise and that revenue is calculated, not guessed.</w:t>
            </w:r>
          </w:p>
        </w:tc>
      </w:tr>
      <w:tr>
        <w:trPr>
          <w:cantSplit/>
        </w:trPr>
        <w:tc>
          <w:tcPr>
            <w:tcW w:type="dxa" w:w="5083"/>
            <w:vAlign w:val="center"/>
          </w:tcPr>
          <w:p>
            <w:pPr>
              <w:spacing w:after="0"/>
            </w:pPr>
            <w:r/>
            <w:r>
              <w:rPr>
                <w:rFonts w:ascii="Arial" w:hAnsi="Arial"/>
                <w:b w:val="0"/>
                <w:sz w:val="16"/>
              </w:rPr>
              <w:t>Life Reality</w:t>
            </w:r>
          </w:p>
        </w:tc>
        <w:tc>
          <w:tcPr>
            <w:tcW w:type="dxa" w:w="5083"/>
            <w:vAlign w:val="center"/>
          </w:tcPr>
          <w:p>
            <w:pPr>
              <w:spacing w:after="0"/>
            </w:pPr>
            <w:r/>
            <w:r>
              <w:rPr>
                <w:rFonts w:ascii="Arial" w:hAnsi="Arial"/>
                <w:b w:val="0"/>
                <w:sz w:val="16"/>
              </w:rPr>
              <w:t>Capture current and intended personal economic requirements.</w:t>
            </w:r>
          </w:p>
        </w:tc>
      </w:tr>
      <w:tr>
        <w:trPr>
          <w:cantSplit/>
        </w:trPr>
        <w:tc>
          <w:tcPr>
            <w:tcW w:type="dxa" w:w="5083"/>
            <w:vAlign w:val="center"/>
          </w:tcPr>
          <w:p>
            <w:pPr>
              <w:spacing w:after="0"/>
            </w:pPr>
            <w:r/>
            <w:r>
              <w:rPr>
                <w:rFonts w:ascii="Arial" w:hAnsi="Arial"/>
                <w:b w:val="0"/>
                <w:sz w:val="16"/>
              </w:rPr>
              <w:t>Time Reality</w:t>
            </w:r>
          </w:p>
        </w:tc>
        <w:tc>
          <w:tcPr>
            <w:tcW w:type="dxa" w:w="5083"/>
            <w:vAlign w:val="center"/>
          </w:tcPr>
          <w:p>
            <w:pPr>
              <w:spacing w:after="0"/>
            </w:pPr>
            <w:r/>
            <w:r>
              <w:rPr>
                <w:rFonts w:ascii="Arial" w:hAnsi="Arial"/>
                <w:b w:val="0"/>
                <w:sz w:val="16"/>
              </w:rPr>
              <w:t>Capture current and intended time conditions.</w:t>
            </w:r>
          </w:p>
        </w:tc>
      </w:tr>
      <w:tr>
        <w:trPr>
          <w:cantSplit/>
        </w:trPr>
        <w:tc>
          <w:tcPr>
            <w:tcW w:type="dxa" w:w="5083"/>
            <w:vAlign w:val="center"/>
          </w:tcPr>
          <w:p>
            <w:pPr>
              <w:spacing w:after="0"/>
            </w:pPr>
            <w:r/>
            <w:r>
              <w:rPr>
                <w:rFonts w:ascii="Arial" w:hAnsi="Arial"/>
                <w:b w:val="0"/>
                <w:sz w:val="16"/>
              </w:rPr>
              <w:t>Business Profile</w:t>
            </w:r>
          </w:p>
        </w:tc>
        <w:tc>
          <w:tcPr>
            <w:tcW w:type="dxa" w:w="5083"/>
            <w:vAlign w:val="center"/>
          </w:tcPr>
          <w:p>
            <w:pPr>
              <w:spacing w:after="0"/>
            </w:pPr>
            <w:r/>
            <w:r>
              <w:rPr>
                <w:rFonts w:ascii="Arial" w:hAnsi="Arial"/>
                <w:b w:val="0"/>
                <w:sz w:val="16"/>
              </w:rPr>
              <w:t>Introduce the business, ownership, model, stage, restart/restructure.</w:t>
            </w:r>
          </w:p>
        </w:tc>
      </w:tr>
      <w:tr>
        <w:trPr>
          <w:cantSplit/>
        </w:trPr>
        <w:tc>
          <w:tcPr>
            <w:tcW w:type="dxa" w:w="5083"/>
            <w:vAlign w:val="center"/>
          </w:tcPr>
          <w:p>
            <w:pPr>
              <w:spacing w:after="0"/>
            </w:pPr>
            <w:r/>
            <w:r>
              <w:rPr>
                <w:rFonts w:ascii="Arial" w:hAnsi="Arial"/>
                <w:b w:val="0"/>
                <w:sz w:val="16"/>
              </w:rPr>
              <w:t>NOW Builder</w:t>
            </w:r>
          </w:p>
        </w:tc>
        <w:tc>
          <w:tcPr>
            <w:tcW w:type="dxa" w:w="5083"/>
            <w:vAlign w:val="center"/>
          </w:tcPr>
          <w:p>
            <w:pPr>
              <w:spacing w:after="0"/>
            </w:pPr>
            <w:r/>
            <w:r>
              <w:rPr>
                <w:rFonts w:ascii="Arial" w:hAnsi="Arial"/>
                <w:b w:val="0"/>
                <w:sz w:val="16"/>
              </w:rPr>
              <w:t>Capture current business economics and resources.</w:t>
            </w:r>
          </w:p>
        </w:tc>
      </w:tr>
      <w:tr>
        <w:trPr>
          <w:cantSplit/>
        </w:trPr>
        <w:tc>
          <w:tcPr>
            <w:tcW w:type="dxa" w:w="5083"/>
            <w:vAlign w:val="center"/>
          </w:tcPr>
          <w:p>
            <w:pPr>
              <w:spacing w:after="0"/>
            </w:pPr>
            <w:r/>
            <w:r>
              <w:rPr>
                <w:rFonts w:ascii="Arial" w:hAnsi="Arial"/>
                <w:b w:val="0"/>
                <w:sz w:val="16"/>
              </w:rPr>
              <w:t>NOW Result</w:t>
            </w:r>
          </w:p>
        </w:tc>
        <w:tc>
          <w:tcPr>
            <w:tcW w:type="dxa" w:w="5083"/>
            <w:vAlign w:val="center"/>
          </w:tcPr>
          <w:p>
            <w:pPr>
              <w:spacing w:after="0"/>
            </w:pPr>
            <w:r/>
            <w:r>
              <w:rPr>
                <w:rFonts w:ascii="Arial" w:hAnsi="Arial"/>
                <w:b w:val="0"/>
                <w:sz w:val="16"/>
              </w:rPr>
              <w:t>Reflect the current model before future modeling.</w:t>
            </w:r>
          </w:p>
        </w:tc>
      </w:tr>
      <w:tr>
        <w:trPr>
          <w:cantSplit/>
        </w:trPr>
        <w:tc>
          <w:tcPr>
            <w:tcW w:type="dxa" w:w="5083"/>
            <w:vAlign w:val="center"/>
          </w:tcPr>
          <w:p>
            <w:pPr>
              <w:spacing w:after="0"/>
            </w:pPr>
            <w:r/>
            <w:r>
              <w:rPr>
                <w:rFonts w:ascii="Arial" w:hAnsi="Arial"/>
                <w:b w:val="0"/>
                <w:sz w:val="16"/>
              </w:rPr>
              <w:t>NEXT Builder</w:t>
            </w:r>
          </w:p>
        </w:tc>
        <w:tc>
          <w:tcPr>
            <w:tcW w:type="dxa" w:w="5083"/>
            <w:vAlign w:val="center"/>
          </w:tcPr>
          <w:p>
            <w:pPr>
              <w:spacing w:after="0"/>
            </w:pPr>
            <w:r/>
            <w:r>
              <w:rPr>
                <w:rFonts w:ascii="Arial" w:hAnsi="Arial"/>
                <w:b w:val="0"/>
                <w:sz w:val="16"/>
              </w:rPr>
              <w:t>Create the next workable operating scenario.</w:t>
            </w:r>
          </w:p>
        </w:tc>
      </w:tr>
      <w:tr>
        <w:trPr>
          <w:cantSplit/>
        </w:trPr>
        <w:tc>
          <w:tcPr>
            <w:tcW w:type="dxa" w:w="5083"/>
            <w:vAlign w:val="center"/>
          </w:tcPr>
          <w:p>
            <w:pPr>
              <w:spacing w:after="0"/>
            </w:pPr>
            <w:r/>
            <w:r>
              <w:rPr>
                <w:rFonts w:ascii="Arial" w:hAnsi="Arial"/>
                <w:b w:val="0"/>
                <w:sz w:val="16"/>
              </w:rPr>
              <w:t>NEXT Result</w:t>
            </w:r>
          </w:p>
        </w:tc>
        <w:tc>
          <w:tcPr>
            <w:tcW w:type="dxa" w:w="5083"/>
            <w:vAlign w:val="center"/>
          </w:tcPr>
          <w:p>
            <w:pPr>
              <w:spacing w:after="0"/>
            </w:pPr>
            <w:r/>
            <w:r>
              <w:rPr>
                <w:rFonts w:ascii="Arial" w:hAnsi="Arial"/>
                <w:b w:val="0"/>
                <w:sz w:val="16"/>
              </w:rPr>
              <w:t>Show the economic/operating requirements of that scenario.</w:t>
            </w:r>
          </w:p>
        </w:tc>
      </w:tr>
      <w:tr>
        <w:trPr>
          <w:cantSplit/>
        </w:trPr>
        <w:tc>
          <w:tcPr>
            <w:tcW w:type="dxa" w:w="5083"/>
            <w:vAlign w:val="center"/>
          </w:tcPr>
          <w:p>
            <w:pPr>
              <w:spacing w:after="0"/>
            </w:pPr>
            <w:r/>
            <w:r>
              <w:rPr>
                <w:rFonts w:ascii="Arial" w:hAnsi="Arial"/>
                <w:b w:val="0"/>
                <w:sz w:val="16"/>
              </w:rPr>
              <w:t>ULTIMATELY Builder</w:t>
            </w:r>
          </w:p>
        </w:tc>
        <w:tc>
          <w:tcPr>
            <w:tcW w:type="dxa" w:w="5083"/>
            <w:vAlign w:val="center"/>
          </w:tcPr>
          <w:p>
            <w:pPr>
              <w:spacing w:after="0"/>
            </w:pPr>
            <w:r/>
            <w:r>
              <w:rPr>
                <w:rFonts w:ascii="Arial" w:hAnsi="Arial"/>
                <w:b w:val="0"/>
                <w:sz w:val="16"/>
              </w:rPr>
              <w:t>Complete mature owner/business assumptions.</w:t>
            </w:r>
          </w:p>
        </w:tc>
      </w:tr>
      <w:tr>
        <w:trPr>
          <w:cantSplit/>
        </w:trPr>
        <w:tc>
          <w:tcPr>
            <w:tcW w:type="dxa" w:w="5083"/>
            <w:vAlign w:val="center"/>
          </w:tcPr>
          <w:p>
            <w:pPr>
              <w:spacing w:after="0"/>
            </w:pPr>
            <w:r/>
            <w:r>
              <w:rPr>
                <w:rFonts w:ascii="Arial" w:hAnsi="Arial"/>
                <w:b w:val="0"/>
                <w:sz w:val="16"/>
              </w:rPr>
              <w:t>ULTIMATELY Result</w:t>
            </w:r>
          </w:p>
        </w:tc>
        <w:tc>
          <w:tcPr>
            <w:tcW w:type="dxa" w:w="5083"/>
            <w:vAlign w:val="center"/>
          </w:tcPr>
          <w:p>
            <w:pPr>
              <w:spacing w:after="0"/>
            </w:pPr>
            <w:r/>
            <w:r>
              <w:rPr>
                <w:rFonts w:ascii="Arial" w:hAnsi="Arial"/>
                <w:b w:val="0"/>
                <w:sz w:val="16"/>
              </w:rPr>
              <w:t>Show mature model requirement.</w:t>
            </w:r>
          </w:p>
        </w:tc>
      </w:tr>
      <w:tr>
        <w:trPr>
          <w:cantSplit/>
        </w:trPr>
        <w:tc>
          <w:tcPr>
            <w:tcW w:type="dxa" w:w="5083"/>
            <w:vAlign w:val="center"/>
          </w:tcPr>
          <w:p>
            <w:pPr>
              <w:spacing w:after="0"/>
            </w:pPr>
            <w:r/>
            <w:r>
              <w:rPr>
                <w:rFonts w:ascii="Arial" w:hAnsi="Arial"/>
                <w:b w:val="0"/>
                <w:sz w:val="16"/>
              </w:rPr>
              <w:t>Compare</w:t>
            </w:r>
          </w:p>
        </w:tc>
        <w:tc>
          <w:tcPr>
            <w:tcW w:type="dxa" w:w="5083"/>
            <w:vAlign w:val="center"/>
          </w:tcPr>
          <w:p>
            <w:pPr>
              <w:spacing w:after="0"/>
            </w:pPr>
            <w:r/>
            <w:r>
              <w:rPr>
                <w:rFonts w:ascii="Arial" w:hAnsi="Arial"/>
                <w:b w:val="0"/>
                <w:sz w:val="16"/>
              </w:rPr>
              <w:t>Side-by-side NOW / NEXT / ULTIMATELY.</w:t>
            </w:r>
          </w:p>
        </w:tc>
      </w:tr>
      <w:tr>
        <w:trPr>
          <w:cantSplit/>
        </w:trPr>
        <w:tc>
          <w:tcPr>
            <w:tcW w:type="dxa" w:w="5083"/>
            <w:vAlign w:val="center"/>
          </w:tcPr>
          <w:p>
            <w:pPr>
              <w:spacing w:after="0"/>
            </w:pPr>
            <w:r/>
            <w:r>
              <w:rPr>
                <w:rFonts w:ascii="Arial" w:hAnsi="Arial"/>
                <w:b w:val="0"/>
                <w:sz w:val="16"/>
              </w:rPr>
              <w:t>Path</w:t>
            </w:r>
          </w:p>
        </w:tc>
        <w:tc>
          <w:tcPr>
            <w:tcW w:type="dxa" w:w="5083"/>
            <w:vAlign w:val="center"/>
          </w:tcPr>
          <w:p>
            <w:pPr>
              <w:spacing w:after="0"/>
            </w:pPr>
            <w:r/>
            <w:r>
              <w:rPr>
                <w:rFonts w:ascii="Arial" w:hAnsi="Arial"/>
                <w:b w:val="0"/>
                <w:sz w:val="16"/>
              </w:rPr>
              <w:t>Material gaps, levers, scenario adjustments, assumptions.</w:t>
            </w:r>
          </w:p>
        </w:tc>
      </w:tr>
      <w:tr>
        <w:trPr>
          <w:cantSplit/>
        </w:trPr>
        <w:tc>
          <w:tcPr>
            <w:tcW w:type="dxa" w:w="5083"/>
            <w:vAlign w:val="center"/>
          </w:tcPr>
          <w:p>
            <w:pPr>
              <w:spacing w:after="0"/>
            </w:pPr>
            <w:r/>
            <w:r>
              <w:rPr>
                <w:rFonts w:ascii="Arial" w:hAnsi="Arial"/>
                <w:b w:val="0"/>
                <w:sz w:val="16"/>
              </w:rPr>
              <w:t>Report</w:t>
            </w:r>
          </w:p>
        </w:tc>
        <w:tc>
          <w:tcPr>
            <w:tcW w:type="dxa" w:w="5083"/>
            <w:vAlign w:val="center"/>
          </w:tcPr>
          <w:p>
            <w:pPr>
              <w:spacing w:after="0"/>
            </w:pPr>
            <w:r/>
            <w:r>
              <w:rPr>
                <w:rFonts w:ascii="Arial" w:hAnsi="Arial"/>
                <w:b w:val="0"/>
                <w:sz w:val="16"/>
              </w:rPr>
              <w:t>Save/print/export-ready summary; account/save can be introduced after value.</w:t>
            </w:r>
          </w:p>
        </w:tc>
      </w:tr>
    </w:tbl>
    <w:p>
      <w:pPr>
        <w:spacing w:after="20"/>
      </w:pPr>
    </w:p>
    <w:p>
      <w:pPr>
        <w:pStyle w:val="Label"/>
        <w:keepNext/>
        <w:spacing w:after="20"/>
      </w:pPr>
      <w:r>
        <w:t>SECTION 02</w:t>
      </w:r>
    </w:p>
    <w:p>
      <w:pPr>
        <w:pStyle w:val="Heading1"/>
        <w:keepNext/>
        <w:spacing w:before="0" w:after="40"/>
      </w:pPr>
      <w:r>
        <w:t>Core Data Model</w:t>
      </w:r>
    </w:p>
    <w:p>
      <w:pPr>
        <w:spacing w:after="80"/>
      </w:pPr>
      <w:r>
        <w:t>Use stable IDs. Do not store the three scenarios as unrelated forms. Store common entities plus scenario-specific values.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Entity</w:t>
            </w:r>
          </w:p>
        </w:tc>
        <w:tc>
          <w:tcPr>
            <w:tcW w:type="dxa" w:w="5083"/>
            <w:vAlign w:val="center"/>
            <w:shd w:fill="E7E7E7"/>
          </w:tcPr>
          <w:p>
            <w:pPr>
              <w:spacing w:after="0"/>
            </w:pPr>
            <w:r/>
            <w:r>
              <w:rPr>
                <w:rFonts w:ascii="Arial" w:hAnsi="Arial"/>
                <w:b/>
                <w:sz w:val="16"/>
              </w:rPr>
              <w:t>Required fields / notes</w:t>
            </w:r>
          </w:p>
        </w:tc>
      </w:tr>
      <w:tr>
        <w:trPr>
          <w:cantSplit/>
        </w:trPr>
        <w:tc>
          <w:tcPr>
            <w:tcW w:type="dxa" w:w="5083"/>
            <w:vAlign w:val="center"/>
          </w:tcPr>
          <w:p>
            <w:pPr>
              <w:spacing w:after="0"/>
            </w:pPr>
            <w:r/>
            <w:r>
              <w:rPr>
                <w:rFonts w:ascii="Arial" w:hAnsi="Arial"/>
                <w:b w:val="0"/>
                <w:sz w:val="16"/>
              </w:rPr>
              <w:t>user_session</w:t>
            </w:r>
          </w:p>
        </w:tc>
        <w:tc>
          <w:tcPr>
            <w:tcW w:type="dxa" w:w="5083"/>
            <w:vAlign w:val="center"/>
          </w:tcPr>
          <w:p>
            <w:pPr>
              <w:spacing w:after="0"/>
            </w:pPr>
            <w:r/>
            <w:r>
              <w:rPr>
                <w:rFonts w:ascii="Arial" w:hAnsi="Arial"/>
                <w:b w:val="0"/>
                <w:sz w:val="16"/>
              </w:rPr>
              <w:t>id, anonymous/auth state, created_at, last_saved_at</w:t>
            </w:r>
          </w:p>
        </w:tc>
      </w:tr>
      <w:tr>
        <w:trPr>
          <w:cantSplit/>
        </w:trPr>
        <w:tc>
          <w:tcPr>
            <w:tcW w:type="dxa" w:w="5083"/>
            <w:vAlign w:val="center"/>
          </w:tcPr>
          <w:p>
            <w:pPr>
              <w:spacing w:after="0"/>
            </w:pPr>
            <w:r/>
            <w:r>
              <w:rPr>
                <w:rFonts w:ascii="Arial" w:hAnsi="Arial"/>
                <w:b w:val="0"/>
                <w:sz w:val="16"/>
              </w:rPr>
              <w:t>owner</w:t>
            </w:r>
          </w:p>
        </w:tc>
        <w:tc>
          <w:tcPr>
            <w:tcW w:type="dxa" w:w="5083"/>
            <w:vAlign w:val="center"/>
          </w:tcPr>
          <w:p>
            <w:pPr>
              <w:spacing w:after="0"/>
            </w:pPr>
            <w:r/>
            <w:r>
              <w:rPr>
                <w:rFonts w:ascii="Arial" w:hAnsi="Arial"/>
                <w:b w:val="0"/>
                <w:sz w:val="16"/>
              </w:rPr>
              <w:t>id, business_id, name/label, ownership_share optional</w:t>
            </w:r>
          </w:p>
        </w:tc>
      </w:tr>
      <w:tr>
        <w:trPr>
          <w:cantSplit/>
        </w:trPr>
        <w:tc>
          <w:tcPr>
            <w:tcW w:type="dxa" w:w="5083"/>
            <w:vAlign w:val="center"/>
          </w:tcPr>
          <w:p>
            <w:pPr>
              <w:spacing w:after="0"/>
            </w:pPr>
            <w:r/>
            <w:r>
              <w:rPr>
                <w:rFonts w:ascii="Arial" w:hAnsi="Arial"/>
                <w:b w:val="0"/>
                <w:sz w:val="16"/>
              </w:rPr>
              <w:t>life_profile</w:t>
            </w:r>
          </w:p>
        </w:tc>
        <w:tc>
          <w:tcPr>
            <w:tcW w:type="dxa" w:w="5083"/>
            <w:vAlign w:val="center"/>
          </w:tcPr>
          <w:p>
            <w:r/>
            <w:r>
              <w:t>current_monthly_requirement, intended_monthly_requirement, current_security_amount, intended_security_amount, current_funding_sources, intended_funding_sources, deferred_or_underfunded_needs, intended_life_outcomes, confidence</w:t>
            </w:r>
          </w:p>
        </w:tc>
      </w:tr>
      <w:tr>
        <w:trPr>
          <w:cantSplit/>
        </w:trPr>
        <w:tc>
          <w:tcPr>
            <w:tcW w:type="dxa" w:w="5083"/>
            <w:vAlign w:val="center"/>
          </w:tcPr>
          <w:p>
            <w:pPr>
              <w:spacing w:after="0"/>
            </w:pPr>
            <w:r/>
            <w:r>
              <w:rPr>
                <w:rFonts w:ascii="Arial" w:hAnsi="Arial"/>
                <w:b w:val="0"/>
                <w:sz w:val="16"/>
              </w:rPr>
              <w:t>time_profile</w:t>
            </w:r>
          </w:p>
        </w:tc>
        <w:tc>
          <w:tcPr>
            <w:tcW w:type="dxa" w:w="5083"/>
            <w:vAlign w:val="center"/>
          </w:tcPr>
          <w:p>
            <w:pPr>
              <w:spacing w:after="0"/>
            </w:pPr>
            <w:r/>
            <w:r>
              <w:rPr>
                <w:rFonts w:ascii="Arial" w:hAnsi="Arial"/>
                <w:b w:val="0"/>
                <w:sz w:val="16"/>
              </w:rPr>
              <w:t>current_available_hours_week, current_business_hours_week, ultimate_business_hours_week, desired_work_types, life_constraints, confidence</w:t>
            </w:r>
          </w:p>
        </w:tc>
      </w:tr>
      <w:tr>
        <w:trPr>
          <w:cantSplit/>
        </w:trPr>
        <w:tc>
          <w:tcPr>
            <w:tcW w:type="dxa" w:w="5083"/>
            <w:vAlign w:val="center"/>
          </w:tcPr>
          <w:p>
            <w:pPr>
              <w:spacing w:after="0"/>
            </w:pPr>
            <w:r/>
            <w:r>
              <w:rPr>
                <w:rFonts w:ascii="Arial" w:hAnsi="Arial"/>
                <w:b w:val="0"/>
                <w:sz w:val="16"/>
              </w:rPr>
              <w:t>business</w:t>
            </w:r>
          </w:p>
        </w:tc>
        <w:tc>
          <w:tcPr>
            <w:tcW w:type="dxa" w:w="5083"/>
            <w:vAlign w:val="center"/>
          </w:tcPr>
          <w:p>
            <w:pPr>
              <w:spacing w:after="0"/>
            </w:pPr>
            <w:r/>
            <w:r>
              <w:rPr>
                <w:rFonts w:ascii="Arial" w:hAnsi="Arial"/>
                <w:b w:val="0"/>
                <w:sz w:val="16"/>
              </w:rPr>
              <w:t>id, name, model_type, ownership_count, stage, restructure_date optional, currency, reporting_period</w:t>
            </w:r>
          </w:p>
        </w:tc>
      </w:tr>
      <w:tr>
        <w:trPr>
          <w:cantSplit/>
        </w:trPr>
        <w:tc>
          <w:tcPr>
            <w:tcW w:type="dxa" w:w="5083"/>
            <w:vAlign w:val="center"/>
          </w:tcPr>
          <w:p>
            <w:pPr>
              <w:spacing w:after="0"/>
            </w:pPr>
            <w:r/>
            <w:r>
              <w:rPr>
                <w:rFonts w:ascii="Arial" w:hAnsi="Arial"/>
                <w:b w:val="0"/>
                <w:sz w:val="16"/>
              </w:rPr>
              <w:t>revenue_stream</w:t>
            </w:r>
          </w:p>
        </w:tc>
        <w:tc>
          <w:tcPr>
            <w:tcW w:type="dxa" w:w="5083"/>
            <w:vAlign w:val="center"/>
          </w:tcPr>
          <w:p>
            <w:pPr>
              <w:spacing w:after="0"/>
            </w:pPr>
            <w:r/>
            <w:r>
              <w:rPr>
                <w:rFonts w:ascii="Arial" w:hAnsi="Arial"/>
                <w:b w:val="0"/>
                <w:sz w:val="16"/>
              </w:rPr>
              <w:t>id, business_id, type, name, unit_label, channel, active</w:t>
            </w:r>
          </w:p>
        </w:tc>
      </w:tr>
      <w:tr>
        <w:trPr>
          <w:cantSplit/>
        </w:trPr>
        <w:tc>
          <w:tcPr>
            <w:tcW w:type="dxa" w:w="5083"/>
            <w:vAlign w:val="center"/>
          </w:tcPr>
          <w:p>
            <w:pPr>
              <w:spacing w:after="0"/>
            </w:pPr>
            <w:r/>
            <w:r>
              <w:rPr>
                <w:rFonts w:ascii="Arial" w:hAnsi="Arial"/>
                <w:b w:val="0"/>
                <w:sz w:val="16"/>
              </w:rPr>
              <w:t>scenario</w:t>
            </w:r>
          </w:p>
        </w:tc>
        <w:tc>
          <w:tcPr>
            <w:tcW w:type="dxa" w:w="5083"/>
            <w:vAlign w:val="center"/>
          </w:tcPr>
          <w:p>
            <w:pPr>
              <w:spacing w:after="0"/>
            </w:pPr>
            <w:r/>
            <w:r>
              <w:rPr>
                <w:rFonts w:ascii="Arial" w:hAnsi="Arial"/>
                <w:b w:val="0"/>
                <w:sz w:val="16"/>
              </w:rPr>
              <w:t>id, business_id, scenario_type NOW|NEXT|ULTIMATELY, label, notes, confidence</w:t>
            </w:r>
          </w:p>
        </w:tc>
      </w:tr>
      <w:tr>
        <w:trPr>
          <w:cantSplit/>
        </w:trPr>
        <w:tc>
          <w:tcPr>
            <w:tcW w:type="dxa" w:w="5083"/>
            <w:vAlign w:val="center"/>
          </w:tcPr>
          <w:p>
            <w:pPr>
              <w:spacing w:after="0"/>
            </w:pPr>
            <w:r/>
            <w:r>
              <w:rPr>
                <w:rFonts w:ascii="Arial" w:hAnsi="Arial"/>
                <w:b w:val="0"/>
                <w:sz w:val="16"/>
              </w:rPr>
              <w:t>scenario_revenue_stream</w:t>
            </w:r>
          </w:p>
        </w:tc>
        <w:tc>
          <w:tcPr>
            <w:tcW w:type="dxa" w:w="5083"/>
            <w:vAlign w:val="center"/>
          </w:tcPr>
          <w:p>
            <w:pPr>
              <w:spacing w:after="0"/>
            </w:pPr>
            <w:r/>
            <w:r>
              <w:rPr>
                <w:rFonts w:ascii="Arial" w:hAnsi="Arial"/>
                <w:b w:val="0"/>
                <w:sz w:val="16"/>
              </w:rPr>
              <w:t>scenario_id, stream_id, price_or_avg_value, volume, mix_weight, cogs_method, cogs_unit, variable_cost_unit, contribution_unit</w:t>
            </w:r>
          </w:p>
        </w:tc>
      </w:tr>
      <w:tr>
        <w:trPr>
          <w:cantSplit/>
        </w:trPr>
        <w:tc>
          <w:tcPr>
            <w:tcW w:type="dxa" w:w="5083"/>
            <w:vAlign w:val="center"/>
          </w:tcPr>
          <w:p>
            <w:pPr>
              <w:spacing w:after="0"/>
            </w:pPr>
            <w:r/>
            <w:r>
              <w:rPr>
                <w:rFonts w:ascii="Arial" w:hAnsi="Arial"/>
                <w:b w:val="0"/>
                <w:sz w:val="16"/>
              </w:rPr>
              <w:t>operating_cost</w:t>
            </w:r>
          </w:p>
        </w:tc>
        <w:tc>
          <w:tcPr>
            <w:tcW w:type="dxa" w:w="5083"/>
            <w:vAlign w:val="center"/>
          </w:tcPr>
          <w:p>
            <w:pPr>
              <w:spacing w:after="0"/>
            </w:pPr>
            <w:r/>
            <w:r>
              <w:rPr>
                <w:rFonts w:ascii="Arial" w:hAnsi="Arial"/>
                <w:b w:val="0"/>
                <w:sz w:val="16"/>
              </w:rPr>
              <w:t>scenario_id, category, amount, cadence, known_or_estimated, confidence</w:t>
            </w:r>
          </w:p>
        </w:tc>
      </w:tr>
      <w:tr>
        <w:trPr>
          <w:cantSplit/>
        </w:trPr>
        <w:tc>
          <w:tcPr>
            <w:tcW w:type="dxa" w:w="5083"/>
            <w:vAlign w:val="center"/>
          </w:tcPr>
          <w:p>
            <w:pPr>
              <w:spacing w:after="0"/>
            </w:pPr>
            <w:r/>
            <w:r>
              <w:rPr>
                <w:rFonts w:ascii="Arial" w:hAnsi="Arial"/>
                <w:b w:val="0"/>
                <w:sz w:val="16"/>
              </w:rPr>
              <w:t>owner_input</w:t>
            </w:r>
          </w:p>
        </w:tc>
        <w:tc>
          <w:tcPr>
            <w:tcW w:type="dxa" w:w="5083"/>
            <w:vAlign w:val="center"/>
          </w:tcPr>
          <w:p>
            <w:pPr>
              <w:spacing w:after="0"/>
            </w:pPr>
            <w:r/>
            <w:r>
              <w:rPr>
                <w:rFonts w:ascii="Arial" w:hAnsi="Arial"/>
                <w:b w:val="0"/>
                <w:sz w:val="16"/>
              </w:rPr>
              <w:t>scenario_id, owner_id, hours_week, cash_compensation, personal_cash_investment, personally_paid_costs, broad_functions optional, confidence</w:t>
            </w:r>
          </w:p>
        </w:tc>
      </w:tr>
      <w:tr>
        <w:trPr>
          <w:cantSplit/>
        </w:trPr>
        <w:tc>
          <w:tcPr>
            <w:tcW w:type="dxa" w:w="5083"/>
            <w:vAlign w:val="center"/>
          </w:tcPr>
          <w:p>
            <w:pPr>
              <w:spacing w:after="0"/>
            </w:pPr>
            <w:r/>
            <w:r>
              <w:rPr>
                <w:rFonts w:ascii="Arial" w:hAnsi="Arial"/>
                <w:b w:val="0"/>
                <w:sz w:val="16"/>
              </w:rPr>
              <w:t>capital_requirement</w:t>
            </w:r>
          </w:p>
        </w:tc>
        <w:tc>
          <w:tcPr>
            <w:tcW w:type="dxa" w:w="5083"/>
            <w:vAlign w:val="center"/>
          </w:tcPr>
          <w:p>
            <w:pPr>
              <w:spacing w:after="0"/>
            </w:pPr>
            <w:r/>
            <w:r>
              <w:rPr>
                <w:rFonts w:ascii="Arial" w:hAnsi="Arial"/>
                <w:b w:val="0"/>
                <w:sz w:val="16"/>
              </w:rPr>
              <w:t>scenario_id, reserve, working_capital, inventory_deposit, equipment, reinvestment, debt_reduction, other</w:t>
            </w:r>
          </w:p>
        </w:tc>
      </w:tr>
      <w:tr>
        <w:trPr>
          <w:cantSplit/>
        </w:trPr>
        <w:tc>
          <w:tcPr>
            <w:tcW w:type="dxa" w:w="5083"/>
            <w:vAlign w:val="center"/>
          </w:tcPr>
          <w:p>
            <w:pPr>
              <w:spacing w:after="0"/>
            </w:pPr>
            <w:r/>
            <w:r>
              <w:rPr>
                <w:rFonts w:ascii="Arial" w:hAnsi="Arial"/>
                <w:b w:val="0"/>
                <w:sz w:val="16"/>
              </w:rPr>
              <w:t>capacity</w:t>
            </w:r>
          </w:p>
        </w:tc>
        <w:tc>
          <w:tcPr>
            <w:tcW w:type="dxa" w:w="5083"/>
            <w:vAlign w:val="center"/>
          </w:tcPr>
          <w:p>
            <w:pPr>
              <w:spacing w:after="0"/>
            </w:pPr>
            <w:r/>
            <w:r>
              <w:rPr>
                <w:rFonts w:ascii="Arial" w:hAnsi="Arial"/>
                <w:b w:val="0"/>
                <w:sz w:val="16"/>
              </w:rPr>
              <w:t>scenario_id, demand_state, capacity_state, max_volume optional, constraints, confidence</w:t>
            </w:r>
          </w:p>
        </w:tc>
      </w:tr>
      <w:tr>
        <w:trPr>
          <w:cantSplit/>
        </w:trPr>
        <w:tc>
          <w:tcPr>
            <w:tcW w:type="dxa" w:w="5083"/>
            <w:vAlign w:val="center"/>
          </w:tcPr>
          <w:p>
            <w:pPr>
              <w:spacing w:after="0"/>
            </w:pPr>
            <w:r/>
            <w:r>
              <w:rPr>
                <w:rFonts w:ascii="Arial" w:hAnsi="Arial"/>
                <w:b w:val="0"/>
                <w:sz w:val="16"/>
              </w:rPr>
              <w:t>scenario_result</w:t>
            </w:r>
          </w:p>
        </w:tc>
        <w:tc>
          <w:tcPr>
            <w:tcW w:type="dxa" w:w="5083"/>
            <w:vAlign w:val="center"/>
          </w:tcPr>
          <w:p>
            <w:pPr>
              <w:spacing w:after="0"/>
            </w:pPr>
            <w:r/>
            <w:r>
              <w:rPr>
                <w:rFonts w:ascii="Arial" w:hAnsi="Arial"/>
                <w:b w:val="0"/>
                <w:sz w:val="16"/>
              </w:rPr>
              <w:t>scenario_id, required_economic_contribution, weighted_contribution_margin, required_revenue, required_volume, owner_support_signal, capacity_signal, time_signal, confidence</w:t>
            </w:r>
          </w:p>
        </w:tc>
      </w:tr>
      <w:tr>
        <w:tc>
          <w:tcPr>
            <w:tcW w:type="dxa" w:w="5083"/>
          </w:tcPr>
          <w:p>
            <w:r/>
            <w:r>
              <w:t>life_category</w:t>
            </w:r>
          </w:p>
        </w:tc>
        <w:tc>
          <w:tcPr>
            <w:tcW w:type="dxa" w:w="5083"/>
          </w:tcPr>
          <w:p>
            <w:r/>
            <w:r>
              <w:t>id, life_profile_id, category, current_amount, intended_amount, cadence, change_type KEEP|REDUCE|INCREASE|ADD|REMOVE, confidence</w:t>
            </w:r>
          </w:p>
        </w:tc>
      </w:tr>
      <w:tr>
        <w:tc>
          <w:tcPr>
            <w:tcW w:type="dxa" w:w="5083"/>
          </w:tcPr>
          <w:p>
            <w:r/>
            <w:r>
              <w:t>scenario_life_assumption</w:t>
            </w:r>
          </w:p>
        </w:tc>
        <w:tc>
          <w:tcPr>
            <w:tcW w:type="dxa" w:w="5083"/>
          </w:tcPr>
          <w:p>
            <w:r/>
            <w:r>
              <w:t>scenario_id, source CURRENT|NEXT|INTENDED, life_requirement, security_requirement, business_funding_amount_or_share, external_funding_amount_or_share, selected_life_changes, confidence</w:t>
            </w:r>
          </w:p>
        </w:tc>
      </w:tr>
    </w:tbl>
    <w:p>
      <w:pPr>
        <w:spacing w:after="20"/>
      </w:pPr>
    </w:p>
    <w:p>
      <w:pPr>
        <w:pStyle w:val="Label"/>
        <w:keepNext/>
        <w:spacing w:after="20"/>
      </w:pPr>
      <w:r>
        <w:t>SECTION 03</w:t>
      </w:r>
    </w:p>
    <w:p>
      <w:pPr>
        <w:pStyle w:val="Heading1"/>
        <w:keepNext/>
        <w:spacing w:before="0" w:after="40"/>
      </w:pPr>
      <w:r>
        <w:t>Shared Interaction Rules</w:t>
      </w:r>
    </w:p>
    <w:p>
      <w:pPr>
        <w:pStyle w:val="ListBullet"/>
        <w:spacing w:after="30"/>
      </w:pPr>
      <w:r>
        <w:t>One primary question or tightly related group per screen/card; no giant finance form.</w:t>
      </w:r>
    </w:p>
    <w:p>
      <w:pPr>
        <w:pStyle w:val="ListBullet"/>
        <w:spacing w:after="30"/>
      </w:pPr>
      <w:r>
        <w:t>Always show a visible Back action and save state on forward movement.</w:t>
      </w:r>
    </w:p>
    <w:p>
      <w:pPr>
        <w:pStyle w:val="ListBullet"/>
        <w:spacing w:after="30"/>
      </w:pPr>
      <w:r>
        <w:t>Allow Skip / I don’t know only where the methodology allows uncertainty; never silently turn blank into zero.</w:t>
      </w:r>
    </w:p>
    <w:p>
      <w:pPr>
        <w:pStyle w:val="ListBullet"/>
        <w:spacing w:after="30"/>
      </w:pPr>
      <w:r>
        <w:t>Currency inputs accept commas and decimals; normalize internally to cents or decimal-safe numeric storage.</w:t>
      </w:r>
    </w:p>
    <w:p>
      <w:pPr>
        <w:pStyle w:val="ListBullet"/>
        <w:spacing w:after="30"/>
      </w:pPr>
      <w:r>
        <w:t>Cadence selector for costs: weekly, monthly, quarterly, annually, one-time; normalize to monthly and annual views.</w:t>
      </w:r>
    </w:p>
    <w:p>
      <w:pPr>
        <w:pStyle w:val="ListBullet"/>
        <w:spacing w:after="30"/>
      </w:pPr>
      <w:r>
        <w:t>Definitions must work on tap/click/keyboard, never hover-only.</w:t>
      </w:r>
    </w:p>
    <w:p>
      <w:pPr>
        <w:pStyle w:val="ListBullet"/>
        <w:spacing w:after="30"/>
      </w:pPr>
      <w:r>
        <w:t>When a user edits a source input, recompute every dependent scenario result immediately or on explicit Calculate action.</w:t>
      </w:r>
    </w:p>
    <w:p>
      <w:pPr>
        <w:pStyle w:val="ListBullet"/>
        <w:spacing w:after="30"/>
      </w:pPr>
      <w:r>
        <w:t>Every estimated value must be visually distinguishable from user-entered exact values.</w:t>
      </w:r>
    </w:p>
    <w:p>
      <w:pPr>
        <w:pStyle w:val="ListBullet"/>
        <w:spacing w:after="30"/>
      </w:pPr>
      <w:r>
        <w:t>No red/green “good/bad” grading. Use descriptive states: aligned, distance present, estimate incomplete, capacity constrained, demand constrained, etc.</w:t>
      </w:r>
    </w:p>
    <w:p>
      <w:pPr>
        <w:pStyle w:val="Label"/>
        <w:keepNext/>
        <w:spacing w:after="20"/>
      </w:pPr>
      <w:r>
        <w:t>SECTION 04</w:t>
      </w:r>
    </w:p>
    <w:p>
      <w:pPr>
        <w:pStyle w:val="Heading1"/>
        <w:keepNext/>
        <w:spacing w:before="0" w:after="40"/>
      </w:pPr>
      <w:r>
        <w:t>Welcome + Life Reality Screens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E7E7E7"/>
          </w:tcPr>
          <w:p>
            <w:pPr>
              <w:spacing w:after="0"/>
            </w:pPr>
            <w:r/>
            <w:r>
              <w:rPr>
                <w:rFonts w:ascii="Arial" w:hAnsi="Arial"/>
                <w:b/>
                <w:sz w:val="16"/>
              </w:rPr>
              <w:t>Screen</w:t>
            </w:r>
          </w:p>
        </w:tc>
        <w:tc>
          <w:tcPr>
            <w:tcW w:type="dxa" w:w="2541"/>
            <w:vAlign w:val="center"/>
            <w:shd w:fill="E7E7E7"/>
          </w:tcPr>
          <w:p>
            <w:pPr>
              <w:spacing w:after="0"/>
            </w:pPr>
            <w:r/>
            <w:r>
              <w:rPr>
                <w:rFonts w:ascii="Arial" w:hAnsi="Arial"/>
                <w:b/>
                <w:sz w:val="16"/>
              </w:rPr>
              <w:t>Exact / near-exact prompt</w:t>
            </w:r>
          </w:p>
        </w:tc>
        <w:tc>
          <w:tcPr>
            <w:tcW w:type="dxa" w:w="2541"/>
            <w:vAlign w:val="center"/>
            <w:shd w:fill="E7E7E7"/>
          </w:tcPr>
          <w:p>
            <w:pPr>
              <w:spacing w:after="0"/>
            </w:pPr>
            <w:r/>
            <w:r>
              <w:rPr>
                <w:rFonts w:ascii="Arial" w:hAnsi="Arial"/>
                <w:b/>
                <w:sz w:val="16"/>
              </w:rPr>
              <w:t>Field / branch</w:t>
            </w:r>
          </w:p>
        </w:tc>
        <w:tc>
          <w:tcPr>
            <w:tcW w:type="dxa" w:w="2541"/>
            <w:vAlign w:val="center"/>
            <w:shd w:fill="E7E7E7"/>
          </w:tcPr>
          <w:p>
            <w:pPr>
              <w:spacing w:after="0"/>
            </w:pPr>
            <w:r/>
            <w:r>
              <w:rPr>
                <w:rFonts w:ascii="Arial" w:hAnsi="Arial"/>
                <w:b/>
                <w:sz w:val="16"/>
              </w:rPr>
              <w:t>Output</w:t>
            </w:r>
          </w:p>
        </w:tc>
      </w:tr>
      <w:tr>
        <w:trPr>
          <w:cantSplit/>
        </w:trPr>
        <w:tc>
          <w:tcPr>
            <w:tcW w:type="dxa" w:w="2541"/>
            <w:vAlign w:val="center"/>
          </w:tcPr>
          <w:p>
            <w:r/>
            <w:r>
              <w:t>Welcome</w:t>
            </w:r>
          </w:p>
        </w:tc>
        <w:tc>
          <w:tcPr>
            <w:tcW w:type="dxa" w:w="2541"/>
            <w:vAlign w:val="center"/>
          </w:tcPr>
          <w:p>
            <w:r/>
            <w:r>
              <w:t>Revenue Reality works backward from your life and your business to calculate what the model needs to produce. You will not be asked to guess a revenue goal.</w:t>
            </w:r>
          </w:p>
        </w:tc>
        <w:tc>
          <w:tcPr>
            <w:tcW w:type="dxa" w:w="2541"/>
            <w:vAlign w:val="center"/>
          </w:tcPr>
          <w:p>
            <w:r/>
            <w:r>
              <w:t>Start button</w:t>
            </w:r>
          </w:p>
        </w:tc>
        <w:tc>
          <w:tcPr>
            <w:tcW w:type="dxa" w:w="2541"/>
            <w:vAlign w:val="center"/>
          </w:tcPr>
          <w:p>
            <w:r/>
            <w:r>
              <w:t>Create session</w:t>
            </w:r>
          </w:p>
        </w:tc>
      </w:tr>
      <w:tr>
        <w:trPr>
          <w:cantSplit/>
        </w:trPr>
        <w:tc>
          <w:tcPr>
            <w:tcW w:type="dxa" w:w="2541"/>
            <w:vAlign w:val="center"/>
          </w:tcPr>
          <w:p>
            <w:r/>
            <w:r>
              <w:t>Life 1</w:t>
            </w:r>
          </w:p>
        </w:tc>
        <w:tc>
          <w:tcPr>
            <w:tcW w:type="dxa" w:w="2541"/>
            <w:vAlign w:val="center"/>
          </w:tcPr>
          <w:p>
            <w:r/>
            <w:r>
              <w:t>What does your life cost right now?</w:t>
            </w:r>
          </w:p>
        </w:tc>
        <w:tc>
          <w:tcPr>
            <w:tcW w:type="dxa" w:w="2541"/>
            <w:vAlign w:val="center"/>
          </w:tcPr>
          <w:p>
            <w:r/>
            <w:r>
              <w:t>Guided monthly categories + annual/irregular items; allow exact, estimate, I don’t know</w:t>
            </w:r>
          </w:p>
        </w:tc>
        <w:tc>
          <w:tcPr>
            <w:tcW w:type="dxa" w:w="2541"/>
            <w:vAlign w:val="center"/>
          </w:tcPr>
          <w:p>
            <w:r/>
            <w:r>
              <w:t>current life categories + current_monthly_requirement</w:t>
            </w:r>
          </w:p>
        </w:tc>
      </w:tr>
      <w:tr>
        <w:trPr>
          <w:cantSplit/>
        </w:trPr>
        <w:tc>
          <w:tcPr>
            <w:tcW w:type="dxa" w:w="2541"/>
            <w:vAlign w:val="center"/>
          </w:tcPr>
          <w:p>
            <w:r/>
            <w:r>
              <w:t>Life 2</w:t>
            </w:r>
          </w:p>
        </w:tc>
        <w:tc>
          <w:tcPr>
            <w:tcW w:type="dxa" w:w="2541"/>
            <w:vAlign w:val="center"/>
          </w:tcPr>
          <w:p>
            <w:r/>
            <w:r>
              <w:t>Are there parts of your life you are currently going without, postponing, or underfunding because the money is not available?</w:t>
            </w:r>
          </w:p>
        </w:tc>
        <w:tc>
          <w:tcPr>
            <w:tcW w:type="dxa" w:w="2541"/>
            <w:vAlign w:val="center"/>
          </w:tcPr>
          <w:p>
            <w:r/>
            <w:r>
              <w:t>Optional categories/notes + amount where known; “no” allowed</w:t>
            </w:r>
          </w:p>
        </w:tc>
        <w:tc>
          <w:tcPr>
            <w:tcW w:type="dxa" w:w="2541"/>
            <w:vAlign w:val="center"/>
          </w:tcPr>
          <w:p>
            <w:r/>
            <w:r>
              <w:t>deferred_or_underfunded_needs</w:t>
            </w:r>
          </w:p>
        </w:tc>
      </w:tr>
      <w:tr>
        <w:trPr>
          <w:cantSplit/>
        </w:trPr>
        <w:tc>
          <w:tcPr>
            <w:tcW w:type="dxa" w:w="2541"/>
            <w:vAlign w:val="center"/>
          </w:tcPr>
          <w:p>
            <w:r/>
            <w:r>
              <w:t>Life 3</w:t>
            </w:r>
          </w:p>
        </w:tc>
        <w:tc>
          <w:tcPr>
            <w:tcW w:type="dxa" w:w="2541"/>
            <w:vAlign w:val="center"/>
          </w:tcPr>
          <w:p>
            <w:r/>
            <w:r>
              <w:t>What are you currently protecting or building financially?</w:t>
            </w:r>
          </w:p>
        </w:tc>
        <w:tc>
          <w:tcPr>
            <w:tcW w:type="dxa" w:w="2541"/>
            <w:vAlign w:val="center"/>
          </w:tcPr>
          <w:p>
            <w:r/>
            <w:r>
              <w:t>Emergency savings, retirement, investing, debt reduction, insurance/benefits, other; monthly or annual</w:t>
            </w:r>
          </w:p>
        </w:tc>
        <w:tc>
          <w:tcPr>
            <w:tcW w:type="dxa" w:w="2541"/>
            <w:vAlign w:val="center"/>
          </w:tcPr>
          <w:p>
            <w:r/>
            <w:r>
              <w:t>current_security_amount</w:t>
            </w:r>
          </w:p>
        </w:tc>
      </w:tr>
      <w:tr>
        <w:trPr>
          <w:cantSplit/>
        </w:trPr>
        <w:tc>
          <w:tcPr>
            <w:tcW w:type="dxa" w:w="2541"/>
            <w:vAlign w:val="center"/>
          </w:tcPr>
          <w:p>
            <w:r/>
            <w:r>
              <w:t>Life 4</w:t>
            </w:r>
          </w:p>
        </w:tc>
        <w:tc>
          <w:tcPr>
            <w:tcW w:type="dxa" w:w="2541"/>
            <w:vAlign w:val="center"/>
          </w:tcPr>
          <w:p>
            <w:r/>
            <w:r>
              <w:t>How is your life funded today?</w:t>
            </w:r>
          </w:p>
        </w:tc>
        <w:tc>
          <w:tcPr>
            <w:tcW w:type="dxa" w:w="2541"/>
            <w:vAlign w:val="center"/>
          </w:tcPr>
          <w:p>
            <w:r/>
            <w:r>
              <w:t>Multi-select sources + optional amounts/percentages</w:t>
            </w:r>
          </w:p>
        </w:tc>
        <w:tc>
          <w:tcPr>
            <w:tcW w:type="dxa" w:w="2541"/>
            <w:vAlign w:val="center"/>
          </w:tcPr>
          <w:p>
            <w:r/>
            <w:r>
              <w:t>current_funding_sources</w:t>
            </w:r>
          </w:p>
        </w:tc>
      </w:tr>
      <w:tr>
        <w:trPr>
          <w:cantSplit/>
        </w:trPr>
        <w:tc>
          <w:tcPr>
            <w:tcW w:type="dxa" w:w="2541"/>
            <w:vAlign w:val="center"/>
          </w:tcPr>
          <w:p>
            <w:r/>
            <w:r>
              <w:t>Life 5</w:t>
            </w:r>
          </w:p>
        </w:tc>
        <w:tc>
          <w:tcPr>
            <w:tcW w:type="dxa" w:w="2541"/>
            <w:vAlign w:val="center"/>
          </w:tcPr>
          <w:p>
            <w:r/>
            <w:r>
              <w:t>Now build the life you actually want this business to help make possible. What stays the same and what changes?</w:t>
            </w:r>
          </w:p>
        </w:tc>
        <w:tc>
          <w:tcPr>
            <w:tcW w:type="dxa" w:w="2541"/>
            <w:vAlign w:val="center"/>
          </w:tcPr>
          <w:p>
            <w:r/>
            <w:r>
              <w:t>Pre-populate current categories. For each: Keep / Reduce / Increase / Remove; Add new categories.</w:t>
            </w:r>
          </w:p>
        </w:tc>
        <w:tc>
          <w:tcPr>
            <w:tcW w:type="dxa" w:w="2541"/>
            <w:vAlign w:val="center"/>
          </w:tcPr>
          <w:p>
            <w:r/>
            <w:r>
              <w:t>intended life categories + intended_monthly_requirement</w:t>
            </w:r>
          </w:p>
        </w:tc>
      </w:tr>
      <w:tr>
        <w:trPr>
          <w:cantSplit/>
        </w:trPr>
        <w:tc>
          <w:tcPr>
            <w:tcW w:type="dxa" w:w="2541"/>
            <w:vAlign w:val="center"/>
          </w:tcPr>
          <w:p>
            <w:r/>
            <w:r>
              <w:t>Life 6</w:t>
            </w:r>
          </w:p>
        </w:tc>
        <w:tc>
          <w:tcPr>
            <w:tcW w:type="dxa" w:w="2541"/>
            <w:vAlign w:val="center"/>
          </w:tcPr>
          <w:p>
            <w:r/>
            <w:r>
              <w:t>What financial security, benefits, or major goals should be included in that life?</w:t>
            </w:r>
          </w:p>
        </w:tc>
        <w:tc>
          <w:tcPr>
            <w:tcW w:type="dxa" w:w="2541"/>
            <w:vAlign w:val="center"/>
          </w:tcPr>
          <w:p>
            <w:r/>
            <w:r>
              <w:t>Savings, emergency reserve, retirement, investing, healthcare/benefits, debt payoff, education/home/major goal, travel, giving/family support, other; accept monthly/annual/one-time</w:t>
            </w:r>
          </w:p>
        </w:tc>
        <w:tc>
          <w:tcPr>
            <w:tcW w:type="dxa" w:w="2541"/>
            <w:vAlign w:val="center"/>
          </w:tcPr>
          <w:p>
            <w:r/>
            <w:r>
              <w:t>intended_security_amount + intended goals</w:t>
            </w:r>
          </w:p>
        </w:tc>
      </w:tr>
      <w:tr>
        <w:tc>
          <w:tcPr>
            <w:tcW w:type="dxa" w:w="2541"/>
          </w:tcPr>
          <w:p>
            <w:r/>
            <w:r>
              <w:t>Life 7</w:t>
            </w:r>
          </w:p>
        </w:tc>
        <w:tc>
          <w:tcPr>
            <w:tcW w:type="dxa" w:w="2541"/>
          </w:tcPr>
          <w:p>
            <w:r/>
            <w:r>
              <w:t>What do you want that life to make possible beyond the numbers?</w:t>
            </w:r>
          </w:p>
        </w:tc>
        <w:tc>
          <w:tcPr>
            <w:tcW w:type="dxa" w:w="2541"/>
          </w:tcPr>
          <w:p>
            <w:r/>
            <w:r>
              <w:t>Multi-select / short text: stability, flexibility, family time, health, travel, caregiving, creative freedom, other</w:t>
            </w:r>
          </w:p>
        </w:tc>
        <w:tc>
          <w:tcPr>
            <w:tcW w:type="dxa" w:w="2541"/>
          </w:tcPr>
          <w:p>
            <w:r/>
            <w:r>
              <w:t>intended_life_outcomes</w:t>
            </w:r>
          </w:p>
        </w:tc>
      </w:tr>
      <w:tr>
        <w:tc>
          <w:tcPr>
            <w:tcW w:type="dxa" w:w="2541"/>
          </w:tcPr>
          <w:p>
            <w:r/>
            <w:r>
              <w:t>Life 8</w:t>
            </w:r>
          </w:p>
        </w:tc>
        <w:tc>
          <w:tcPr>
            <w:tcW w:type="dxa" w:w="2541"/>
          </w:tcPr>
          <w:p>
            <w:r/>
            <w:r>
              <w:t>When you reach that life, what income sources do you expect to keep — and what portion should this business carry?</w:t>
            </w:r>
          </w:p>
        </w:tc>
        <w:tc>
          <w:tcPr>
            <w:tcW w:type="dxa" w:w="2541"/>
          </w:tcPr>
          <w:p>
            <w:r/>
            <w:r>
              <w:t>Funding sources + amount/percentage; business share can be supplement/significant/primary/all/custom</w:t>
            </w:r>
          </w:p>
        </w:tc>
        <w:tc>
          <w:tcPr>
            <w:tcW w:type="dxa" w:w="2541"/>
          </w:tcPr>
          <w:p>
            <w:r/>
            <w:r>
              <w:t>intended_funding_sources + ultimate business funding responsibility</w:t>
            </w:r>
          </w:p>
        </w:tc>
      </w:tr>
      <w:tr>
        <w:tc>
          <w:tcPr>
            <w:tcW w:type="dxa" w:w="2541"/>
          </w:tcPr>
          <w:p>
            <w:r/>
            <w:r>
              <w:t>Life 9</w:t>
            </w:r>
          </w:p>
        </w:tc>
        <w:tc>
          <w:tcPr>
            <w:tcW w:type="dxa" w:w="2541"/>
          </w:tcPr>
          <w:p>
            <w:r/>
            <w:r>
              <w:t>Here is the life you described. Does this reflect where you are now and what you are building toward?</w:t>
            </w:r>
          </w:p>
        </w:tc>
        <w:tc>
          <w:tcPr>
            <w:tcW w:type="dxa" w:w="2541"/>
          </w:tcPr>
          <w:p>
            <w:r/>
            <w:r>
              <w:t>CURRENT vs INTENDED summary; edit/confirm</w:t>
            </w:r>
          </w:p>
        </w:tc>
        <w:tc>
          <w:tcPr>
            <w:tcW w:type="dxa" w:w="2541"/>
          </w:tcPr>
          <w:p>
            <w:r/>
            <w:r>
              <w:t>persist current + intended life anchors</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r>
              <w:t>LIFE UX RULE</w:t>
              <w:br/>
              <w:t>Do not frame the intended life as “more expensive.” Let the user keep, reduce, increase, remove, or add any category. Explicitly ask about deferred/underfunded needs so temporary deprivation does not become the permanent baseline. Show CURRENT → INTENDED before the business is introduced.</w:t>
            </w:r>
          </w:p>
        </w:tc>
      </w:tr>
    </w:tbl>
    <w:p>
      <w:pPr>
        <w:spacing w:after="20"/>
      </w:pPr>
    </w:p>
    <w:p>
      <w:pPr>
        <w:pStyle w:val="Label"/>
        <w:keepNext/>
        <w:spacing w:after="20"/>
      </w:pPr>
      <w:r>
        <w:t>SECTION 05</w:t>
      </w:r>
    </w:p>
    <w:p>
      <w:pPr>
        <w:pStyle w:val="Heading1"/>
        <w:keepNext/>
        <w:spacing w:before="0" w:after="40"/>
      </w:pPr>
      <w:r>
        <w:t>Time Reality Screens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Screen</w:t>
            </w:r>
          </w:p>
        </w:tc>
        <w:tc>
          <w:tcPr>
            <w:tcW w:type="dxa" w:w="3389"/>
            <w:vAlign w:val="center"/>
            <w:shd w:fill="E7E7E7"/>
          </w:tcPr>
          <w:p>
            <w:pPr>
              <w:spacing w:after="0"/>
            </w:pPr>
            <w:r/>
            <w:r>
              <w:rPr>
                <w:rFonts w:ascii="Arial" w:hAnsi="Arial"/>
                <w:b/>
                <w:sz w:val="16"/>
              </w:rPr>
              <w:t>Prompt</w:t>
            </w:r>
          </w:p>
        </w:tc>
        <w:tc>
          <w:tcPr>
            <w:tcW w:type="dxa" w:w="3389"/>
            <w:vAlign w:val="center"/>
            <w:shd w:fill="E7E7E7"/>
          </w:tcPr>
          <w:p>
            <w:pPr>
              <w:spacing w:after="0"/>
            </w:pPr>
            <w:r/>
            <w:r>
              <w:rPr>
                <w:rFonts w:ascii="Arial" w:hAnsi="Arial"/>
                <w:b/>
                <w:sz w:val="16"/>
              </w:rPr>
              <w:t>Field / branch</w:t>
            </w:r>
          </w:p>
        </w:tc>
      </w:tr>
      <w:tr>
        <w:trPr>
          <w:cantSplit/>
        </w:trPr>
        <w:tc>
          <w:tcPr>
            <w:tcW w:type="dxa" w:w="3389"/>
            <w:vAlign w:val="center"/>
          </w:tcPr>
          <w:p>
            <w:pPr>
              <w:spacing w:after="0"/>
            </w:pPr>
            <w:r/>
            <w:r>
              <w:rPr>
                <w:rFonts w:ascii="Arial" w:hAnsi="Arial"/>
                <w:b w:val="0"/>
                <w:sz w:val="16"/>
              </w:rPr>
              <w:t>Time 1</w:t>
            </w:r>
          </w:p>
        </w:tc>
        <w:tc>
          <w:tcPr>
            <w:tcW w:type="dxa" w:w="3389"/>
            <w:vAlign w:val="center"/>
          </w:tcPr>
          <w:p>
            <w:pPr>
              <w:spacing w:after="0"/>
            </w:pPr>
            <w:r/>
            <w:r>
              <w:rPr>
                <w:rFonts w:ascii="Arial" w:hAnsi="Arial"/>
                <w:b w:val="0"/>
                <w:sz w:val="16"/>
              </w:rPr>
              <w:t>About how many hours a week can your life realistically give this business right now?</w:t>
            </w:r>
          </w:p>
        </w:tc>
        <w:tc>
          <w:tcPr>
            <w:tcW w:type="dxa" w:w="3389"/>
            <w:vAlign w:val="center"/>
          </w:tcPr>
          <w:p>
            <w:pPr>
              <w:spacing w:after="0"/>
            </w:pPr>
            <w:r/>
            <w:r>
              <w:rPr>
                <w:rFonts w:ascii="Arial" w:hAnsi="Arial"/>
                <w:b w:val="0"/>
                <w:sz w:val="16"/>
              </w:rPr>
              <w:t>hours/week + I’m not sure</w:t>
            </w:r>
          </w:p>
        </w:tc>
      </w:tr>
      <w:tr>
        <w:trPr>
          <w:cantSplit/>
        </w:trPr>
        <w:tc>
          <w:tcPr>
            <w:tcW w:type="dxa" w:w="3389"/>
            <w:vAlign w:val="center"/>
          </w:tcPr>
          <w:p>
            <w:pPr>
              <w:spacing w:after="0"/>
            </w:pPr>
            <w:r/>
            <w:r>
              <w:rPr>
                <w:rFonts w:ascii="Arial" w:hAnsi="Arial"/>
                <w:b w:val="0"/>
                <w:sz w:val="16"/>
              </w:rPr>
              <w:t>Time 2</w:t>
            </w:r>
          </w:p>
        </w:tc>
        <w:tc>
          <w:tcPr>
            <w:tcW w:type="dxa" w:w="3389"/>
            <w:vAlign w:val="center"/>
          </w:tcPr>
          <w:p>
            <w:pPr>
              <w:spacing w:after="0"/>
            </w:pPr>
            <w:r/>
            <w:r>
              <w:rPr>
                <w:rFonts w:ascii="Arial" w:hAnsi="Arial"/>
                <w:b w:val="0"/>
                <w:sz w:val="16"/>
              </w:rPr>
              <w:t>About how many hours a week is the business actually taking from you right now?</w:t>
            </w:r>
          </w:p>
        </w:tc>
        <w:tc>
          <w:tcPr>
            <w:tcW w:type="dxa" w:w="3389"/>
            <w:vAlign w:val="center"/>
          </w:tcPr>
          <w:p>
            <w:pPr>
              <w:spacing w:after="0"/>
            </w:pPr>
            <w:r/>
            <w:r>
              <w:rPr>
                <w:rFonts w:ascii="Arial" w:hAnsi="Arial"/>
                <w:b w:val="0"/>
                <w:sz w:val="16"/>
              </w:rPr>
              <w:t>hours/week + I’m not sure</w:t>
            </w:r>
          </w:p>
        </w:tc>
      </w:tr>
      <w:tr>
        <w:trPr>
          <w:cantSplit/>
        </w:trPr>
        <w:tc>
          <w:tcPr>
            <w:tcW w:type="dxa" w:w="3389"/>
            <w:vAlign w:val="center"/>
          </w:tcPr>
          <w:p>
            <w:pPr>
              <w:spacing w:after="0"/>
            </w:pPr>
            <w:r/>
            <w:r>
              <w:rPr>
                <w:rFonts w:ascii="Arial" w:hAnsi="Arial"/>
                <w:b w:val="0"/>
                <w:sz w:val="16"/>
              </w:rPr>
              <w:t>Time 3</w:t>
            </w:r>
          </w:p>
        </w:tc>
        <w:tc>
          <w:tcPr>
            <w:tcW w:type="dxa" w:w="3389"/>
            <w:vAlign w:val="center"/>
          </w:tcPr>
          <w:p>
            <w:pPr>
              <w:spacing w:after="0"/>
            </w:pPr>
            <w:r/>
            <w:r>
              <w:rPr>
                <w:rFonts w:ascii="Arial" w:hAnsi="Arial"/>
                <w:b w:val="0"/>
                <w:sz w:val="16"/>
              </w:rPr>
              <w:t>What else has a real claim on your time?</w:t>
            </w:r>
          </w:p>
        </w:tc>
        <w:tc>
          <w:tcPr>
            <w:tcW w:type="dxa" w:w="3389"/>
            <w:vAlign w:val="center"/>
          </w:tcPr>
          <w:p>
            <w:pPr>
              <w:spacing w:after="0"/>
            </w:pPr>
            <w:r/>
            <w:r>
              <w:rPr>
                <w:rFonts w:ascii="Arial" w:hAnsi="Arial"/>
                <w:b w:val="0"/>
                <w:sz w:val="16"/>
              </w:rPr>
              <w:t>Job, caregiving, school, health, commute, other; optional hours</w:t>
            </w:r>
          </w:p>
        </w:tc>
      </w:tr>
      <w:tr>
        <w:trPr>
          <w:cantSplit/>
        </w:trPr>
        <w:tc>
          <w:tcPr>
            <w:tcW w:type="dxa" w:w="3389"/>
            <w:vAlign w:val="center"/>
          </w:tcPr>
          <w:p>
            <w:pPr>
              <w:spacing w:after="0"/>
            </w:pPr>
            <w:r/>
            <w:r>
              <w:rPr>
                <w:rFonts w:ascii="Arial" w:hAnsi="Arial"/>
                <w:b w:val="0"/>
                <w:sz w:val="16"/>
              </w:rPr>
              <w:t>Time 4</w:t>
            </w:r>
          </w:p>
        </w:tc>
        <w:tc>
          <w:tcPr>
            <w:tcW w:type="dxa" w:w="3389"/>
            <w:vAlign w:val="center"/>
          </w:tcPr>
          <w:p>
            <w:r/>
            <w:r>
              <w:t>Ultimately, how many hours a week do you want this business to receive from your life?</w:t>
            </w:r>
          </w:p>
        </w:tc>
        <w:tc>
          <w:tcPr>
            <w:tcW w:type="dxa" w:w="3389"/>
            <w:vAlign w:val="center"/>
          </w:tcPr>
          <w:p>
            <w:pPr>
              <w:spacing w:after="0"/>
            </w:pPr>
            <w:r/>
            <w:r>
              <w:rPr>
                <w:rFonts w:ascii="Arial" w:hAnsi="Arial"/>
                <w:b w:val="0"/>
                <w:sz w:val="16"/>
              </w:rPr>
              <w:t>hours/week</w:t>
            </w:r>
          </w:p>
        </w:tc>
      </w:tr>
      <w:tr>
        <w:trPr>
          <w:cantSplit/>
        </w:trPr>
        <w:tc>
          <w:tcPr>
            <w:tcW w:type="dxa" w:w="3389"/>
            <w:vAlign w:val="center"/>
          </w:tcPr>
          <w:p>
            <w:pPr>
              <w:spacing w:after="0"/>
            </w:pPr>
            <w:r/>
            <w:r>
              <w:rPr>
                <w:rFonts w:ascii="Arial" w:hAnsi="Arial"/>
                <w:b w:val="0"/>
                <w:sz w:val="16"/>
              </w:rPr>
              <w:t>Time 5</w:t>
            </w:r>
          </w:p>
        </w:tc>
        <w:tc>
          <w:tcPr>
            <w:tcW w:type="dxa" w:w="3389"/>
            <w:vAlign w:val="center"/>
          </w:tcPr>
          <w:p>
            <w:pPr>
              <w:spacing w:after="0"/>
            </w:pPr>
            <w:r/>
            <w:r>
              <w:rPr>
                <w:rFonts w:ascii="Arial" w:hAnsi="Arial"/>
                <w:b w:val="0"/>
                <w:sz w:val="16"/>
              </w:rPr>
              <w:t>What work do you want to spend your business time doing?</w:t>
            </w:r>
          </w:p>
        </w:tc>
        <w:tc>
          <w:tcPr>
            <w:tcW w:type="dxa" w:w="3389"/>
            <w:vAlign w:val="center"/>
          </w:tcPr>
          <w:p>
            <w:pPr>
              <w:spacing w:after="0"/>
            </w:pPr>
            <w:r/>
            <w:r>
              <w:rPr>
                <w:rFonts w:ascii="Arial" w:hAnsi="Arial"/>
                <w:b w:val="0"/>
                <w:sz w:val="16"/>
              </w:rPr>
              <w:t>Multi-select: create/deliver, sell, lead, manage team, strategy, relationships, other</w:t>
            </w:r>
          </w:p>
        </w:tc>
      </w:tr>
      <w:tr>
        <w:trPr>
          <w:cantSplit/>
        </w:trPr>
        <w:tc>
          <w:tcPr>
            <w:tcW w:type="dxa" w:w="3389"/>
            <w:vAlign w:val="center"/>
          </w:tcPr>
          <w:p>
            <w:pPr>
              <w:spacing w:after="0"/>
            </w:pPr>
            <w:r/>
            <w:r>
              <w:rPr>
                <w:rFonts w:ascii="Arial" w:hAnsi="Arial"/>
                <w:b w:val="0"/>
                <w:sz w:val="16"/>
              </w:rPr>
              <w:t>Time 6</w:t>
            </w:r>
          </w:p>
        </w:tc>
        <w:tc>
          <w:tcPr>
            <w:tcW w:type="dxa" w:w="3389"/>
            <w:vAlign w:val="center"/>
          </w:tcPr>
          <w:p>
            <w:r/>
            <w:r>
              <w:t>What must your intended life still have room for once the business is working the way you want?</w:t>
            </w:r>
          </w:p>
        </w:tc>
        <w:tc>
          <w:tcPr>
            <w:tcW w:type="dxa" w:w="3389"/>
            <w:vAlign w:val="center"/>
          </w:tcPr>
          <w:p>
            <w:pPr>
              <w:spacing w:after="0"/>
            </w:pPr>
            <w:r/>
            <w:r>
              <w:rPr>
                <w:rFonts w:ascii="Arial" w:hAnsi="Arial"/>
                <w:b w:val="0"/>
                <w:sz w:val="16"/>
              </w:rPr>
              <w:t>Multi-select life priorities + other</w:t>
            </w:r>
          </w:p>
        </w:tc>
      </w:tr>
      <w:tr>
        <w:tc>
          <w:tcPr>
            <w:tcW w:type="dxa" w:w="3389"/>
          </w:tcPr>
          <w:p>
            <w:r/>
            <w:r>
              <w:t>Time 7</w:t>
            </w:r>
          </w:p>
        </w:tc>
        <w:tc>
          <w:tcPr>
            <w:tcW w:type="dxa" w:w="3389"/>
          </w:tcPr>
          <w:p>
            <w:r/>
            <w:r>
              <w:t>Here is the time reality you described. Does this reflect now and what you are building toward?</w:t>
            </w:r>
          </w:p>
        </w:tc>
        <w:tc>
          <w:tcPr>
            <w:tcW w:type="dxa" w:w="3389"/>
          </w:tcPr>
          <w:p>
            <w:r/>
            <w:r>
              <w:t>CURRENT vs INTENDED summary; edit/confirm</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TIME WARNING</w:t>
              <w:br/>
            </w:r>
            <w:r>
              <w:rPr>
                <w:sz w:val="18"/>
              </w:rPr>
              <w:t>If current business hours materially exceed available hours, show a descriptive note: “The business is currently using more time than you said your life can reliably give it.” Do not label the owner irresponsible.</w:t>
            </w:r>
          </w:p>
        </w:tc>
      </w:tr>
    </w:tbl>
    <w:p>
      <w:pPr>
        <w:spacing w:after="20"/>
      </w:pPr>
    </w:p>
    <w:p>
      <w:pPr>
        <w:pStyle w:val="Label"/>
        <w:keepNext/>
        <w:spacing w:after="20"/>
      </w:pPr>
      <w:r>
        <w:t>SECTION 06</w:t>
      </w:r>
    </w:p>
    <w:p>
      <w:pPr>
        <w:pStyle w:val="Heading1"/>
        <w:keepNext/>
        <w:spacing w:before="0" w:after="40"/>
      </w:pPr>
      <w:r>
        <w:t>Business Profile Screens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Screen</w:t>
            </w:r>
          </w:p>
        </w:tc>
        <w:tc>
          <w:tcPr>
            <w:tcW w:type="dxa" w:w="3389"/>
            <w:vAlign w:val="center"/>
            <w:shd w:fill="E7E7E7"/>
          </w:tcPr>
          <w:p>
            <w:pPr>
              <w:spacing w:after="0"/>
            </w:pPr>
            <w:r/>
            <w:r>
              <w:rPr>
                <w:rFonts w:ascii="Arial" w:hAnsi="Arial"/>
                <w:b/>
                <w:sz w:val="16"/>
              </w:rPr>
              <w:t>Prompt</w:t>
            </w:r>
          </w:p>
        </w:tc>
        <w:tc>
          <w:tcPr>
            <w:tcW w:type="dxa" w:w="3389"/>
            <w:vAlign w:val="center"/>
            <w:shd w:fill="E7E7E7"/>
          </w:tcPr>
          <w:p>
            <w:pPr>
              <w:spacing w:after="0"/>
            </w:pPr>
            <w:r/>
            <w:r>
              <w:rPr>
                <w:rFonts w:ascii="Arial" w:hAnsi="Arial"/>
                <w:b/>
                <w:sz w:val="16"/>
              </w:rPr>
              <w:t>Branch / field</w:t>
            </w:r>
          </w:p>
        </w:tc>
      </w:tr>
      <w:tr>
        <w:trPr>
          <w:cantSplit/>
        </w:trPr>
        <w:tc>
          <w:tcPr>
            <w:tcW w:type="dxa" w:w="3389"/>
            <w:vAlign w:val="center"/>
          </w:tcPr>
          <w:p>
            <w:pPr>
              <w:spacing w:after="0"/>
            </w:pPr>
            <w:r/>
            <w:r>
              <w:rPr>
                <w:rFonts w:ascii="Arial" w:hAnsi="Arial"/>
                <w:b w:val="0"/>
                <w:sz w:val="16"/>
              </w:rPr>
              <w:t>Business 1</w:t>
            </w:r>
          </w:p>
        </w:tc>
        <w:tc>
          <w:tcPr>
            <w:tcW w:type="dxa" w:w="3389"/>
            <w:vAlign w:val="center"/>
          </w:tcPr>
          <w:p>
            <w:pPr>
              <w:spacing w:after="0"/>
            </w:pPr>
            <w:r/>
            <w:r>
              <w:rPr>
                <w:rFonts w:ascii="Arial" w:hAnsi="Arial"/>
                <w:b w:val="0"/>
                <w:sz w:val="16"/>
              </w:rPr>
              <w:t>Tell us about the business.</w:t>
            </w:r>
          </w:p>
        </w:tc>
        <w:tc>
          <w:tcPr>
            <w:tcW w:type="dxa" w:w="3389"/>
            <w:vAlign w:val="center"/>
          </w:tcPr>
          <w:p>
            <w:pPr>
              <w:spacing w:after="0"/>
            </w:pPr>
            <w:r/>
            <w:r>
              <w:rPr>
                <w:rFonts w:ascii="Arial" w:hAnsi="Arial"/>
                <w:b w:val="0"/>
                <w:sz w:val="16"/>
              </w:rPr>
              <w:t>Business name; number of owners.</w:t>
            </w:r>
          </w:p>
        </w:tc>
      </w:tr>
      <w:tr>
        <w:trPr>
          <w:cantSplit/>
        </w:trPr>
        <w:tc>
          <w:tcPr>
            <w:tcW w:type="dxa" w:w="3389"/>
            <w:vAlign w:val="center"/>
          </w:tcPr>
          <w:p>
            <w:pPr>
              <w:spacing w:after="0"/>
            </w:pPr>
            <w:r/>
            <w:r>
              <w:rPr>
                <w:rFonts w:ascii="Arial" w:hAnsi="Arial"/>
                <w:b w:val="0"/>
                <w:sz w:val="16"/>
              </w:rPr>
              <w:t>Business 2</w:t>
            </w:r>
          </w:p>
        </w:tc>
        <w:tc>
          <w:tcPr>
            <w:tcW w:type="dxa" w:w="3389"/>
            <w:vAlign w:val="center"/>
          </w:tcPr>
          <w:p>
            <w:pPr>
              <w:spacing w:after="0"/>
            </w:pPr>
            <w:r/>
            <w:r>
              <w:rPr>
                <w:rFonts w:ascii="Arial" w:hAnsi="Arial"/>
                <w:b w:val="0"/>
                <w:sz w:val="16"/>
              </w:rPr>
              <w:t>How does the business primarily make money?</w:t>
            </w:r>
          </w:p>
        </w:tc>
        <w:tc>
          <w:tcPr>
            <w:tcW w:type="dxa" w:w="3389"/>
            <w:vAlign w:val="center"/>
          </w:tcPr>
          <w:p>
            <w:pPr>
              <w:spacing w:after="0"/>
            </w:pPr>
            <w:r/>
            <w:r>
              <w:rPr>
                <w:rFonts w:ascii="Arial" w:hAnsi="Arial"/>
                <w:b w:val="0"/>
                <w:sz w:val="16"/>
              </w:rPr>
              <w:t>Product / service / retail-hospitality / subscription-membership / project-contract / mixed.</w:t>
            </w:r>
          </w:p>
        </w:tc>
      </w:tr>
      <w:tr>
        <w:trPr>
          <w:cantSplit/>
        </w:trPr>
        <w:tc>
          <w:tcPr>
            <w:tcW w:type="dxa" w:w="3389"/>
            <w:vAlign w:val="center"/>
          </w:tcPr>
          <w:p>
            <w:pPr>
              <w:spacing w:after="0"/>
            </w:pPr>
            <w:r/>
            <w:r>
              <w:rPr>
                <w:rFonts w:ascii="Arial" w:hAnsi="Arial"/>
                <w:b w:val="0"/>
                <w:sz w:val="16"/>
              </w:rPr>
              <w:t>Business 3</w:t>
            </w:r>
          </w:p>
        </w:tc>
        <w:tc>
          <w:tcPr>
            <w:tcW w:type="dxa" w:w="3389"/>
            <w:vAlign w:val="center"/>
          </w:tcPr>
          <w:p>
            <w:pPr>
              <w:spacing w:after="0"/>
            </w:pPr>
            <w:r/>
            <w:r>
              <w:rPr>
                <w:rFonts w:ascii="Arial" w:hAnsi="Arial"/>
                <w:b w:val="0"/>
                <w:sz w:val="16"/>
              </w:rPr>
              <w:t>Has the business materially changed recently?</w:t>
            </w:r>
          </w:p>
        </w:tc>
        <w:tc>
          <w:tcPr>
            <w:tcW w:type="dxa" w:w="3389"/>
            <w:vAlign w:val="center"/>
          </w:tcPr>
          <w:p>
            <w:pPr>
              <w:spacing w:after="0"/>
            </w:pPr>
            <w:r/>
            <w:r>
              <w:rPr>
                <w:rFonts w:ascii="Arial" w:hAnsi="Arial"/>
                <w:b w:val="0"/>
                <w:sz w:val="16"/>
              </w:rPr>
              <w:t>No / new / restarted / restructured / major model change. If yes, date.</w:t>
            </w:r>
          </w:p>
        </w:tc>
      </w:tr>
      <w:tr>
        <w:trPr>
          <w:cantSplit/>
        </w:trPr>
        <w:tc>
          <w:tcPr>
            <w:tcW w:type="dxa" w:w="3389"/>
            <w:vAlign w:val="center"/>
          </w:tcPr>
          <w:p>
            <w:pPr>
              <w:spacing w:after="0"/>
            </w:pPr>
            <w:r/>
            <w:r>
              <w:rPr>
                <w:rFonts w:ascii="Arial" w:hAnsi="Arial"/>
                <w:b w:val="0"/>
                <w:sz w:val="16"/>
              </w:rPr>
              <w:t>Business 4</w:t>
            </w:r>
          </w:p>
        </w:tc>
        <w:tc>
          <w:tcPr>
            <w:tcW w:type="dxa" w:w="3389"/>
            <w:vAlign w:val="center"/>
          </w:tcPr>
          <w:p>
            <w:pPr>
              <w:spacing w:after="0"/>
            </w:pPr>
            <w:r/>
            <w:r>
              <w:rPr>
                <w:rFonts w:ascii="Arial" w:hAnsi="Arial"/>
                <w:b w:val="0"/>
                <w:sz w:val="16"/>
              </w:rPr>
              <w:t>What job is this business supposed to do for you?</w:t>
            </w:r>
          </w:p>
        </w:tc>
        <w:tc>
          <w:tcPr>
            <w:tcW w:type="dxa" w:w="3389"/>
            <w:vAlign w:val="center"/>
          </w:tcPr>
          <w:p>
            <w:pPr>
              <w:spacing w:after="0"/>
            </w:pPr>
            <w:r/>
            <w:r>
              <w:rPr>
                <w:rFonts w:ascii="Arial" w:hAnsi="Arial"/>
                <w:b w:val="0"/>
                <w:sz w:val="16"/>
              </w:rPr>
              <w:t>Supplement income / replace income / primary income / build wealth / become an asset / other.</w:t>
            </w:r>
          </w:p>
        </w:tc>
      </w:tr>
      <w:tr>
        <w:trPr>
          <w:cantSplit/>
        </w:trPr>
        <w:tc>
          <w:tcPr>
            <w:tcW w:type="dxa" w:w="3389"/>
            <w:vAlign w:val="center"/>
          </w:tcPr>
          <w:p>
            <w:pPr>
              <w:spacing w:after="0"/>
            </w:pPr>
            <w:r/>
            <w:r>
              <w:rPr>
                <w:rFonts w:ascii="Arial" w:hAnsi="Arial"/>
                <w:b w:val="0"/>
                <w:sz w:val="16"/>
              </w:rPr>
              <w:t>Business 5</w:t>
            </w:r>
          </w:p>
        </w:tc>
        <w:tc>
          <w:tcPr>
            <w:tcW w:type="dxa" w:w="3389"/>
            <w:vAlign w:val="center"/>
          </w:tcPr>
          <w:p>
            <w:pPr>
              <w:spacing w:after="0"/>
            </w:pPr>
            <w:r/>
            <w:r>
              <w:rPr>
                <w:rFonts w:ascii="Arial" w:hAnsi="Arial"/>
                <w:b w:val="0"/>
                <w:sz w:val="16"/>
              </w:rPr>
              <w:t>Ultimately, what kind of business do you want to own?</w:t>
            </w:r>
          </w:p>
        </w:tc>
        <w:tc>
          <w:tcPr>
            <w:tcW w:type="dxa" w:w="3389"/>
            <w:vAlign w:val="center"/>
          </w:tcPr>
          <w:p>
            <w:pPr>
              <w:spacing w:after="0"/>
            </w:pPr>
            <w:r/>
            <w:r>
              <w:rPr>
                <w:rFonts w:ascii="Arial" w:hAnsi="Arial"/>
                <w:b w:val="0"/>
                <w:sz w:val="16"/>
              </w:rPr>
              <w:t>Mostly me / small team / company I lead / can run without me / asset / unsure.</w:t>
            </w:r>
          </w:p>
        </w:tc>
      </w:tr>
    </w:tbl>
    <w:p>
      <w:pPr>
        <w:spacing w:after="20"/>
      </w:pPr>
    </w:p>
    <w:p>
      <w:pPr>
        <w:pStyle w:val="Label"/>
        <w:keepNext/>
        <w:spacing w:after="20"/>
      </w:pPr>
      <w:r>
        <w:t>SECTION 07</w:t>
      </w:r>
    </w:p>
    <w:p>
      <w:pPr>
        <w:pStyle w:val="Heading1"/>
        <w:keepNext/>
        <w:spacing w:before="0" w:after="40"/>
      </w:pPr>
      <w:r>
        <w:t>NOW Builder — Revenue + Cash</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Screen</w:t>
            </w:r>
          </w:p>
        </w:tc>
        <w:tc>
          <w:tcPr>
            <w:tcW w:type="dxa" w:w="3389"/>
            <w:vAlign w:val="center"/>
            <w:shd w:fill="E7E7E7"/>
          </w:tcPr>
          <w:p>
            <w:pPr>
              <w:spacing w:after="0"/>
            </w:pPr>
            <w:r/>
            <w:r>
              <w:rPr>
                <w:rFonts w:ascii="Arial" w:hAnsi="Arial"/>
                <w:b/>
                <w:sz w:val="16"/>
              </w:rPr>
              <w:t>Prompt</w:t>
            </w:r>
          </w:p>
        </w:tc>
        <w:tc>
          <w:tcPr>
            <w:tcW w:type="dxa" w:w="3389"/>
            <w:vAlign w:val="center"/>
            <w:shd w:fill="E7E7E7"/>
          </w:tcPr>
          <w:p>
            <w:pPr>
              <w:spacing w:after="0"/>
            </w:pPr>
            <w:r/>
            <w:r>
              <w:rPr>
                <w:rFonts w:ascii="Arial" w:hAnsi="Arial"/>
                <w:b/>
                <w:sz w:val="16"/>
              </w:rPr>
              <w:t>Logic</w:t>
            </w:r>
          </w:p>
        </w:tc>
      </w:tr>
      <w:tr>
        <w:trPr>
          <w:cantSplit/>
        </w:trPr>
        <w:tc>
          <w:tcPr>
            <w:tcW w:type="dxa" w:w="3389"/>
            <w:vAlign w:val="center"/>
          </w:tcPr>
          <w:p>
            <w:pPr>
              <w:spacing w:after="0"/>
            </w:pPr>
            <w:r/>
            <w:r>
              <w:rPr>
                <w:rFonts w:ascii="Arial" w:hAnsi="Arial"/>
                <w:b w:val="0"/>
                <w:sz w:val="16"/>
              </w:rPr>
              <w:t>NOW Revenue 1</w:t>
            </w:r>
          </w:p>
        </w:tc>
        <w:tc>
          <w:tcPr>
            <w:tcW w:type="dxa" w:w="3389"/>
            <w:vAlign w:val="center"/>
          </w:tcPr>
          <w:p>
            <w:pPr>
              <w:spacing w:after="0"/>
            </w:pPr>
            <w:r/>
            <w:r>
              <w:rPr>
                <w:rFonts w:ascii="Arial" w:hAnsi="Arial"/>
                <w:b w:val="0"/>
                <w:sz w:val="16"/>
              </w:rPr>
              <w:t>How much revenue has the current version of the business generated?</w:t>
            </w:r>
          </w:p>
        </w:tc>
        <w:tc>
          <w:tcPr>
            <w:tcW w:type="dxa" w:w="3389"/>
            <w:vAlign w:val="center"/>
          </w:tcPr>
          <w:p>
            <w:pPr>
              <w:spacing w:after="0"/>
            </w:pPr>
            <w:r/>
            <w:r>
              <w:rPr>
                <w:rFonts w:ascii="Arial" w:hAnsi="Arial"/>
                <w:b w:val="0"/>
                <w:sz w:val="16"/>
              </w:rPr>
              <w:t>Allow amount + period: week/month/year/since date/range. If restructured, default “since restructure date.”</w:t>
            </w:r>
          </w:p>
        </w:tc>
      </w:tr>
      <w:tr>
        <w:trPr>
          <w:cantSplit/>
        </w:trPr>
        <w:tc>
          <w:tcPr>
            <w:tcW w:type="dxa" w:w="3389"/>
            <w:vAlign w:val="center"/>
          </w:tcPr>
          <w:p>
            <w:pPr>
              <w:spacing w:after="0"/>
            </w:pPr>
            <w:r/>
            <w:r>
              <w:rPr>
                <w:rFonts w:ascii="Arial" w:hAnsi="Arial"/>
                <w:b w:val="0"/>
                <w:sz w:val="16"/>
              </w:rPr>
              <w:t>NOW Revenue 2</w:t>
            </w:r>
          </w:p>
        </w:tc>
        <w:tc>
          <w:tcPr>
            <w:tcW w:type="dxa" w:w="3389"/>
            <w:vAlign w:val="center"/>
          </w:tcPr>
          <w:p>
            <w:pPr>
              <w:spacing w:after="0"/>
            </w:pPr>
            <w:r/>
            <w:r>
              <w:rPr>
                <w:rFonts w:ascii="Arial" w:hAnsi="Arial"/>
                <w:b w:val="0"/>
                <w:sz w:val="16"/>
              </w:rPr>
              <w:t>How much of that money has actually been collected?</w:t>
            </w:r>
          </w:p>
        </w:tc>
        <w:tc>
          <w:tcPr>
            <w:tcW w:type="dxa" w:w="3389"/>
            <w:vAlign w:val="center"/>
          </w:tcPr>
          <w:p>
            <w:pPr>
              <w:spacing w:after="0"/>
            </w:pPr>
            <w:r/>
            <w:r>
              <w:rPr>
                <w:rFonts w:ascii="Arial" w:hAnsi="Arial"/>
                <w:b w:val="0"/>
                <w:sz w:val="16"/>
              </w:rPr>
              <w:t>Cash collected. If equal, quick “all collected” action.</w:t>
            </w:r>
          </w:p>
        </w:tc>
      </w:tr>
      <w:tr>
        <w:trPr>
          <w:cantSplit/>
        </w:trPr>
        <w:tc>
          <w:tcPr>
            <w:tcW w:type="dxa" w:w="3389"/>
            <w:vAlign w:val="center"/>
          </w:tcPr>
          <w:p>
            <w:pPr>
              <w:spacing w:after="0"/>
            </w:pPr>
            <w:r/>
            <w:r>
              <w:rPr>
                <w:rFonts w:ascii="Arial" w:hAnsi="Arial"/>
                <w:b w:val="0"/>
                <w:sz w:val="16"/>
              </w:rPr>
              <w:t>NOW Revenue 3</w:t>
            </w:r>
          </w:p>
        </w:tc>
        <w:tc>
          <w:tcPr>
            <w:tcW w:type="dxa" w:w="3389"/>
            <w:vAlign w:val="center"/>
          </w:tcPr>
          <w:p>
            <w:pPr>
              <w:spacing w:after="0"/>
            </w:pPr>
            <w:r/>
            <w:r>
              <w:rPr>
                <w:rFonts w:ascii="Arial" w:hAnsi="Arial"/>
                <w:b w:val="0"/>
                <w:sz w:val="16"/>
              </w:rPr>
              <w:t>Are customers currently owed to you for sales already made?</w:t>
            </w:r>
          </w:p>
        </w:tc>
        <w:tc>
          <w:tcPr>
            <w:tcW w:type="dxa" w:w="3389"/>
            <w:vAlign w:val="center"/>
          </w:tcPr>
          <w:p>
            <w:pPr>
              <w:spacing w:after="0"/>
            </w:pPr>
            <w:r/>
            <w:r>
              <w:rPr>
                <w:rFonts w:ascii="Arial" w:hAnsi="Arial"/>
                <w:b w:val="0"/>
                <w:sz w:val="16"/>
              </w:rPr>
              <w:t>Yes/no/unsure. If yes, Accounts Receivable amount.</w:t>
            </w:r>
          </w:p>
        </w:tc>
      </w:tr>
      <w:tr>
        <w:trPr>
          <w:cantSplit/>
        </w:trPr>
        <w:tc>
          <w:tcPr>
            <w:tcW w:type="dxa" w:w="3389"/>
            <w:vAlign w:val="center"/>
          </w:tcPr>
          <w:p>
            <w:pPr>
              <w:spacing w:after="0"/>
            </w:pPr>
            <w:r/>
            <w:r>
              <w:rPr>
                <w:rFonts w:ascii="Arial" w:hAnsi="Arial"/>
                <w:b w:val="0"/>
                <w:sz w:val="16"/>
              </w:rPr>
              <w:t>NOW Streams</w:t>
            </w:r>
          </w:p>
        </w:tc>
        <w:tc>
          <w:tcPr>
            <w:tcW w:type="dxa" w:w="3389"/>
            <w:vAlign w:val="center"/>
          </w:tcPr>
          <w:p>
            <w:pPr>
              <w:spacing w:after="0"/>
            </w:pPr>
            <w:r/>
            <w:r>
              <w:rPr>
                <w:rFonts w:ascii="Arial" w:hAnsi="Arial"/>
                <w:b w:val="0"/>
                <w:sz w:val="16"/>
              </w:rPr>
              <w:t>What are the main ways the business makes money?</w:t>
            </w:r>
          </w:p>
        </w:tc>
        <w:tc>
          <w:tcPr>
            <w:tcW w:type="dxa" w:w="3389"/>
            <w:vAlign w:val="center"/>
          </w:tcPr>
          <w:p>
            <w:pPr>
              <w:spacing w:after="0"/>
            </w:pPr>
            <w:r/>
            <w:r>
              <w:rPr>
                <w:rFonts w:ascii="Arial" w:hAnsi="Arial"/>
                <w:b w:val="0"/>
                <w:sz w:val="16"/>
              </w:rPr>
              <w:t>Create 1–5 major revenue streams; avoid SKU-level overload.</w:t>
            </w:r>
          </w:p>
        </w:tc>
      </w:tr>
      <w:tr>
        <w:trPr>
          <w:cantSplit/>
        </w:trPr>
        <w:tc>
          <w:tcPr>
            <w:tcW w:type="dxa" w:w="3389"/>
            <w:vAlign w:val="center"/>
          </w:tcPr>
          <w:p>
            <w:pPr>
              <w:spacing w:after="0"/>
            </w:pPr>
            <w:r/>
            <w:r>
              <w:rPr>
                <w:rFonts w:ascii="Arial" w:hAnsi="Arial"/>
                <w:b w:val="0"/>
                <w:sz w:val="16"/>
              </w:rPr>
              <w:t>NOW Sales Activity</w:t>
            </w:r>
          </w:p>
        </w:tc>
        <w:tc>
          <w:tcPr>
            <w:tcW w:type="dxa" w:w="3389"/>
            <w:vAlign w:val="center"/>
          </w:tcPr>
          <w:p>
            <w:pPr>
              <w:spacing w:after="0"/>
            </w:pPr>
            <w:r/>
            <w:r>
              <w:rPr>
                <w:rFonts w:ascii="Arial" w:hAnsi="Arial"/>
                <w:b w:val="0"/>
                <w:sz w:val="16"/>
              </w:rPr>
              <w:t>For each major stream, what do you know about a typical sale?</w:t>
            </w:r>
          </w:p>
        </w:tc>
        <w:tc>
          <w:tcPr>
            <w:tcW w:type="dxa" w:w="3389"/>
            <w:vAlign w:val="center"/>
          </w:tcPr>
          <w:p>
            <w:pPr>
              <w:spacing w:after="0"/>
            </w:pPr>
            <w:r/>
            <w:r>
              <w:rPr>
                <w:rFonts w:ascii="Arial" w:hAnsi="Arial"/>
                <w:b w:val="0"/>
                <w:sz w:val="16"/>
              </w:rPr>
              <w:t>Product: unit/case/order; Service: project/hour/retainer; other adapters.</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ACCOUNTS RECEIVABLE TERM</w:t>
              <w:br/>
            </w:r>
            <w:r>
              <w:rPr>
                <w:sz w:val="18"/>
              </w:rPr>
              <w:t>Display: “Accounts Receivable — money customers owe you for sales already made but not yet collected.”</w:t>
            </w:r>
          </w:p>
        </w:tc>
      </w:tr>
    </w:tbl>
    <w:p>
      <w:pPr>
        <w:spacing w:after="20"/>
      </w:pPr>
    </w:p>
    <w:p>
      <w:pPr>
        <w:pStyle w:val="Label"/>
        <w:keepNext/>
        <w:spacing w:after="20"/>
      </w:pPr>
      <w:r>
        <w:t>SECTION 08</w:t>
      </w:r>
    </w:p>
    <w:p>
      <w:pPr>
        <w:pStyle w:val="Heading1"/>
        <w:keepNext/>
        <w:spacing w:before="0" w:after="40"/>
      </w:pPr>
      <w:r>
        <w:t>NOW Builder — COGS / Cost of Delivery</w:t>
      </w:r>
    </w:p>
    <w:p>
      <w:pPr>
        <w:spacing w:after="80"/>
      </w:pPr>
      <w:r>
        <w:t>For every material revenue stream, collect direct economics using professional language plus flexible entry.</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Business adapter</w:t>
            </w:r>
          </w:p>
        </w:tc>
        <w:tc>
          <w:tcPr>
            <w:tcW w:type="dxa" w:w="5083"/>
            <w:vAlign w:val="center"/>
            <w:shd w:fill="E7E7E7"/>
          </w:tcPr>
          <w:p>
            <w:pPr>
              <w:spacing w:after="0"/>
            </w:pPr>
            <w:r/>
            <w:r>
              <w:rPr>
                <w:rFonts w:ascii="Arial" w:hAnsi="Arial"/>
                <w:b/>
                <w:sz w:val="16"/>
              </w:rPr>
              <w:t>Required entry paths</w:t>
            </w:r>
          </w:p>
        </w:tc>
      </w:tr>
      <w:tr>
        <w:trPr>
          <w:cantSplit/>
        </w:trPr>
        <w:tc>
          <w:tcPr>
            <w:tcW w:type="dxa" w:w="5083"/>
            <w:vAlign w:val="center"/>
          </w:tcPr>
          <w:p>
            <w:pPr>
              <w:spacing w:after="0"/>
            </w:pPr>
            <w:r/>
            <w:r>
              <w:rPr>
                <w:rFonts w:ascii="Arial" w:hAnsi="Arial"/>
                <w:b w:val="0"/>
                <w:sz w:val="16"/>
              </w:rPr>
              <w:t>Product / wholesale</w:t>
            </w:r>
          </w:p>
        </w:tc>
        <w:tc>
          <w:tcPr>
            <w:tcW w:type="dxa" w:w="5083"/>
            <w:vAlign w:val="center"/>
          </w:tcPr>
          <w:p>
            <w:pPr>
              <w:spacing w:after="0"/>
            </w:pPr>
            <w:r/>
            <w:r>
              <w:rPr>
                <w:rFonts w:ascii="Arial" w:hAnsi="Arial"/>
                <w:b w:val="0"/>
                <w:sz w:val="16"/>
              </w:rPr>
              <w:t>Selling price per unit OR case/order; COGS per unit OR batch OR component build-up OR unsure. If case, derive unit values from units/case.</w:t>
            </w:r>
          </w:p>
        </w:tc>
      </w:tr>
      <w:tr>
        <w:trPr>
          <w:cantSplit/>
        </w:trPr>
        <w:tc>
          <w:tcPr>
            <w:tcW w:type="dxa" w:w="5083"/>
            <w:vAlign w:val="center"/>
          </w:tcPr>
          <w:p>
            <w:pPr>
              <w:spacing w:after="0"/>
            </w:pPr>
            <w:r/>
            <w:r>
              <w:rPr>
                <w:rFonts w:ascii="Arial" w:hAnsi="Arial"/>
                <w:b w:val="0"/>
                <w:sz w:val="16"/>
              </w:rPr>
              <w:t>Service / project</w:t>
            </w:r>
          </w:p>
        </w:tc>
        <w:tc>
          <w:tcPr>
            <w:tcW w:type="dxa" w:w="5083"/>
            <w:vAlign w:val="center"/>
          </w:tcPr>
          <w:p>
            <w:pPr>
              <w:spacing w:after="0"/>
            </w:pPr>
            <w:r/>
            <w:r>
              <w:rPr>
                <w:rFonts w:ascii="Arial" w:hAnsi="Arial"/>
                <w:b w:val="0"/>
                <w:sz w:val="16"/>
              </w:rPr>
              <w:t>Price per engagement/hour/retainer; direct delivery cost per engagement OR direct labor/contractor/material component build-up.</w:t>
            </w:r>
          </w:p>
        </w:tc>
      </w:tr>
      <w:tr>
        <w:trPr>
          <w:cantSplit/>
        </w:trPr>
        <w:tc>
          <w:tcPr>
            <w:tcW w:type="dxa" w:w="5083"/>
            <w:vAlign w:val="center"/>
          </w:tcPr>
          <w:p>
            <w:pPr>
              <w:spacing w:after="0"/>
            </w:pPr>
            <w:r/>
            <w:r>
              <w:rPr>
                <w:rFonts w:ascii="Arial" w:hAnsi="Arial"/>
                <w:b w:val="0"/>
                <w:sz w:val="16"/>
              </w:rPr>
              <w:t>Retail / hospitality</w:t>
            </w:r>
          </w:p>
        </w:tc>
        <w:tc>
          <w:tcPr>
            <w:tcW w:type="dxa" w:w="5083"/>
            <w:vAlign w:val="center"/>
          </w:tcPr>
          <w:p>
            <w:pPr>
              <w:spacing w:after="0"/>
            </w:pPr>
            <w:r/>
            <w:r>
              <w:rPr>
                <w:rFonts w:ascii="Arial" w:hAnsi="Arial"/>
                <w:b w:val="0"/>
                <w:sz w:val="16"/>
              </w:rPr>
              <w:t>Average ticket; direct cost as amount or percentage; optional major category mix.</w:t>
            </w:r>
          </w:p>
        </w:tc>
      </w:tr>
      <w:tr>
        <w:trPr>
          <w:cantSplit/>
        </w:trPr>
        <w:tc>
          <w:tcPr>
            <w:tcW w:type="dxa" w:w="5083"/>
            <w:vAlign w:val="center"/>
          </w:tcPr>
          <w:p>
            <w:pPr>
              <w:spacing w:after="0"/>
            </w:pPr>
            <w:r/>
            <w:r>
              <w:rPr>
                <w:rFonts w:ascii="Arial" w:hAnsi="Arial"/>
                <w:b w:val="0"/>
                <w:sz w:val="16"/>
              </w:rPr>
              <w:t>Subscription / membership</w:t>
            </w:r>
          </w:p>
        </w:tc>
        <w:tc>
          <w:tcPr>
            <w:tcW w:type="dxa" w:w="5083"/>
            <w:vAlign w:val="center"/>
          </w:tcPr>
          <w:p>
            <w:pPr>
              <w:spacing w:after="0"/>
            </w:pPr>
            <w:r/>
            <w:r>
              <w:rPr>
                <w:rFonts w:ascii="Arial" w:hAnsi="Arial"/>
                <w:b w:val="0"/>
                <w:sz w:val="16"/>
              </w:rPr>
              <w:t>Price per period; direct variable service cost per member/account; churn not required for v1 unless user knows it.</w:t>
            </w:r>
          </w:p>
        </w:tc>
      </w:tr>
      <w:tr>
        <w:trPr>
          <w:cantSplit/>
        </w:trPr>
        <w:tc>
          <w:tcPr>
            <w:tcW w:type="dxa" w:w="5083"/>
            <w:vAlign w:val="center"/>
          </w:tcPr>
          <w:p>
            <w:pPr>
              <w:spacing w:after="0"/>
            </w:pPr>
            <w:r/>
            <w:r>
              <w:rPr>
                <w:rFonts w:ascii="Arial" w:hAnsi="Arial"/>
                <w:b w:val="0"/>
                <w:sz w:val="16"/>
              </w:rPr>
              <w:t>Mixed</w:t>
            </w:r>
          </w:p>
        </w:tc>
        <w:tc>
          <w:tcPr>
            <w:tcW w:type="dxa" w:w="5083"/>
            <w:vAlign w:val="center"/>
          </w:tcPr>
          <w:p>
            <w:pPr>
              <w:spacing w:after="0"/>
            </w:pPr>
            <w:r/>
            <w:r>
              <w:rPr>
                <w:rFonts w:ascii="Arial" w:hAnsi="Arial"/>
                <w:b w:val="0"/>
                <w:sz w:val="16"/>
              </w:rPr>
              <w:t>Up to 5 major streams; calculate weighted contribution using entered or estimated mix.</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COGS PROMPT</w:t>
              <w:br/>
            </w:r>
            <w:r>
              <w:rPr>
                <w:sz w:val="18"/>
              </w:rPr>
              <w:t>“What is your Cost of Goods Sold (COGS) for this product? This is what it costs you to make what you sell. Enter it the way you know it.” Choices: Per unit / Per batch / By components / I’m not sure.</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BATCH LOGIC</w:t>
              <w:br/>
            </w:r>
            <w:r>
              <w:rPr>
                <w:sz w:val="18"/>
              </w:rPr>
              <w:t>COGS per unit = total batch cost ÷ number of sellable units produced. Never ask the operator to do this division.</w:t>
            </w:r>
          </w:p>
        </w:tc>
      </w:tr>
    </w:tbl>
    <w:p>
      <w:pPr>
        <w:spacing w:after="20"/>
      </w:pPr>
    </w:p>
    <w:p>
      <w:pPr>
        <w:pStyle w:val="Label"/>
        <w:keepNext/>
        <w:spacing w:after="20"/>
      </w:pPr>
      <w:r>
        <w:t>SECTION 09</w:t>
      </w:r>
    </w:p>
    <w:p>
      <w:pPr>
        <w:pStyle w:val="Heading1"/>
        <w:keepNext/>
        <w:spacing w:before="0" w:after="40"/>
      </w:pPr>
      <w:r>
        <w:t>NOW Builder — Operating Costs + Owners</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Screen</w:t>
            </w:r>
          </w:p>
        </w:tc>
        <w:tc>
          <w:tcPr>
            <w:tcW w:type="dxa" w:w="3389"/>
            <w:vAlign w:val="center"/>
            <w:shd w:fill="E7E7E7"/>
          </w:tcPr>
          <w:p>
            <w:pPr>
              <w:spacing w:after="0"/>
            </w:pPr>
            <w:r/>
            <w:r>
              <w:rPr>
                <w:rFonts w:ascii="Arial" w:hAnsi="Arial"/>
                <w:b/>
                <w:sz w:val="16"/>
              </w:rPr>
              <w:t>Prompt</w:t>
            </w:r>
          </w:p>
        </w:tc>
        <w:tc>
          <w:tcPr>
            <w:tcW w:type="dxa" w:w="3389"/>
            <w:vAlign w:val="center"/>
            <w:shd w:fill="E7E7E7"/>
          </w:tcPr>
          <w:p>
            <w:pPr>
              <w:spacing w:after="0"/>
            </w:pPr>
            <w:r/>
            <w:r>
              <w:rPr>
                <w:rFonts w:ascii="Arial" w:hAnsi="Arial"/>
                <w:b/>
                <w:sz w:val="16"/>
              </w:rPr>
              <w:t>Logic</w:t>
            </w:r>
          </w:p>
        </w:tc>
      </w:tr>
      <w:tr>
        <w:trPr>
          <w:cantSplit/>
        </w:trPr>
        <w:tc>
          <w:tcPr>
            <w:tcW w:type="dxa" w:w="3389"/>
            <w:vAlign w:val="center"/>
          </w:tcPr>
          <w:p>
            <w:pPr>
              <w:spacing w:after="0"/>
            </w:pPr>
            <w:r/>
            <w:r>
              <w:rPr>
                <w:rFonts w:ascii="Arial" w:hAnsi="Arial"/>
                <w:b w:val="0"/>
                <w:sz w:val="16"/>
              </w:rPr>
              <w:t>Operating Costs</w:t>
            </w:r>
          </w:p>
        </w:tc>
        <w:tc>
          <w:tcPr>
            <w:tcW w:type="dxa" w:w="3389"/>
            <w:vAlign w:val="center"/>
          </w:tcPr>
          <w:p>
            <w:pPr>
              <w:spacing w:after="0"/>
            </w:pPr>
            <w:r/>
            <w:r>
              <w:rPr>
                <w:rFonts w:ascii="Arial" w:hAnsi="Arial"/>
                <w:b w:val="0"/>
                <w:sz w:val="16"/>
              </w:rPr>
              <w:t>What does the business pay to keep operating, even before the next sale?</w:t>
            </w:r>
          </w:p>
        </w:tc>
        <w:tc>
          <w:tcPr>
            <w:tcW w:type="dxa" w:w="3389"/>
            <w:vAlign w:val="center"/>
          </w:tcPr>
          <w:p>
            <w:pPr>
              <w:spacing w:after="0"/>
            </w:pPr>
            <w:r/>
            <w:r>
              <w:rPr>
                <w:rFonts w:ascii="Arial" w:hAnsi="Arial"/>
                <w:b w:val="0"/>
                <w:sz w:val="16"/>
              </w:rPr>
              <w:t>Category list + custom; cadence; exact/estimate. Allow “that’s all I know.”</w:t>
            </w:r>
          </w:p>
        </w:tc>
      </w:tr>
      <w:tr>
        <w:trPr>
          <w:cantSplit/>
        </w:trPr>
        <w:tc>
          <w:tcPr>
            <w:tcW w:type="dxa" w:w="3389"/>
            <w:vAlign w:val="center"/>
          </w:tcPr>
          <w:p>
            <w:pPr>
              <w:spacing w:after="0"/>
            </w:pPr>
            <w:r/>
            <w:r>
              <w:rPr>
                <w:rFonts w:ascii="Arial" w:hAnsi="Arial"/>
                <w:b w:val="0"/>
                <w:sz w:val="16"/>
              </w:rPr>
              <w:t>Owner Pay</w:t>
            </w:r>
          </w:p>
        </w:tc>
        <w:tc>
          <w:tcPr>
            <w:tcW w:type="dxa" w:w="3389"/>
            <w:vAlign w:val="center"/>
          </w:tcPr>
          <w:p>
            <w:pPr>
              <w:spacing w:after="0"/>
            </w:pPr>
            <w:r/>
            <w:r>
              <w:rPr>
                <w:rFonts w:ascii="Arial" w:hAnsi="Arial"/>
                <w:b w:val="0"/>
                <w:sz w:val="16"/>
              </w:rPr>
              <w:t>How much money has each owner actually received from the business during this period?</w:t>
            </w:r>
          </w:p>
        </w:tc>
        <w:tc>
          <w:tcPr>
            <w:tcW w:type="dxa" w:w="3389"/>
            <w:vAlign w:val="center"/>
          </w:tcPr>
          <w:p>
            <w:pPr>
              <w:spacing w:after="0"/>
            </w:pPr>
            <w:r/>
            <w:r>
              <w:rPr>
                <w:rFonts w:ascii="Arial" w:hAnsi="Arial"/>
                <w:b w:val="0"/>
                <w:sz w:val="16"/>
              </w:rPr>
              <w:t>Per owner. Do not force classification as salary/draw/distribution if unknown.</w:t>
            </w:r>
          </w:p>
        </w:tc>
      </w:tr>
      <w:tr>
        <w:trPr>
          <w:cantSplit/>
        </w:trPr>
        <w:tc>
          <w:tcPr>
            <w:tcW w:type="dxa" w:w="3389"/>
            <w:vAlign w:val="center"/>
          </w:tcPr>
          <w:p>
            <w:pPr>
              <w:spacing w:after="0"/>
            </w:pPr>
            <w:r/>
            <w:r>
              <w:rPr>
                <w:rFonts w:ascii="Arial" w:hAnsi="Arial"/>
                <w:b w:val="0"/>
                <w:sz w:val="16"/>
              </w:rPr>
              <w:t>Owner Cash In</w:t>
            </w:r>
          </w:p>
        </w:tc>
        <w:tc>
          <w:tcPr>
            <w:tcW w:type="dxa" w:w="3389"/>
            <w:vAlign w:val="center"/>
          </w:tcPr>
          <w:p>
            <w:pPr>
              <w:spacing w:after="0"/>
            </w:pPr>
            <w:r/>
            <w:r>
              <w:rPr>
                <w:rFonts w:ascii="Arial" w:hAnsi="Arial"/>
                <w:b w:val="0"/>
                <w:sz w:val="16"/>
              </w:rPr>
              <w:t>Has any owner put personal money into the business or paid business bills personally?</w:t>
            </w:r>
          </w:p>
        </w:tc>
        <w:tc>
          <w:tcPr>
            <w:tcW w:type="dxa" w:w="3389"/>
            <w:vAlign w:val="center"/>
          </w:tcPr>
          <w:p>
            <w:pPr>
              <w:spacing w:after="0"/>
            </w:pPr>
            <w:r/>
            <w:r>
              <w:rPr>
                <w:rFonts w:ascii="Arial" w:hAnsi="Arial"/>
                <w:b w:val="0"/>
                <w:sz w:val="16"/>
              </w:rPr>
              <w:t>Per owner amount + optional notes.</w:t>
            </w:r>
          </w:p>
        </w:tc>
      </w:tr>
      <w:tr>
        <w:trPr>
          <w:cantSplit/>
        </w:trPr>
        <w:tc>
          <w:tcPr>
            <w:tcW w:type="dxa" w:w="3389"/>
            <w:vAlign w:val="center"/>
          </w:tcPr>
          <w:p>
            <w:pPr>
              <w:spacing w:after="0"/>
            </w:pPr>
            <w:r/>
            <w:r>
              <w:rPr>
                <w:rFonts w:ascii="Arial" w:hAnsi="Arial"/>
                <w:b w:val="0"/>
                <w:sz w:val="16"/>
              </w:rPr>
              <w:t>Owner Time</w:t>
            </w:r>
          </w:p>
        </w:tc>
        <w:tc>
          <w:tcPr>
            <w:tcW w:type="dxa" w:w="3389"/>
            <w:vAlign w:val="center"/>
          </w:tcPr>
          <w:p>
            <w:pPr>
              <w:spacing w:after="0"/>
            </w:pPr>
            <w:r/>
            <w:r>
              <w:rPr>
                <w:rFonts w:ascii="Arial" w:hAnsi="Arial"/>
                <w:b w:val="0"/>
                <w:sz w:val="16"/>
              </w:rPr>
              <w:t>About how many hours a week does the business currently use from each owner?</w:t>
            </w:r>
          </w:p>
        </w:tc>
        <w:tc>
          <w:tcPr>
            <w:tcW w:type="dxa" w:w="3389"/>
            <w:vAlign w:val="center"/>
          </w:tcPr>
          <w:p>
            <w:pPr>
              <w:spacing w:after="0"/>
            </w:pPr>
            <w:r/>
            <w:r>
              <w:rPr>
                <w:rFonts w:ascii="Arial" w:hAnsi="Arial"/>
                <w:b w:val="0"/>
                <w:sz w:val="16"/>
              </w:rPr>
              <w:t>Per owner; function breakdown optional.</w:t>
            </w:r>
          </w:p>
        </w:tc>
      </w:tr>
      <w:tr>
        <w:trPr>
          <w:cantSplit/>
        </w:trPr>
        <w:tc>
          <w:tcPr>
            <w:tcW w:type="dxa" w:w="3389"/>
            <w:vAlign w:val="center"/>
          </w:tcPr>
          <w:p>
            <w:pPr>
              <w:spacing w:after="0"/>
            </w:pPr>
            <w:r/>
            <w:r>
              <w:rPr>
                <w:rFonts w:ascii="Arial" w:hAnsi="Arial"/>
                <w:b w:val="0"/>
                <w:sz w:val="16"/>
              </w:rPr>
              <w:t>Owner Function</w:t>
            </w:r>
          </w:p>
        </w:tc>
        <w:tc>
          <w:tcPr>
            <w:tcW w:type="dxa" w:w="3389"/>
            <w:vAlign w:val="center"/>
          </w:tcPr>
          <w:p>
            <w:pPr>
              <w:spacing w:after="0"/>
            </w:pPr>
            <w:r/>
            <w:r>
              <w:rPr>
                <w:rFonts w:ascii="Arial" w:hAnsi="Arial"/>
                <w:b w:val="0"/>
                <w:sz w:val="16"/>
              </w:rPr>
              <w:t>Do you know roughly where that time goes?</w:t>
            </w:r>
          </w:p>
        </w:tc>
        <w:tc>
          <w:tcPr>
            <w:tcW w:type="dxa" w:w="3389"/>
            <w:vAlign w:val="center"/>
          </w:tcPr>
          <w:p>
            <w:pPr>
              <w:spacing w:after="0"/>
            </w:pPr>
            <w:r/>
            <w:r>
              <w:rPr>
                <w:rFonts w:ascii="Arial" w:hAnsi="Arial"/>
                <w:b w:val="0"/>
                <w:sz w:val="16"/>
              </w:rPr>
              <w:t>Yes / role changing / not sure. If yes, broad functions only.</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PARTIAL COST COPY</w:t>
              <w:br/>
            </w:r>
            <w:r>
              <w:rPr>
                <w:sz w:val="18"/>
              </w:rPr>
              <w:t>When the list may be incomplete, say: “Based on what you entered, your known operating costs are at least $X per month.”</w:t>
            </w:r>
          </w:p>
        </w:tc>
      </w:tr>
    </w:tbl>
    <w:p>
      <w:pPr>
        <w:spacing w:after="20"/>
      </w:pPr>
    </w:p>
    <w:p>
      <w:pPr>
        <w:pStyle w:val="Label"/>
        <w:keepNext/>
        <w:spacing w:after="20"/>
      </w:pPr>
      <w:r>
        <w:t>SECTION 10</w:t>
      </w:r>
    </w:p>
    <w:p>
      <w:pPr>
        <w:pStyle w:val="Heading1"/>
        <w:keepNext/>
        <w:spacing w:before="0" w:after="40"/>
      </w:pPr>
      <w:r>
        <w:t>NOW Builder — Resilience, Working Capital, Capacity</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Screen</w:t>
            </w:r>
          </w:p>
        </w:tc>
        <w:tc>
          <w:tcPr>
            <w:tcW w:type="dxa" w:w="3389"/>
            <w:vAlign w:val="center"/>
            <w:shd w:fill="E7E7E7"/>
          </w:tcPr>
          <w:p>
            <w:pPr>
              <w:spacing w:after="0"/>
            </w:pPr>
            <w:r/>
            <w:r>
              <w:rPr>
                <w:rFonts w:ascii="Arial" w:hAnsi="Arial"/>
                <w:b/>
                <w:sz w:val="16"/>
              </w:rPr>
              <w:t>Prompt</w:t>
            </w:r>
          </w:p>
        </w:tc>
        <w:tc>
          <w:tcPr>
            <w:tcW w:type="dxa" w:w="3389"/>
            <w:vAlign w:val="center"/>
            <w:shd w:fill="E7E7E7"/>
          </w:tcPr>
          <w:p>
            <w:pPr>
              <w:spacing w:after="0"/>
            </w:pPr>
            <w:r/>
            <w:r>
              <w:rPr>
                <w:rFonts w:ascii="Arial" w:hAnsi="Arial"/>
                <w:b/>
                <w:sz w:val="16"/>
              </w:rPr>
              <w:t>Field / result</w:t>
            </w:r>
          </w:p>
        </w:tc>
      </w:tr>
      <w:tr>
        <w:trPr>
          <w:cantSplit/>
        </w:trPr>
        <w:tc>
          <w:tcPr>
            <w:tcW w:type="dxa" w:w="3389"/>
            <w:vAlign w:val="center"/>
          </w:tcPr>
          <w:p>
            <w:pPr>
              <w:spacing w:after="0"/>
            </w:pPr>
            <w:r/>
            <w:r>
              <w:rPr>
                <w:rFonts w:ascii="Arial" w:hAnsi="Arial"/>
                <w:b w:val="0"/>
                <w:sz w:val="16"/>
              </w:rPr>
              <w:t>Resilience 1</w:t>
            </w:r>
          </w:p>
        </w:tc>
        <w:tc>
          <w:tcPr>
            <w:tcW w:type="dxa" w:w="3389"/>
            <w:vAlign w:val="center"/>
          </w:tcPr>
          <w:p>
            <w:pPr>
              <w:spacing w:after="0"/>
            </w:pPr>
            <w:r/>
            <w:r>
              <w:rPr>
                <w:rFonts w:ascii="Arial" w:hAnsi="Arial"/>
                <w:b w:val="0"/>
                <w:sz w:val="16"/>
              </w:rPr>
              <w:t>Does the business currently have cash set aside for slow periods or surprises?</w:t>
            </w:r>
          </w:p>
        </w:tc>
        <w:tc>
          <w:tcPr>
            <w:tcW w:type="dxa" w:w="3389"/>
            <w:vAlign w:val="center"/>
          </w:tcPr>
          <w:p>
            <w:pPr>
              <w:spacing w:after="0"/>
            </w:pPr>
            <w:r/>
            <w:r>
              <w:rPr>
                <w:rFonts w:ascii="Arial" w:hAnsi="Arial"/>
                <w:b w:val="0"/>
                <w:sz w:val="16"/>
              </w:rPr>
              <w:t>Amount / months of known operating cost / none / unsure.</w:t>
            </w:r>
          </w:p>
        </w:tc>
      </w:tr>
      <w:tr>
        <w:trPr>
          <w:cantSplit/>
        </w:trPr>
        <w:tc>
          <w:tcPr>
            <w:tcW w:type="dxa" w:w="3389"/>
            <w:vAlign w:val="center"/>
          </w:tcPr>
          <w:p>
            <w:pPr>
              <w:spacing w:after="0"/>
            </w:pPr>
            <w:r/>
            <w:r>
              <w:rPr>
                <w:rFonts w:ascii="Arial" w:hAnsi="Arial"/>
                <w:b w:val="0"/>
                <w:sz w:val="16"/>
              </w:rPr>
              <w:t>Working Capital 1</w:t>
            </w:r>
          </w:p>
        </w:tc>
        <w:tc>
          <w:tcPr>
            <w:tcW w:type="dxa" w:w="3389"/>
            <w:vAlign w:val="center"/>
          </w:tcPr>
          <w:p>
            <w:pPr>
              <w:spacing w:after="0"/>
            </w:pPr>
            <w:r/>
            <w:r>
              <w:rPr>
                <w:rFonts w:ascii="Arial" w:hAnsi="Arial"/>
                <w:b w:val="0"/>
                <w:sz w:val="16"/>
              </w:rPr>
              <w:t>Do you usually have to spend money before customers pay you?</w:t>
            </w:r>
          </w:p>
        </w:tc>
        <w:tc>
          <w:tcPr>
            <w:tcW w:type="dxa" w:w="3389"/>
            <w:vAlign w:val="center"/>
          </w:tcPr>
          <w:p>
            <w:pPr>
              <w:spacing w:after="0"/>
            </w:pPr>
            <w:r/>
            <w:r>
              <w:rPr>
                <w:rFonts w:ascii="Arial" w:hAnsi="Arial"/>
                <w:b w:val="0"/>
                <w:sz w:val="16"/>
              </w:rPr>
              <w:t>Yes/no/sometimes/unsure.</w:t>
            </w:r>
          </w:p>
        </w:tc>
      </w:tr>
      <w:tr>
        <w:trPr>
          <w:cantSplit/>
        </w:trPr>
        <w:tc>
          <w:tcPr>
            <w:tcW w:type="dxa" w:w="3389"/>
            <w:vAlign w:val="center"/>
          </w:tcPr>
          <w:p>
            <w:pPr>
              <w:spacing w:after="0"/>
            </w:pPr>
            <w:r/>
            <w:r>
              <w:rPr>
                <w:rFonts w:ascii="Arial" w:hAnsi="Arial"/>
                <w:b w:val="0"/>
                <w:sz w:val="16"/>
              </w:rPr>
              <w:t>Working Capital 2</w:t>
            </w:r>
          </w:p>
        </w:tc>
        <w:tc>
          <w:tcPr>
            <w:tcW w:type="dxa" w:w="3389"/>
            <w:vAlign w:val="center"/>
          </w:tcPr>
          <w:p>
            <w:pPr>
              <w:spacing w:after="0"/>
            </w:pPr>
            <w:r/>
            <w:r>
              <w:rPr>
                <w:rFonts w:ascii="Arial" w:hAnsi="Arial"/>
                <w:b w:val="0"/>
                <w:sz w:val="16"/>
              </w:rPr>
              <w:t>If yes, what usually has to be paid first?</w:t>
            </w:r>
          </w:p>
        </w:tc>
        <w:tc>
          <w:tcPr>
            <w:tcW w:type="dxa" w:w="3389"/>
            <w:vAlign w:val="center"/>
          </w:tcPr>
          <w:p>
            <w:pPr>
              <w:spacing w:after="0"/>
            </w:pPr>
            <w:r/>
            <w:r>
              <w:rPr>
                <w:rFonts w:ascii="Arial" w:hAnsi="Arial"/>
                <w:b w:val="0"/>
                <w:sz w:val="16"/>
              </w:rPr>
              <w:t>Inventory, production deposit, labor, shipping, vendor, other; optional amount/timing.</w:t>
            </w:r>
          </w:p>
        </w:tc>
      </w:tr>
      <w:tr>
        <w:trPr>
          <w:cantSplit/>
        </w:trPr>
        <w:tc>
          <w:tcPr>
            <w:tcW w:type="dxa" w:w="3389"/>
            <w:vAlign w:val="center"/>
          </w:tcPr>
          <w:p>
            <w:pPr>
              <w:spacing w:after="0"/>
            </w:pPr>
            <w:r/>
            <w:r>
              <w:rPr>
                <w:rFonts w:ascii="Arial" w:hAnsi="Arial"/>
                <w:b w:val="0"/>
                <w:sz w:val="16"/>
              </w:rPr>
              <w:t>Demand Check</w:t>
            </w:r>
          </w:p>
        </w:tc>
        <w:tc>
          <w:tcPr>
            <w:tcW w:type="dxa" w:w="3389"/>
            <w:vAlign w:val="center"/>
          </w:tcPr>
          <w:p>
            <w:pPr>
              <w:spacing w:after="0"/>
            </w:pPr>
            <w:r/>
            <w:r>
              <w:rPr>
                <w:rFonts w:ascii="Arial" w:hAnsi="Arial"/>
                <w:b w:val="0"/>
                <w:sz w:val="16"/>
              </w:rPr>
              <w:t>If 25% more qualified customers showed up tomorrow, could you serve them?</w:t>
            </w:r>
          </w:p>
        </w:tc>
        <w:tc>
          <w:tcPr>
            <w:tcW w:type="dxa" w:w="3389"/>
            <w:vAlign w:val="center"/>
          </w:tcPr>
          <w:p>
            <w:pPr>
              <w:spacing w:after="0"/>
            </w:pPr>
            <w:r/>
            <w:r>
              <w:rPr>
                <w:rFonts w:ascii="Arial" w:hAnsi="Arial"/>
                <w:b w:val="0"/>
                <w:sz w:val="16"/>
              </w:rPr>
              <w:t>Comfortably / probably / difficult / absolutely not / unsure.</w:t>
            </w:r>
          </w:p>
        </w:tc>
      </w:tr>
      <w:tr>
        <w:trPr>
          <w:cantSplit/>
        </w:trPr>
        <w:tc>
          <w:tcPr>
            <w:tcW w:type="dxa" w:w="3389"/>
            <w:vAlign w:val="center"/>
          </w:tcPr>
          <w:p>
            <w:pPr>
              <w:spacing w:after="0"/>
            </w:pPr>
            <w:r/>
            <w:r>
              <w:rPr>
                <w:rFonts w:ascii="Arial" w:hAnsi="Arial"/>
                <w:b w:val="0"/>
                <w:sz w:val="16"/>
              </w:rPr>
              <w:t>Capacity Notes</w:t>
            </w:r>
          </w:p>
        </w:tc>
        <w:tc>
          <w:tcPr>
            <w:tcW w:type="dxa" w:w="3389"/>
            <w:vAlign w:val="center"/>
          </w:tcPr>
          <w:p>
            <w:pPr>
              <w:spacing w:after="0"/>
            </w:pPr>
            <w:r/>
            <w:r>
              <w:rPr>
                <w:rFonts w:ascii="Arial" w:hAnsi="Arial"/>
                <w:b w:val="0"/>
                <w:sz w:val="16"/>
              </w:rPr>
              <w:t>What would stop you first?</w:t>
            </w:r>
          </w:p>
        </w:tc>
        <w:tc>
          <w:tcPr>
            <w:tcW w:type="dxa" w:w="3389"/>
            <w:vAlign w:val="center"/>
          </w:tcPr>
          <w:p>
            <w:pPr>
              <w:spacing w:after="0"/>
            </w:pPr>
            <w:r/>
            <w:r>
              <w:rPr>
                <w:rFonts w:ascii="Arial" w:hAnsi="Arial"/>
                <w:b w:val="0"/>
                <w:sz w:val="16"/>
              </w:rPr>
              <w:t>Cash, inventory, labor, owner time, equipment, supplier, facility, system, demand, other.</w:t>
            </w:r>
          </w:p>
        </w:tc>
      </w:tr>
    </w:tbl>
    <w:p>
      <w:pPr>
        <w:spacing w:after="20"/>
      </w:pPr>
    </w:p>
    <w:p>
      <w:pPr>
        <w:pStyle w:val="Label"/>
        <w:keepNext/>
        <w:spacing w:after="20"/>
      </w:pPr>
      <w:r>
        <w:t>SECTION 11</w:t>
      </w:r>
    </w:p>
    <w:p>
      <w:pPr>
        <w:pStyle w:val="Heading1"/>
        <w:keepNext/>
        <w:spacing w:before="0" w:after="40"/>
      </w:pPr>
      <w:r>
        <w:t>NOW Calculation + Result</w:t>
      </w:r>
    </w:p>
    <w:p>
      <w:pPr>
        <w:spacing w:after="80"/>
      </w:pPr>
      <w:r>
        <w:t>Calculate per stream and company-level values. Do not withhold the result because some inputs are estimates.</w:t>
      </w:r>
    </w:p>
    <w:p>
      <w:pPr>
        <w:pStyle w:val="ListBullet"/>
        <w:spacing w:after="30"/>
      </w:pPr>
      <w:r>
        <w:t>Unit/transaction selling value.</w:t>
      </w:r>
    </w:p>
    <w:p>
      <w:pPr>
        <w:pStyle w:val="ListBullet"/>
        <w:spacing w:after="30"/>
      </w:pPr>
      <w:r>
        <w:t>COGS / direct delivery cost.</w:t>
      </w:r>
    </w:p>
    <w:p>
      <w:pPr>
        <w:pStyle w:val="ListBullet"/>
        <w:spacing w:after="30"/>
      </w:pPr>
      <w:r>
        <w:t>Gross profit and gross margin where applicable.</w:t>
      </w:r>
    </w:p>
    <w:p>
      <w:pPr>
        <w:pStyle w:val="ListBullet"/>
        <w:spacing w:after="30"/>
      </w:pPr>
      <w:r>
        <w:t>Contribution per sale and contribution margin.</w:t>
      </w:r>
    </w:p>
    <w:p>
      <w:pPr>
        <w:pStyle w:val="ListBullet"/>
        <w:spacing w:after="30"/>
      </w:pPr>
      <w:r>
        <w:t>Known monthly and annual operating cost.</w:t>
      </w:r>
    </w:p>
    <w:p>
      <w:pPr>
        <w:pStyle w:val="ListBullet"/>
        <w:spacing w:after="30"/>
      </w:pPr>
      <w:r>
        <w:t>Current owner cash compensation and owner input.</w:t>
      </w:r>
    </w:p>
    <w:p>
      <w:pPr>
        <w:pStyle w:val="ListBullet"/>
        <w:spacing w:after="30"/>
      </w:pPr>
      <w:r>
        <w:t>Current cash vs Accounts Receivable distinction.</w:t>
      </w:r>
    </w:p>
    <w:p>
      <w:pPr>
        <w:pStyle w:val="ListBullet"/>
        <w:spacing w:after="30"/>
      </w:pPr>
      <w:r>
        <w:t>Current contribution available to cover operating costs.</w:t>
      </w:r>
    </w:p>
    <w:p>
      <w:pPr>
        <w:pStyle w:val="ListBullet"/>
        <w:spacing w:after="30"/>
      </w:pPr>
      <w:r>
        <w:t>Current break-even sales activity based only on known operating costs, clearly labeled as a floor/partial result.</w:t>
      </w:r>
    </w:p>
    <w:p>
      <w:pPr>
        <w:pStyle w:val="ListBullet"/>
        <w:spacing w:after="30"/>
      </w:pPr>
      <w:r>
        <w:t>Owner-support signal: business supporting owner / owner materially supporting business / both / insufficient data.</w:t>
      </w:r>
    </w:p>
    <w:p>
      <w:pPr>
        <w:pStyle w:val="ListBullet"/>
        <w:spacing w:after="30"/>
      </w:pPr>
      <w:r>
        <w:t>Capacity/demand and time signals.</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NOW REFLECTION</w:t>
              <w:br/>
            </w:r>
            <w:r>
              <w:rPr>
                <w:sz w:val="18"/>
              </w:rPr>
              <w:t>The NOW result should answer: “What is happening in this model?” It should not prescribe the next move yet.</w:t>
            </w:r>
          </w:p>
        </w:tc>
      </w:tr>
    </w:tbl>
    <w:p>
      <w:pPr>
        <w:spacing w:after="20"/>
      </w:pPr>
    </w:p>
    <w:p>
      <w:pPr>
        <w:pStyle w:val="Label"/>
        <w:keepNext/>
        <w:spacing w:after="20"/>
      </w:pPr>
      <w:r>
        <w:t>SECTION 12</w:t>
      </w:r>
    </w:p>
    <w:p>
      <w:pPr>
        <w:pStyle w:val="Heading1"/>
        <w:keepNext/>
        <w:spacing w:before="0" w:after="40"/>
      </w:pPr>
      <w:r>
        <w:t>NEXT Scenario Builder</w:t>
      </w:r>
    </w:p>
    <w:p>
      <w:pPr>
        <w:spacing w:after="80"/>
      </w:pPr>
      <w:r>
        <w:t>NEXT begins after the entrepreneur has seen NOW. It is a full intermediate operating scenario using the same engine.</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Step</w:t>
            </w:r>
          </w:p>
        </w:tc>
        <w:tc>
          <w:tcPr>
            <w:tcW w:type="dxa" w:w="3389"/>
            <w:vAlign w:val="center"/>
            <w:shd w:fill="E7E7E7"/>
          </w:tcPr>
          <w:p>
            <w:pPr>
              <w:spacing w:after="0"/>
            </w:pPr>
            <w:r/>
            <w:r>
              <w:rPr>
                <w:rFonts w:ascii="Arial" w:hAnsi="Arial"/>
                <w:b/>
                <w:sz w:val="16"/>
              </w:rPr>
              <w:t>Prompt / interaction</w:t>
            </w:r>
          </w:p>
        </w:tc>
        <w:tc>
          <w:tcPr>
            <w:tcW w:type="dxa" w:w="3389"/>
            <w:vAlign w:val="center"/>
            <w:shd w:fill="E7E7E7"/>
          </w:tcPr>
          <w:p>
            <w:pPr>
              <w:spacing w:after="0"/>
            </w:pPr>
            <w:r/>
            <w:r>
              <w:rPr>
                <w:rFonts w:ascii="Arial" w:hAnsi="Arial"/>
                <w:b/>
                <w:sz w:val="16"/>
              </w:rPr>
              <w:t>Behavior</w:t>
            </w:r>
          </w:p>
        </w:tc>
      </w:tr>
      <w:tr>
        <w:trPr>
          <w:cantSplit/>
        </w:trPr>
        <w:tc>
          <w:tcPr>
            <w:tcW w:type="dxa" w:w="3389"/>
            <w:vAlign w:val="center"/>
          </w:tcPr>
          <w:p>
            <w:r/>
            <w:r>
              <w:t>NEXT 1</w:t>
            </w:r>
          </w:p>
        </w:tc>
        <w:tc>
          <w:tcPr>
            <w:tcW w:type="dxa" w:w="3389"/>
            <w:vAlign w:val="center"/>
          </w:tcPr>
          <w:p>
            <w:r/>
            <w:r>
              <w:t>What improvement should become possible next?</w:t>
            </w:r>
          </w:p>
        </w:tc>
        <w:tc>
          <w:tcPr>
            <w:tcW w:type="dxa" w:w="3389"/>
            <w:vAlign w:val="center"/>
          </w:tcPr>
          <w:p>
            <w:r/>
            <w:r>
              <w:t>Draw from intended life/time differences plus business conditions. Examples: consistent owner pay, fewer owner hours, stop personal cash infusions, reduce outside job, consistent sales, first hire, reserve, capacity. Allow “business foundation first.”</w:t>
            </w:r>
          </w:p>
        </w:tc>
      </w:tr>
      <w:tr>
        <w:trPr>
          <w:cantSplit/>
        </w:trPr>
        <w:tc>
          <w:tcPr>
            <w:tcW w:type="dxa" w:w="3389"/>
            <w:vAlign w:val="center"/>
          </w:tcPr>
          <w:p>
            <w:r/>
            <w:r>
              <w:t>NEXT 2</w:t>
            </w:r>
          </w:p>
        </w:tc>
        <w:tc>
          <w:tcPr>
            <w:tcW w:type="dxa" w:w="3389"/>
            <w:vAlign w:val="center"/>
          </w:tcPr>
          <w:p>
            <w:r/>
            <w:r>
              <w:t>What needs to become true in the business to unlock that?</w:t>
            </w:r>
          </w:p>
        </w:tc>
        <w:tc>
          <w:tcPr>
            <w:tcW w:type="dxa" w:w="3389"/>
            <w:vAlign w:val="center"/>
          </w:tcPr>
          <w:p>
            <w:r/>
            <w:r>
              <w:t>Context-aware business choices + custom. NEXT remains a full operating model, not a goal label.</w:t>
            </w:r>
          </w:p>
        </w:tc>
      </w:tr>
      <w:tr>
        <w:trPr>
          <w:cantSplit/>
        </w:trPr>
        <w:tc>
          <w:tcPr>
            <w:tcW w:type="dxa" w:w="3389"/>
            <w:vAlign w:val="center"/>
          </w:tcPr>
          <w:p>
            <w:r/>
            <w:r>
              <w:t>NEXT 3</w:t>
            </w:r>
          </w:p>
        </w:tc>
        <w:tc>
          <w:tcPr>
            <w:tcW w:type="dxa" w:w="3389"/>
            <w:vAlign w:val="center"/>
          </w:tcPr>
          <w:p>
            <w:r/>
            <w:r>
              <w:t>What would that look like in practical terms?</w:t>
            </w:r>
          </w:p>
        </w:tc>
        <w:tc>
          <w:tcPr>
            <w:tcW w:type="dxa" w:w="3389"/>
            <w:vAlign w:val="center"/>
          </w:tcPr>
          <w:p>
            <w:r/>
            <w:r>
              <w:t>Ask only relevant quantifiers: business-funded life amount, owner pay/month, hours to release, recurring accounts/orders, reserve months, etc.</w:t>
            </w:r>
          </w:p>
        </w:tc>
      </w:tr>
      <w:tr>
        <w:trPr>
          <w:cantSplit/>
        </w:trPr>
        <w:tc>
          <w:tcPr>
            <w:tcW w:type="dxa" w:w="3389"/>
            <w:vAlign w:val="center"/>
          </w:tcPr>
          <w:p>
            <w:r/>
            <w:r>
              <w:t>NEXT 4</w:t>
            </w:r>
          </w:p>
        </w:tc>
        <w:tc>
          <w:tcPr>
            <w:tcW w:type="dxa" w:w="3389"/>
            <w:vAlign w:val="center"/>
          </w:tcPr>
          <w:p>
            <w:r/>
            <w:r>
              <w:t>What changes in the business to make that possible?</w:t>
            </w:r>
          </w:p>
        </w:tc>
        <w:tc>
          <w:tcPr>
            <w:tcW w:type="dxa" w:w="3389"/>
            <w:vAlign w:val="center"/>
          </w:tcPr>
          <w:p>
            <w:r/>
            <w:r>
              <w:t>Scenario controls for price, volume, sales mix, COGS, labor, operating costs, marketing/sales spend, payment terms, capacity.</w:t>
            </w:r>
          </w:p>
        </w:tc>
      </w:tr>
      <w:tr>
        <w:trPr>
          <w:cantSplit/>
        </w:trPr>
        <w:tc>
          <w:tcPr>
            <w:tcW w:type="dxa" w:w="3389"/>
            <w:vAlign w:val="center"/>
          </w:tcPr>
          <w:p>
            <w:r/>
            <w:r>
              <w:t>NEXT 5</w:t>
            </w:r>
          </w:p>
        </w:tc>
        <w:tc>
          <w:tcPr>
            <w:tcW w:type="dxa" w:w="3389"/>
            <w:vAlign w:val="center"/>
          </w:tcPr>
          <w:p>
            <w:r/>
            <w:r>
              <w:t>What does growth or transition cost?</w:t>
            </w:r>
          </w:p>
        </w:tc>
        <w:tc>
          <w:tcPr>
            <w:tcW w:type="dxa" w:w="3389"/>
            <w:vAlign w:val="center"/>
          </w:tcPr>
          <w:p>
            <w:r/>
            <w:r>
              <w:t>If the scenario grows or shifts, require/estimate incremental direct cost, demand-generation spend, step costs, owner time, and working capital.</w:t>
            </w:r>
          </w:p>
        </w:tc>
      </w:tr>
      <w:tr>
        <w:tc>
          <w:tcPr>
            <w:tcW w:type="dxa" w:w="3389"/>
          </w:tcPr>
          <w:p>
            <w:r/>
            <w:r>
              <w:t>NEXT 6</w:t>
            </w:r>
          </w:p>
        </w:tc>
        <w:tc>
          <w:tcPr>
            <w:tcW w:type="dxa" w:w="3389"/>
          </w:tcPr>
          <w:p>
            <w:r/>
            <w:r>
              <w:t>Run scenario</w:t>
            </w:r>
          </w:p>
        </w:tc>
        <w:tc>
          <w:tcPr>
            <w:tcW w:type="dxa" w:w="3389"/>
          </w:tcPr>
          <w:p>
            <w:r/>
            <w:r>
              <w:t>Create scenario_life_assumption for NEXT, then use the same Revenue Reality engine and display required revenue, sales activity, resources, time, capacity, and the life/time improvement this scenario supports.</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r>
              <w:t>NEXT DESIGN RULE</w:t>
              <w:br/>
              <w:t>Do not reduce NEXT to a goal label. NEXT is the intermediate operating model that unlocks the first meaningful improvement between CURRENT and INTENDED life/time realities. The saved NEXT scenario must contain both the life/time condition it supports and enough business assumptions to compare line-by-line with NOW and ULTIMATELY.</w:t>
            </w:r>
          </w:p>
        </w:tc>
      </w:tr>
    </w:tbl>
    <w:p>
      <w:pPr>
        <w:spacing w:after="20"/>
      </w:pPr>
    </w:p>
    <w:p>
      <w:pPr>
        <w:pStyle w:val="Label"/>
        <w:keepNext/>
        <w:spacing w:after="20"/>
      </w:pPr>
      <w:r>
        <w:t>SECTION 13</w:t>
      </w:r>
    </w:p>
    <w:p>
      <w:pPr>
        <w:pStyle w:val="Heading1"/>
        <w:keepNext/>
        <w:spacing w:before="0" w:after="40"/>
      </w:pPr>
      <w:r>
        <w:t>ULTIMATELY Scenario Builder</w:t>
      </w:r>
    </w:p>
    <w:p>
      <w:pPr>
        <w:spacing w:after="80"/>
      </w:pPr>
      <w:r>
        <w:t>The intended life and time inputs from the beginning pre-populate ULTIMATELY. Ask only business assumptions still needed to construct the mature model.</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Step</w:t>
            </w:r>
          </w:p>
        </w:tc>
        <w:tc>
          <w:tcPr>
            <w:tcW w:type="dxa" w:w="5083"/>
            <w:vAlign w:val="center"/>
            <w:shd w:fill="E7E7E7"/>
          </w:tcPr>
          <w:p>
            <w:pPr>
              <w:spacing w:after="0"/>
            </w:pPr>
            <w:r/>
            <w:r>
              <w:rPr>
                <w:rFonts w:ascii="Arial" w:hAnsi="Arial"/>
                <w:b/>
                <w:sz w:val="16"/>
              </w:rPr>
              <w:t>Prompt / interaction</w:t>
            </w:r>
          </w:p>
        </w:tc>
      </w:tr>
      <w:tr>
        <w:trPr>
          <w:cantSplit/>
        </w:trPr>
        <w:tc>
          <w:tcPr>
            <w:tcW w:type="dxa" w:w="5083"/>
            <w:vAlign w:val="center"/>
          </w:tcPr>
          <w:p>
            <w:pPr>
              <w:spacing w:after="0"/>
            </w:pPr>
            <w:r/>
            <w:r>
              <w:rPr>
                <w:rFonts w:ascii="Arial" w:hAnsi="Arial"/>
                <w:b w:val="0"/>
                <w:sz w:val="16"/>
              </w:rPr>
              <w:t>ULT 1</w:t>
            </w:r>
          </w:p>
        </w:tc>
        <w:tc>
          <w:tcPr>
            <w:tcW w:type="dxa" w:w="5083"/>
            <w:vAlign w:val="center"/>
          </w:tcPr>
          <w:p>
            <w:r/>
            <w:r>
              <w:t>Load the Intended Life Requirement, intended security/goals, and intended funding mix captured at the beginning. Show the owner the resulting business funding responsibility and allow confirmation/edit — do not ask them to recreate the life.</w:t>
            </w:r>
          </w:p>
        </w:tc>
      </w:tr>
      <w:tr>
        <w:trPr>
          <w:cantSplit/>
        </w:trPr>
        <w:tc>
          <w:tcPr>
            <w:tcW w:type="dxa" w:w="5083"/>
            <w:vAlign w:val="center"/>
          </w:tcPr>
          <w:p>
            <w:pPr>
              <w:spacing w:after="0"/>
            </w:pPr>
            <w:r/>
            <w:r>
              <w:rPr>
                <w:rFonts w:ascii="Arial" w:hAnsi="Arial"/>
                <w:b w:val="0"/>
                <w:sz w:val="16"/>
              </w:rPr>
              <w:t>ULT 2</w:t>
            </w:r>
          </w:p>
        </w:tc>
        <w:tc>
          <w:tcPr>
            <w:tcW w:type="dxa" w:w="5083"/>
            <w:vAlign w:val="center"/>
          </w:tcPr>
          <w:p>
            <w:r/>
            <w:r>
              <w:t>Load intended owner hours and owner role from Time Reality; confirm only if needed.</w:t>
            </w:r>
          </w:p>
        </w:tc>
      </w:tr>
      <w:tr>
        <w:trPr>
          <w:cantSplit/>
        </w:trPr>
        <w:tc>
          <w:tcPr>
            <w:tcW w:type="dxa" w:w="5083"/>
            <w:vAlign w:val="center"/>
          </w:tcPr>
          <w:p>
            <w:pPr>
              <w:spacing w:after="0"/>
            </w:pPr>
            <w:r/>
            <w:r>
              <w:rPr>
                <w:rFonts w:ascii="Arial" w:hAnsi="Arial"/>
                <w:b w:val="0"/>
                <w:sz w:val="16"/>
              </w:rPr>
              <w:t>ULT 3</w:t>
            </w:r>
          </w:p>
        </w:tc>
        <w:tc>
          <w:tcPr>
            <w:tcW w:type="dxa" w:w="5083"/>
            <w:vAlign w:val="center"/>
          </w:tcPr>
          <w:p>
            <w:r/>
            <w:r>
              <w:t>What work should no longer depend on you? — employee / contractor / fractional / automate / outsource / eliminate / unsure.</w:t>
            </w:r>
          </w:p>
        </w:tc>
      </w:tr>
      <w:tr>
        <w:trPr>
          <w:cantSplit/>
        </w:trPr>
        <w:tc>
          <w:tcPr>
            <w:tcW w:type="dxa" w:w="5083"/>
            <w:vAlign w:val="center"/>
          </w:tcPr>
          <w:p>
            <w:pPr>
              <w:spacing w:after="0"/>
            </w:pPr>
            <w:r/>
            <w:r>
              <w:rPr>
                <w:rFonts w:ascii="Arial" w:hAnsi="Arial"/>
                <w:b w:val="0"/>
                <w:sz w:val="16"/>
              </w:rPr>
              <w:t>ULT 4</w:t>
            </w:r>
          </w:p>
        </w:tc>
        <w:tc>
          <w:tcPr>
            <w:tcW w:type="dxa" w:w="5083"/>
            <w:vAlign w:val="center"/>
          </w:tcPr>
          <w:p>
            <w:r/>
            <w:r>
              <w:t>What level of business resilience should this mature model carry? — reserve months, reinvestment, working-capital expectations.</w:t>
            </w:r>
          </w:p>
        </w:tc>
      </w:tr>
      <w:tr>
        <w:trPr>
          <w:cantSplit/>
        </w:trPr>
        <w:tc>
          <w:tcPr>
            <w:tcW w:type="dxa" w:w="5083"/>
            <w:vAlign w:val="center"/>
          </w:tcPr>
          <w:p>
            <w:pPr>
              <w:spacing w:after="0"/>
            </w:pPr>
            <w:r/>
            <w:r>
              <w:rPr>
                <w:rFonts w:ascii="Arial" w:hAnsi="Arial"/>
                <w:b w:val="0"/>
                <w:sz w:val="16"/>
              </w:rPr>
              <w:t>ULT 5</w:t>
            </w:r>
          </w:p>
        </w:tc>
        <w:tc>
          <w:tcPr>
            <w:tcW w:type="dxa" w:w="5083"/>
            <w:vAlign w:val="center"/>
          </w:tcPr>
          <w:p>
            <w:r/>
            <w:r>
              <w:t>What major changes do you expect in price, margin, mix, channel, team, facility/equipment, or capacity?</w:t>
            </w:r>
          </w:p>
        </w:tc>
      </w:tr>
      <w:tr>
        <w:trPr>
          <w:cantSplit/>
        </w:trPr>
        <w:tc>
          <w:tcPr>
            <w:tcW w:type="dxa" w:w="5083"/>
            <w:vAlign w:val="center"/>
          </w:tcPr>
          <w:p>
            <w:pPr>
              <w:spacing w:after="0"/>
            </w:pPr>
            <w:r/>
            <w:r>
              <w:rPr>
                <w:rFonts w:ascii="Arial" w:hAnsi="Arial"/>
                <w:b w:val="0"/>
                <w:sz w:val="16"/>
              </w:rPr>
              <w:t>ULT 6</w:t>
            </w:r>
          </w:p>
        </w:tc>
        <w:tc>
          <w:tcPr>
            <w:tcW w:type="dxa" w:w="5083"/>
            <w:vAlign w:val="center"/>
          </w:tcPr>
          <w:p>
            <w:r/>
            <w:r>
              <w:t>Run the same engine using the persisted Intended Life + Time anchors and calculate mature required revenue + activity + resource model.</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r>
              <w:t>ULTIMATELY RULE</w:t>
              <w:br/>
              <w:t>The user never types “I want a $1M business” as the primary input, and they should not have to re-enter the life they already defined. ULTIMATELY is the mature business model required to fund and fit inside the Intended Life + Time Reality captured at the beginning.</w:t>
            </w:r>
          </w:p>
        </w:tc>
      </w:tr>
    </w:tbl>
    <w:p>
      <w:pPr>
        <w:spacing w:after="20"/>
      </w:pPr>
    </w:p>
    <w:p>
      <w:pPr>
        <w:pStyle w:val="Label"/>
        <w:keepNext/>
        <w:spacing w:after="20"/>
      </w:pPr>
      <w:r>
        <w:t>SECTION 14</w:t>
      </w:r>
    </w:p>
    <w:p>
      <w:pPr>
        <w:pStyle w:val="Heading1"/>
        <w:keepNext/>
        <w:spacing w:before="0" w:after="40"/>
      </w:pPr>
      <w:r>
        <w:t>Formula Specification</w:t>
      </w:r>
    </w:p>
    <w:p>
      <w:pPr>
        <w:spacing w:after="80"/>
      </w:pPr>
      <w:r>
        <w:t>Use decimal-safe calculations. Store raw values and calculated values separately. Never round intermediate math; round only presentation values.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Metric</w:t>
            </w:r>
          </w:p>
        </w:tc>
        <w:tc>
          <w:tcPr>
            <w:tcW w:type="dxa" w:w="5083"/>
            <w:vAlign w:val="center"/>
            <w:shd w:fill="E7E7E7"/>
          </w:tcPr>
          <w:p>
            <w:pPr>
              <w:spacing w:after="0"/>
            </w:pPr>
            <w:r/>
            <w:r>
              <w:rPr>
                <w:rFonts w:ascii="Arial" w:hAnsi="Arial"/>
                <w:b/>
                <w:sz w:val="16"/>
              </w:rPr>
              <w:t>Formula / rule</w:t>
            </w:r>
          </w:p>
        </w:tc>
      </w:tr>
      <w:tr>
        <w:trPr>
          <w:cantSplit/>
        </w:trPr>
        <w:tc>
          <w:tcPr>
            <w:tcW w:type="dxa" w:w="5083"/>
            <w:vAlign w:val="center"/>
          </w:tcPr>
          <w:p>
            <w:pPr>
              <w:spacing w:after="0"/>
            </w:pPr>
            <w:r/>
            <w:r>
              <w:rPr>
                <w:rFonts w:ascii="Arial" w:hAnsi="Arial"/>
                <w:b w:val="0"/>
                <w:sz w:val="16"/>
              </w:rPr>
              <w:t>COGS per unit — batch</w:t>
            </w:r>
          </w:p>
        </w:tc>
        <w:tc>
          <w:tcPr>
            <w:tcW w:type="dxa" w:w="5083"/>
            <w:vAlign w:val="center"/>
          </w:tcPr>
          <w:p>
            <w:pPr>
              <w:spacing w:after="0"/>
            </w:pPr>
            <w:r/>
            <w:r>
              <w:rPr>
                <w:rFonts w:ascii="Arial" w:hAnsi="Arial"/>
                <w:b w:val="0"/>
                <w:sz w:val="16"/>
              </w:rPr>
              <w:t>batch_cost / sellable_units</w:t>
            </w:r>
          </w:p>
        </w:tc>
      </w:tr>
      <w:tr>
        <w:trPr>
          <w:cantSplit/>
        </w:trPr>
        <w:tc>
          <w:tcPr>
            <w:tcW w:type="dxa" w:w="5083"/>
            <w:vAlign w:val="center"/>
          </w:tcPr>
          <w:p>
            <w:pPr>
              <w:spacing w:after="0"/>
            </w:pPr>
            <w:r/>
            <w:r>
              <w:rPr>
                <w:rFonts w:ascii="Arial" w:hAnsi="Arial"/>
                <w:b w:val="0"/>
                <w:sz w:val="16"/>
              </w:rPr>
              <w:t>Gross profit per unit</w:t>
            </w:r>
          </w:p>
        </w:tc>
        <w:tc>
          <w:tcPr>
            <w:tcW w:type="dxa" w:w="5083"/>
            <w:vAlign w:val="center"/>
          </w:tcPr>
          <w:p>
            <w:pPr>
              <w:spacing w:after="0"/>
            </w:pPr>
            <w:r/>
            <w:r>
              <w:rPr>
                <w:rFonts w:ascii="Arial" w:hAnsi="Arial"/>
                <w:b w:val="0"/>
                <w:sz w:val="16"/>
              </w:rPr>
              <w:t>selling_price - COGS_per_unit</w:t>
            </w:r>
          </w:p>
        </w:tc>
      </w:tr>
      <w:tr>
        <w:trPr>
          <w:cantSplit/>
        </w:trPr>
        <w:tc>
          <w:tcPr>
            <w:tcW w:type="dxa" w:w="5083"/>
            <w:vAlign w:val="center"/>
          </w:tcPr>
          <w:p>
            <w:pPr>
              <w:spacing w:after="0"/>
            </w:pPr>
            <w:r/>
            <w:r>
              <w:rPr>
                <w:rFonts w:ascii="Arial" w:hAnsi="Arial"/>
                <w:b w:val="0"/>
                <w:sz w:val="16"/>
              </w:rPr>
              <w:t>Gross margin</w:t>
            </w:r>
          </w:p>
        </w:tc>
        <w:tc>
          <w:tcPr>
            <w:tcW w:type="dxa" w:w="5083"/>
            <w:vAlign w:val="center"/>
          </w:tcPr>
          <w:p>
            <w:pPr>
              <w:spacing w:after="0"/>
            </w:pPr>
            <w:r/>
            <w:r>
              <w:rPr>
                <w:rFonts w:ascii="Arial" w:hAnsi="Arial"/>
                <w:b w:val="0"/>
                <w:sz w:val="16"/>
              </w:rPr>
              <w:t>gross_profit_per_unit / selling_price</w:t>
            </w:r>
          </w:p>
        </w:tc>
      </w:tr>
      <w:tr>
        <w:trPr>
          <w:cantSplit/>
        </w:trPr>
        <w:tc>
          <w:tcPr>
            <w:tcW w:type="dxa" w:w="5083"/>
            <w:vAlign w:val="center"/>
          </w:tcPr>
          <w:p>
            <w:pPr>
              <w:spacing w:after="0"/>
            </w:pPr>
            <w:r/>
            <w:r>
              <w:rPr>
                <w:rFonts w:ascii="Arial" w:hAnsi="Arial"/>
                <w:b w:val="0"/>
                <w:sz w:val="16"/>
              </w:rPr>
              <w:t>Contribution per unit</w:t>
            </w:r>
          </w:p>
        </w:tc>
        <w:tc>
          <w:tcPr>
            <w:tcW w:type="dxa" w:w="5083"/>
            <w:vAlign w:val="center"/>
          </w:tcPr>
          <w:p>
            <w:pPr>
              <w:spacing w:after="0"/>
            </w:pPr>
            <w:r/>
            <w:r>
              <w:rPr>
                <w:rFonts w:ascii="Arial" w:hAnsi="Arial"/>
                <w:b w:val="0"/>
                <w:sz w:val="16"/>
              </w:rPr>
              <w:t>selling_price - all variable costs per unit</w:t>
            </w:r>
          </w:p>
        </w:tc>
      </w:tr>
      <w:tr>
        <w:trPr>
          <w:cantSplit/>
        </w:trPr>
        <w:tc>
          <w:tcPr>
            <w:tcW w:type="dxa" w:w="5083"/>
            <w:vAlign w:val="center"/>
          </w:tcPr>
          <w:p>
            <w:pPr>
              <w:spacing w:after="0"/>
            </w:pPr>
            <w:r/>
            <w:r>
              <w:rPr>
                <w:rFonts w:ascii="Arial" w:hAnsi="Arial"/>
                <w:b w:val="0"/>
                <w:sz w:val="16"/>
              </w:rPr>
              <w:t>Contribution margin</w:t>
            </w:r>
          </w:p>
        </w:tc>
        <w:tc>
          <w:tcPr>
            <w:tcW w:type="dxa" w:w="5083"/>
            <w:vAlign w:val="center"/>
          </w:tcPr>
          <w:p>
            <w:pPr>
              <w:spacing w:after="0"/>
            </w:pPr>
            <w:r/>
            <w:r>
              <w:rPr>
                <w:rFonts w:ascii="Arial" w:hAnsi="Arial"/>
                <w:b w:val="0"/>
                <w:sz w:val="16"/>
              </w:rPr>
              <w:t>contribution_per_unit / selling_price</w:t>
            </w:r>
          </w:p>
        </w:tc>
      </w:tr>
      <w:tr>
        <w:trPr>
          <w:cantSplit/>
        </w:trPr>
        <w:tc>
          <w:tcPr>
            <w:tcW w:type="dxa" w:w="5083"/>
            <w:vAlign w:val="center"/>
          </w:tcPr>
          <w:p>
            <w:pPr>
              <w:spacing w:after="0"/>
            </w:pPr>
            <w:r/>
            <w:r>
              <w:rPr>
                <w:rFonts w:ascii="Arial" w:hAnsi="Arial"/>
                <w:b w:val="0"/>
                <w:sz w:val="16"/>
              </w:rPr>
              <w:t>Known monthly operating cost</w:t>
            </w:r>
          </w:p>
        </w:tc>
        <w:tc>
          <w:tcPr>
            <w:tcW w:type="dxa" w:w="5083"/>
            <w:vAlign w:val="center"/>
          </w:tcPr>
          <w:p>
            <w:pPr>
              <w:spacing w:after="0"/>
            </w:pPr>
            <w:r/>
            <w:r>
              <w:rPr>
                <w:rFonts w:ascii="Arial" w:hAnsi="Arial"/>
                <w:b w:val="0"/>
                <w:sz w:val="16"/>
              </w:rPr>
              <w:t>sum(normalized monthly operating costs)</w:t>
            </w:r>
          </w:p>
        </w:tc>
      </w:tr>
      <w:tr>
        <w:trPr>
          <w:cantSplit/>
        </w:trPr>
        <w:tc>
          <w:tcPr>
            <w:tcW w:type="dxa" w:w="5083"/>
            <w:vAlign w:val="center"/>
          </w:tcPr>
          <w:p>
            <w:pPr>
              <w:spacing w:after="0"/>
            </w:pPr>
            <w:r/>
            <w:r>
              <w:rPr>
                <w:rFonts w:ascii="Arial" w:hAnsi="Arial"/>
                <w:b w:val="0"/>
                <w:sz w:val="16"/>
              </w:rPr>
              <w:t>Weighted contribution margin</w:t>
            </w:r>
          </w:p>
        </w:tc>
        <w:tc>
          <w:tcPr>
            <w:tcW w:type="dxa" w:w="5083"/>
            <w:vAlign w:val="center"/>
          </w:tcPr>
          <w:p>
            <w:pPr>
              <w:spacing w:after="0"/>
            </w:pPr>
            <w:r/>
            <w:r>
              <w:rPr>
                <w:rFonts w:ascii="Arial" w:hAnsi="Arial"/>
                <w:b w:val="0"/>
                <w:sz w:val="16"/>
              </w:rPr>
              <w:t>sum(stream_revenue_share × stream_contribution_margin)</w:t>
            </w:r>
          </w:p>
        </w:tc>
      </w:tr>
      <w:tr>
        <w:trPr>
          <w:cantSplit/>
        </w:trPr>
        <w:tc>
          <w:tcPr>
            <w:tcW w:type="dxa" w:w="5083"/>
            <w:vAlign w:val="center"/>
          </w:tcPr>
          <w:p>
            <w:pPr>
              <w:spacing w:after="0"/>
            </w:pPr>
            <w:r/>
            <w:r>
              <w:rPr>
                <w:rFonts w:ascii="Arial" w:hAnsi="Arial"/>
                <w:b w:val="0"/>
                <w:sz w:val="16"/>
              </w:rPr>
              <w:t>Required economic contribution</w:t>
            </w:r>
          </w:p>
        </w:tc>
        <w:tc>
          <w:tcPr>
            <w:tcW w:type="dxa" w:w="5083"/>
            <w:vAlign w:val="center"/>
          </w:tcPr>
          <w:p>
            <w:pPr>
              <w:spacing w:after="0"/>
            </w:pPr>
            <w:r/>
            <w:r>
              <w:rPr>
                <w:rFonts w:ascii="Arial" w:hAnsi="Arial"/>
                <w:b w:val="0"/>
                <w:sz w:val="16"/>
              </w:rPr>
              <w:t>operating requirement + business-funded owner economic requirement + resilience/reinvestment + scenario step/resource costs, normalized for owner-labor double counting</w:t>
            </w:r>
          </w:p>
        </w:tc>
      </w:tr>
      <w:tr>
        <w:trPr>
          <w:cantSplit/>
        </w:trPr>
        <w:tc>
          <w:tcPr>
            <w:tcW w:type="dxa" w:w="5083"/>
            <w:vAlign w:val="center"/>
          </w:tcPr>
          <w:p>
            <w:pPr>
              <w:spacing w:after="0"/>
            </w:pPr>
            <w:r/>
            <w:r>
              <w:rPr>
                <w:rFonts w:ascii="Arial" w:hAnsi="Arial"/>
                <w:b w:val="0"/>
                <w:sz w:val="16"/>
              </w:rPr>
              <w:t>Required revenue — simple case</w:t>
            </w:r>
          </w:p>
        </w:tc>
        <w:tc>
          <w:tcPr>
            <w:tcW w:type="dxa" w:w="5083"/>
            <w:vAlign w:val="center"/>
          </w:tcPr>
          <w:p>
            <w:pPr>
              <w:spacing w:after="0"/>
            </w:pPr>
            <w:r/>
            <w:r>
              <w:rPr>
                <w:rFonts w:ascii="Arial" w:hAnsi="Arial"/>
                <w:b w:val="0"/>
                <w:sz w:val="16"/>
              </w:rPr>
              <w:t>required_economic_contribution / weighted_contribution_margin</w:t>
            </w:r>
          </w:p>
        </w:tc>
      </w:tr>
      <w:tr>
        <w:trPr>
          <w:cantSplit/>
        </w:trPr>
        <w:tc>
          <w:tcPr>
            <w:tcW w:type="dxa" w:w="5083"/>
            <w:vAlign w:val="center"/>
          </w:tcPr>
          <w:p>
            <w:pPr>
              <w:spacing w:after="0"/>
            </w:pPr>
            <w:r/>
            <w:r>
              <w:rPr>
                <w:rFonts w:ascii="Arial" w:hAnsi="Arial"/>
                <w:b w:val="0"/>
                <w:sz w:val="16"/>
              </w:rPr>
              <w:t>Required sales activity</w:t>
            </w:r>
          </w:p>
        </w:tc>
        <w:tc>
          <w:tcPr>
            <w:tcW w:type="dxa" w:w="5083"/>
            <w:vAlign w:val="center"/>
          </w:tcPr>
          <w:p>
            <w:pPr>
              <w:spacing w:after="0"/>
            </w:pPr>
            <w:r/>
            <w:r>
              <w:rPr>
                <w:rFonts w:ascii="Arial" w:hAnsi="Arial"/>
                <w:b w:val="0"/>
                <w:sz w:val="16"/>
              </w:rPr>
              <w:t>required_revenue / selling_price_or_average_sale_value; product units must display an operational round-up</w:t>
            </w:r>
          </w:p>
        </w:tc>
      </w:tr>
      <w:tr>
        <w:trPr>
          <w:cantSplit/>
        </w:trPr>
        <w:tc>
          <w:tcPr>
            <w:tcW w:type="dxa" w:w="5083"/>
            <w:vAlign w:val="center"/>
          </w:tcPr>
          <w:p>
            <w:pPr>
              <w:spacing w:after="0"/>
            </w:pPr>
            <w:r/>
            <w:r>
              <w:rPr>
                <w:rFonts w:ascii="Arial" w:hAnsi="Arial"/>
                <w:b w:val="0"/>
                <w:sz w:val="16"/>
              </w:rPr>
              <w:t>Break-even floor from known OPEX</w:t>
            </w:r>
          </w:p>
        </w:tc>
        <w:tc>
          <w:tcPr>
            <w:tcW w:type="dxa" w:w="5083"/>
            <w:vAlign w:val="center"/>
          </w:tcPr>
          <w:p>
            <w:pPr>
              <w:spacing w:after="0"/>
            </w:pPr>
            <w:r/>
            <w:r>
              <w:rPr>
                <w:rFonts w:ascii="Arial" w:hAnsi="Arial"/>
                <w:b w:val="0"/>
                <w:sz w:val="16"/>
              </w:rPr>
              <w:t>known_operating_cost / contribution_margin</w:t>
            </w:r>
          </w:p>
        </w:tc>
      </w:tr>
      <w:tr>
        <w:trPr>
          <w:cantSplit/>
        </w:trPr>
        <w:tc>
          <w:tcPr>
            <w:tcW w:type="dxa" w:w="5083"/>
            <w:vAlign w:val="center"/>
          </w:tcPr>
          <w:p>
            <w:pPr>
              <w:spacing w:after="0"/>
            </w:pPr>
            <w:r/>
            <w:r>
              <w:rPr>
                <w:rFonts w:ascii="Arial" w:hAnsi="Arial"/>
                <w:b w:val="0"/>
                <w:sz w:val="16"/>
              </w:rPr>
              <w:t>Cash requirement for growth</w:t>
            </w:r>
          </w:p>
        </w:tc>
        <w:tc>
          <w:tcPr>
            <w:tcW w:type="dxa" w:w="5083"/>
            <w:vAlign w:val="center"/>
          </w:tcPr>
          <w:p>
            <w:pPr>
              <w:spacing w:after="0"/>
            </w:pPr>
            <w:r/>
            <w:r>
              <w:rPr>
                <w:rFonts w:ascii="Arial" w:hAnsi="Arial"/>
                <w:b w:val="0"/>
                <w:sz w:val="16"/>
              </w:rPr>
              <w:t>upfront incremental costs before expected customer cash receipt; report separately from profit requirement</w:t>
            </w:r>
          </w:p>
        </w:tc>
      </w:tr>
      <w:tr>
        <w:tc>
          <w:tcPr>
            <w:tcW w:type="dxa" w:w="5083"/>
          </w:tcPr>
          <w:p>
            <w:r/>
            <w:r>
              <w:t>Current Life Requirement</w:t>
            </w:r>
          </w:p>
        </w:tc>
        <w:tc>
          <w:tcPr>
            <w:tcW w:type="dxa" w:w="5083"/>
          </w:tcPr>
          <w:p>
            <w:r/>
            <w:r>
              <w:t>sum current recurring life categories + normalized current security/financial commitments included by the owner</w:t>
            </w:r>
          </w:p>
        </w:tc>
      </w:tr>
      <w:tr>
        <w:tc>
          <w:tcPr>
            <w:tcW w:type="dxa" w:w="5083"/>
          </w:tcPr>
          <w:p>
            <w:r/>
            <w:r>
              <w:t>Intended Life Requirement</w:t>
            </w:r>
          </w:p>
        </w:tc>
        <w:tc>
          <w:tcPr>
            <w:tcW w:type="dxa" w:w="5083"/>
          </w:tcPr>
          <w:p>
            <w:r/>
            <w:r>
              <w:t>sum intended recurring life categories + normalized intended security/benefit/goal requirements</w:t>
            </w:r>
          </w:p>
        </w:tc>
      </w:tr>
      <w:tr>
        <w:tc>
          <w:tcPr>
            <w:tcW w:type="dxa" w:w="5083"/>
          </w:tcPr>
          <w:p>
            <w:r/>
            <w:r>
              <w:t>Scenario business-funded owner requirement</w:t>
            </w:r>
          </w:p>
        </w:tc>
        <w:tc>
          <w:tcPr>
            <w:tcW w:type="dxa" w:w="5083"/>
          </w:tcPr>
          <w:p>
            <w:r/>
            <w:r>
              <w:t>NOW: actual/current business contribution to life; NEXT: amount/share required to unlock selected near-term life/time improvement; ULTIMATELY: intended life requirement × intended business funding share, net of outside funding intentionally retained</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DOUBLE-COUNTING GUARD</w:t>
              <w:br/>
            </w:r>
            <w:r>
              <w:rPr>
                <w:sz w:val="18"/>
              </w:rPr>
              <w:t>Owner labor value is diagnostic. If the owner’s personal economic requirement already represents the compensation that must come from the business for that work, do not automatically add a separate full replacement-labor amount unless the scenario also replaces the owner with paid labor.</w:t>
            </w:r>
          </w:p>
        </w:tc>
      </w:tr>
    </w:tbl>
    <w:p>
      <w:pPr>
        <w:spacing w:after="20"/>
      </w:pPr>
    </w:p>
    <w:p>
      <w:pPr>
        <w:pStyle w:val="Label"/>
        <w:keepNext/>
        <w:spacing w:after="20"/>
      </w:pPr>
      <w:r>
        <w:t>SECTION 15</w:t>
      </w:r>
    </w:p>
    <w:p>
      <w:pPr>
        <w:pStyle w:val="Heading1"/>
        <w:keepNext/>
        <w:spacing w:before="0" w:after="40"/>
      </w:pPr>
      <w:r>
        <w:t>Confidence + Estimation System</w:t>
      </w:r>
    </w:p>
    <w:tbl>
      <w:tblPr>
        <w:tblStyle w:val="TableGrid"/>
        <w:tblW w:type="auto" w:w="0"/>
        <w:jc w:val="center"/>
        <w:tblLayout w:type="autofit"/>
        <w:tblLook w:firstColumn="1" w:firstRow="1" w:lastColumn="0" w:lastRow="0" w:noHBand="0" w:noVBand="1" w:val="04A0"/>
      </w:tblPr>
      <w:tblGrid>
        <w:gridCol w:w="3389"/>
        <w:gridCol w:w="3389"/>
        <w:gridCol w:w="3389"/>
      </w:tblGrid>
      <w:tr>
        <w:trPr>
          <w:cantSplit/>
          <w:tblHeader w:val="true"/>
        </w:trPr>
        <w:tc>
          <w:tcPr>
            <w:tcW w:type="dxa" w:w="3389"/>
            <w:vAlign w:val="center"/>
            <w:shd w:fill="E7E7E7"/>
          </w:tcPr>
          <w:p>
            <w:pPr>
              <w:spacing w:after="0"/>
            </w:pPr>
            <w:r/>
            <w:r>
              <w:rPr>
                <w:rFonts w:ascii="Arial" w:hAnsi="Arial"/>
                <w:b/>
                <w:sz w:val="16"/>
              </w:rPr>
              <w:t>State</w:t>
            </w:r>
          </w:p>
        </w:tc>
        <w:tc>
          <w:tcPr>
            <w:tcW w:type="dxa" w:w="3389"/>
            <w:vAlign w:val="center"/>
            <w:shd w:fill="E7E7E7"/>
          </w:tcPr>
          <w:p>
            <w:pPr>
              <w:spacing w:after="0"/>
            </w:pPr>
            <w:r/>
            <w:r>
              <w:rPr>
                <w:rFonts w:ascii="Arial" w:hAnsi="Arial"/>
                <w:b/>
                <w:sz w:val="16"/>
              </w:rPr>
              <w:t>Definition</w:t>
            </w:r>
          </w:p>
        </w:tc>
        <w:tc>
          <w:tcPr>
            <w:tcW w:type="dxa" w:w="3389"/>
            <w:vAlign w:val="center"/>
            <w:shd w:fill="E7E7E7"/>
          </w:tcPr>
          <w:p>
            <w:pPr>
              <w:spacing w:after="0"/>
            </w:pPr>
            <w:r/>
            <w:r>
              <w:rPr>
                <w:rFonts w:ascii="Arial" w:hAnsi="Arial"/>
                <w:b/>
                <w:sz w:val="16"/>
              </w:rPr>
              <w:t>UI treatment</w:t>
            </w:r>
          </w:p>
        </w:tc>
      </w:tr>
      <w:tr>
        <w:trPr>
          <w:cantSplit/>
        </w:trPr>
        <w:tc>
          <w:tcPr>
            <w:tcW w:type="dxa" w:w="3389"/>
            <w:vAlign w:val="center"/>
          </w:tcPr>
          <w:p>
            <w:pPr>
              <w:spacing w:after="0"/>
            </w:pPr>
            <w:r/>
            <w:r>
              <w:rPr>
                <w:rFonts w:ascii="Arial" w:hAnsi="Arial"/>
                <w:b w:val="0"/>
                <w:sz w:val="16"/>
              </w:rPr>
              <w:t>Exact</w:t>
            </w:r>
          </w:p>
        </w:tc>
        <w:tc>
          <w:tcPr>
            <w:tcW w:type="dxa" w:w="3389"/>
            <w:vAlign w:val="center"/>
          </w:tcPr>
          <w:p>
            <w:pPr>
              <w:spacing w:after="0"/>
            </w:pPr>
            <w:r/>
            <w:r>
              <w:rPr>
                <w:rFonts w:ascii="Arial" w:hAnsi="Arial"/>
                <w:b w:val="0"/>
                <w:sz w:val="16"/>
              </w:rPr>
              <w:t>User knows the number / imported authoritative value.</w:t>
            </w:r>
          </w:p>
        </w:tc>
        <w:tc>
          <w:tcPr>
            <w:tcW w:type="dxa" w:w="3389"/>
            <w:vAlign w:val="center"/>
          </w:tcPr>
          <w:p>
            <w:pPr>
              <w:spacing w:after="0"/>
            </w:pPr>
            <w:r/>
            <w:r>
              <w:rPr>
                <w:rFonts w:ascii="Arial" w:hAnsi="Arial"/>
                <w:b w:val="0"/>
                <w:sz w:val="16"/>
              </w:rPr>
              <w:t>Standard value + “exact” detail in assumptions.</w:t>
            </w:r>
          </w:p>
        </w:tc>
      </w:tr>
      <w:tr>
        <w:trPr>
          <w:cantSplit/>
        </w:trPr>
        <w:tc>
          <w:tcPr>
            <w:tcW w:type="dxa" w:w="3389"/>
            <w:vAlign w:val="center"/>
          </w:tcPr>
          <w:p>
            <w:pPr>
              <w:spacing w:after="0"/>
            </w:pPr>
            <w:r/>
            <w:r>
              <w:rPr>
                <w:rFonts w:ascii="Arial" w:hAnsi="Arial"/>
                <w:b w:val="0"/>
                <w:sz w:val="16"/>
              </w:rPr>
              <w:t>Strong estimate</w:t>
            </w:r>
          </w:p>
        </w:tc>
        <w:tc>
          <w:tcPr>
            <w:tcW w:type="dxa" w:w="3389"/>
            <w:vAlign w:val="center"/>
          </w:tcPr>
          <w:p>
            <w:pPr>
              <w:spacing w:after="0"/>
            </w:pPr>
            <w:r/>
            <w:r>
              <w:rPr>
                <w:rFonts w:ascii="Arial" w:hAnsi="Arial"/>
                <w:b w:val="0"/>
                <w:sz w:val="16"/>
              </w:rPr>
              <w:t>User has a recent estimate or range with good basis.</w:t>
            </w:r>
          </w:p>
        </w:tc>
        <w:tc>
          <w:tcPr>
            <w:tcW w:type="dxa" w:w="3389"/>
            <w:vAlign w:val="center"/>
          </w:tcPr>
          <w:p>
            <w:pPr>
              <w:spacing w:after="0"/>
            </w:pPr>
            <w:r/>
            <w:r>
              <w:rPr>
                <w:rFonts w:ascii="Arial" w:hAnsi="Arial"/>
                <w:b w:val="0"/>
                <w:sz w:val="16"/>
              </w:rPr>
              <w:t>Show estimate badge in details.</w:t>
            </w:r>
          </w:p>
        </w:tc>
      </w:tr>
      <w:tr>
        <w:trPr>
          <w:cantSplit/>
        </w:trPr>
        <w:tc>
          <w:tcPr>
            <w:tcW w:type="dxa" w:w="3389"/>
            <w:vAlign w:val="center"/>
          </w:tcPr>
          <w:p>
            <w:pPr>
              <w:spacing w:after="0"/>
            </w:pPr>
            <w:r/>
            <w:r>
              <w:rPr>
                <w:rFonts w:ascii="Arial" w:hAnsi="Arial"/>
                <w:b w:val="0"/>
                <w:sz w:val="16"/>
              </w:rPr>
              <w:t>Rough estimate</w:t>
            </w:r>
          </w:p>
        </w:tc>
        <w:tc>
          <w:tcPr>
            <w:tcW w:type="dxa" w:w="3389"/>
            <w:vAlign w:val="center"/>
          </w:tcPr>
          <w:p>
            <w:pPr>
              <w:spacing w:after="0"/>
            </w:pPr>
            <w:r/>
            <w:r>
              <w:rPr>
                <w:rFonts w:ascii="Arial" w:hAnsi="Arial"/>
                <w:b w:val="0"/>
                <w:sz w:val="16"/>
              </w:rPr>
              <w:t>User has limited basis.</w:t>
            </w:r>
          </w:p>
        </w:tc>
        <w:tc>
          <w:tcPr>
            <w:tcW w:type="dxa" w:w="3389"/>
            <w:vAlign w:val="center"/>
          </w:tcPr>
          <w:p>
            <w:pPr>
              <w:spacing w:after="0"/>
            </w:pPr>
            <w:r/>
            <w:r>
              <w:rPr>
                <w:rFonts w:ascii="Arial" w:hAnsi="Arial"/>
                <w:b w:val="0"/>
                <w:sz w:val="16"/>
              </w:rPr>
              <w:t>Show estimate marker and prompt to update later.</w:t>
            </w:r>
          </w:p>
        </w:tc>
      </w:tr>
      <w:tr>
        <w:trPr>
          <w:cantSplit/>
        </w:trPr>
        <w:tc>
          <w:tcPr>
            <w:tcW w:type="dxa" w:w="3389"/>
            <w:vAlign w:val="center"/>
          </w:tcPr>
          <w:p>
            <w:pPr>
              <w:spacing w:after="0"/>
            </w:pPr>
            <w:r/>
            <w:r>
              <w:rPr>
                <w:rFonts w:ascii="Arial" w:hAnsi="Arial"/>
                <w:b w:val="0"/>
                <w:sz w:val="16"/>
              </w:rPr>
              <w:t>Incomplete</w:t>
            </w:r>
          </w:p>
        </w:tc>
        <w:tc>
          <w:tcPr>
            <w:tcW w:type="dxa" w:w="3389"/>
            <w:vAlign w:val="center"/>
          </w:tcPr>
          <w:p>
            <w:pPr>
              <w:spacing w:after="0"/>
            </w:pPr>
            <w:r/>
            <w:r>
              <w:rPr>
                <w:rFonts w:ascii="Arial" w:hAnsi="Arial"/>
                <w:b w:val="0"/>
                <w:sz w:val="16"/>
              </w:rPr>
              <w:t>Known categories are missing or user explicitly says they do not know.</w:t>
            </w:r>
          </w:p>
        </w:tc>
        <w:tc>
          <w:tcPr>
            <w:tcW w:type="dxa" w:w="3389"/>
            <w:vAlign w:val="center"/>
          </w:tcPr>
          <w:p>
            <w:pPr>
              <w:spacing w:after="0"/>
            </w:pPr>
            <w:r/>
            <w:r>
              <w:rPr>
                <w:rFonts w:ascii="Arial" w:hAnsi="Arial"/>
                <w:b w:val="0"/>
                <w:sz w:val="16"/>
              </w:rPr>
              <w:t>Keep calculation running; report “at least” or range where appropriate.</w:t>
            </w:r>
          </w:p>
        </w:tc>
      </w:tr>
    </w:tbl>
    <w:p>
      <w:pPr>
        <w:spacing w:after="20"/>
      </w:pPr>
    </w:p>
    <w:p>
      <w:pPr>
        <w:spacing w:after="80"/>
      </w:pPr>
      <w:r>
        <w:t>Confidence must roll into scenario-level messaging. Do not invent a fake numerical confidence score in v1.</w:t>
      </w:r>
    </w:p>
    <w:p>
      <w:pPr>
        <w:pStyle w:val="Label"/>
        <w:keepNext/>
        <w:spacing w:after="20"/>
      </w:pPr>
      <w:r>
        <w:t>SECTION 16</w:t>
      </w:r>
    </w:p>
    <w:p>
      <w:pPr>
        <w:pStyle w:val="Heading1"/>
        <w:keepNext/>
        <w:spacing w:before="0" w:after="40"/>
      </w:pPr>
      <w:r>
        <w:t>Scenario Compare Screen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E7E7E7"/>
          </w:tcPr>
          <w:p>
            <w:pPr>
              <w:spacing w:after="0"/>
            </w:pPr>
            <w:r/>
            <w:r>
              <w:rPr>
                <w:rFonts w:ascii="Arial" w:hAnsi="Arial"/>
                <w:b/>
                <w:sz w:val="16"/>
              </w:rPr>
              <w:t>Row</w:t>
            </w:r>
          </w:p>
        </w:tc>
        <w:tc>
          <w:tcPr>
            <w:tcW w:type="dxa" w:w="2541"/>
            <w:vAlign w:val="center"/>
            <w:shd w:fill="E7E7E7"/>
          </w:tcPr>
          <w:p>
            <w:pPr>
              <w:spacing w:after="0"/>
            </w:pPr>
            <w:r/>
            <w:r>
              <w:rPr>
                <w:rFonts w:ascii="Arial" w:hAnsi="Arial"/>
                <w:b/>
                <w:sz w:val="16"/>
              </w:rPr>
              <w:t>NOW</w:t>
            </w:r>
          </w:p>
        </w:tc>
        <w:tc>
          <w:tcPr>
            <w:tcW w:type="dxa" w:w="2541"/>
            <w:vAlign w:val="center"/>
            <w:shd w:fill="E7E7E7"/>
          </w:tcPr>
          <w:p>
            <w:pPr>
              <w:spacing w:after="0"/>
            </w:pPr>
            <w:r/>
            <w:r>
              <w:rPr>
                <w:rFonts w:ascii="Arial" w:hAnsi="Arial"/>
                <w:b/>
                <w:sz w:val="16"/>
              </w:rPr>
              <w:t>NEXT</w:t>
            </w:r>
          </w:p>
        </w:tc>
        <w:tc>
          <w:tcPr>
            <w:tcW w:type="dxa" w:w="2541"/>
            <w:vAlign w:val="center"/>
            <w:shd w:fill="E7E7E7"/>
          </w:tcPr>
          <w:p>
            <w:pPr>
              <w:spacing w:after="0"/>
            </w:pPr>
            <w:r/>
            <w:r>
              <w:rPr>
                <w:rFonts w:ascii="Arial" w:hAnsi="Arial"/>
                <w:b/>
                <w:sz w:val="16"/>
              </w:rPr>
              <w:t>ULTIMATELY</w:t>
            </w:r>
          </w:p>
        </w:tc>
      </w:tr>
      <w:tr>
        <w:trPr>
          <w:cantSplit/>
        </w:trPr>
        <w:tc>
          <w:tcPr>
            <w:tcW w:type="dxa" w:w="2541"/>
            <w:vAlign w:val="center"/>
          </w:tcPr>
          <w:p>
            <w:r/>
            <w:r>
              <w:t>Life condition supported</w:t>
            </w:r>
          </w:p>
        </w:tc>
        <w:tc>
          <w:tcPr>
            <w:tcW w:type="dxa" w:w="2541"/>
            <w:vAlign w:val="center"/>
          </w:tcPr>
          <w:p>
            <w:r/>
            <w:r>
              <w:t>Current life / actual contribution</w:t>
            </w:r>
          </w:p>
        </w:tc>
        <w:tc>
          <w:tcPr>
            <w:tcW w:type="dxa" w:w="2541"/>
            <w:vAlign w:val="center"/>
          </w:tcPr>
          <w:p>
            <w:r/>
            <w:r>
              <w:t>First selected life/time improvement</w:t>
            </w:r>
          </w:p>
        </w:tc>
        <w:tc>
          <w:tcPr>
            <w:tcW w:type="dxa" w:w="2541"/>
            <w:vAlign w:val="center"/>
          </w:tcPr>
          <w:p>
            <w:r/>
            <w:r>
              <w:t>Intended life</w:t>
            </w:r>
          </w:p>
        </w:tc>
      </w:tr>
      <w:tr>
        <w:trPr>
          <w:cantSplit/>
        </w:trPr>
        <w:tc>
          <w:tcPr>
            <w:tcW w:type="dxa" w:w="2541"/>
            <w:vAlign w:val="center"/>
          </w:tcPr>
          <w:p>
            <w:pPr>
              <w:spacing w:after="0"/>
            </w:pPr>
            <w:r/>
            <w:r>
              <w:rPr>
                <w:rFonts w:ascii="Arial" w:hAnsi="Arial"/>
                <w:b w:val="0"/>
                <w:sz w:val="16"/>
              </w:rPr>
              <w:t>Owner hours/week</w:t>
            </w:r>
          </w:p>
        </w:tc>
        <w:tc>
          <w:tcPr>
            <w:tcW w:type="dxa" w:w="2541"/>
            <w:vAlign w:val="center"/>
          </w:tcPr>
          <w:p>
            <w:pPr>
              <w:spacing w:after="0"/>
            </w:pPr>
            <w:r/>
            <w:r>
              <w:rPr>
                <w:rFonts w:ascii="Arial" w:hAnsi="Arial"/>
                <w:b w:val="0"/>
                <w:sz w:val="16"/>
              </w:rPr>
              <w:t>Actual</w:t>
            </w:r>
          </w:p>
        </w:tc>
        <w:tc>
          <w:tcPr>
            <w:tcW w:type="dxa" w:w="2541"/>
            <w:vAlign w:val="center"/>
          </w:tcPr>
          <w:p>
            <w:pPr>
              <w:spacing w:after="0"/>
            </w:pPr>
            <w:r/>
            <w:r>
              <w:rPr>
                <w:rFonts w:ascii="Arial" w:hAnsi="Arial"/>
                <w:b w:val="0"/>
                <w:sz w:val="16"/>
              </w:rPr>
              <w:t>Scenario</w:t>
            </w:r>
          </w:p>
        </w:tc>
        <w:tc>
          <w:tcPr>
            <w:tcW w:type="dxa" w:w="2541"/>
            <w:vAlign w:val="center"/>
          </w:tcPr>
          <w:p>
            <w:pPr>
              <w:spacing w:after="0"/>
            </w:pPr>
            <w:r/>
            <w:r>
              <w:rPr>
                <w:rFonts w:ascii="Arial" w:hAnsi="Arial"/>
                <w:b w:val="0"/>
                <w:sz w:val="16"/>
              </w:rPr>
              <w:t>Intended</w:t>
            </w:r>
          </w:p>
        </w:tc>
      </w:tr>
      <w:tr>
        <w:trPr>
          <w:cantSplit/>
        </w:trPr>
        <w:tc>
          <w:tcPr>
            <w:tcW w:type="dxa" w:w="2541"/>
            <w:vAlign w:val="center"/>
          </w:tcPr>
          <w:p>
            <w:pPr>
              <w:spacing w:after="0"/>
            </w:pPr>
            <w:r/>
            <w:r>
              <w:rPr>
                <w:rFonts w:ascii="Arial" w:hAnsi="Arial"/>
                <w:b w:val="0"/>
                <w:sz w:val="16"/>
              </w:rPr>
              <w:t>Owner compensation/economic benefit</w:t>
            </w:r>
          </w:p>
        </w:tc>
        <w:tc>
          <w:tcPr>
            <w:tcW w:type="dxa" w:w="2541"/>
            <w:vAlign w:val="center"/>
          </w:tcPr>
          <w:p>
            <w:pPr>
              <w:spacing w:after="0"/>
            </w:pPr>
            <w:r/>
            <w:r>
              <w:rPr>
                <w:rFonts w:ascii="Arial" w:hAnsi="Arial"/>
                <w:b w:val="0"/>
                <w:sz w:val="16"/>
              </w:rPr>
              <w:t>Actual</w:t>
            </w:r>
          </w:p>
        </w:tc>
        <w:tc>
          <w:tcPr>
            <w:tcW w:type="dxa" w:w="2541"/>
            <w:vAlign w:val="center"/>
          </w:tcPr>
          <w:p>
            <w:pPr>
              <w:spacing w:after="0"/>
            </w:pPr>
            <w:r/>
            <w:r>
              <w:rPr>
                <w:rFonts w:ascii="Arial" w:hAnsi="Arial"/>
                <w:b w:val="0"/>
                <w:sz w:val="16"/>
              </w:rPr>
              <w:t>Scenario</w:t>
            </w:r>
          </w:p>
        </w:tc>
        <w:tc>
          <w:tcPr>
            <w:tcW w:type="dxa" w:w="2541"/>
            <w:vAlign w:val="center"/>
          </w:tcPr>
          <w:p>
            <w:pPr>
              <w:spacing w:after="0"/>
            </w:pPr>
            <w:r/>
            <w:r>
              <w:rPr>
                <w:rFonts w:ascii="Arial" w:hAnsi="Arial"/>
                <w:b w:val="0"/>
                <w:sz w:val="16"/>
              </w:rPr>
              <w:t>Required/intended</w:t>
            </w:r>
          </w:p>
        </w:tc>
      </w:tr>
      <w:tr>
        <w:trPr>
          <w:cantSplit/>
        </w:trPr>
        <w:tc>
          <w:tcPr>
            <w:tcW w:type="dxa" w:w="2541"/>
            <w:vAlign w:val="center"/>
          </w:tcPr>
          <w:p>
            <w:pPr>
              <w:spacing w:after="0"/>
            </w:pPr>
            <w:r/>
            <w:r>
              <w:rPr>
                <w:rFonts w:ascii="Arial" w:hAnsi="Arial"/>
                <w:b w:val="0"/>
                <w:sz w:val="16"/>
              </w:rPr>
              <w:t>Revenue</w:t>
            </w:r>
          </w:p>
        </w:tc>
        <w:tc>
          <w:tcPr>
            <w:tcW w:type="dxa" w:w="2541"/>
            <w:vAlign w:val="center"/>
          </w:tcPr>
          <w:p>
            <w:pPr>
              <w:spacing w:after="0"/>
            </w:pPr>
            <w:r/>
            <w:r>
              <w:rPr>
                <w:rFonts w:ascii="Arial" w:hAnsi="Arial"/>
                <w:b w:val="0"/>
                <w:sz w:val="16"/>
              </w:rPr>
              <w:t>Actual/current-period context</w:t>
            </w:r>
          </w:p>
        </w:tc>
        <w:tc>
          <w:tcPr>
            <w:tcW w:type="dxa" w:w="2541"/>
            <w:vAlign w:val="center"/>
          </w:tcPr>
          <w:p>
            <w:pPr>
              <w:spacing w:after="0"/>
            </w:pPr>
            <w:r/>
            <w:r>
              <w:rPr>
                <w:rFonts w:ascii="Arial" w:hAnsi="Arial"/>
                <w:b w:val="0"/>
                <w:sz w:val="16"/>
              </w:rPr>
              <w:t>Required / modeled</w:t>
            </w:r>
          </w:p>
        </w:tc>
        <w:tc>
          <w:tcPr>
            <w:tcW w:type="dxa" w:w="2541"/>
            <w:vAlign w:val="center"/>
          </w:tcPr>
          <w:p>
            <w:pPr>
              <w:spacing w:after="0"/>
            </w:pPr>
            <w:r/>
            <w:r>
              <w:rPr>
                <w:rFonts w:ascii="Arial" w:hAnsi="Arial"/>
                <w:b w:val="0"/>
                <w:sz w:val="16"/>
              </w:rPr>
              <w:t>Required / modeled</w:t>
            </w:r>
          </w:p>
        </w:tc>
      </w:tr>
      <w:tr>
        <w:trPr>
          <w:cantSplit/>
        </w:trPr>
        <w:tc>
          <w:tcPr>
            <w:tcW w:type="dxa" w:w="2541"/>
            <w:vAlign w:val="center"/>
          </w:tcPr>
          <w:p>
            <w:pPr>
              <w:spacing w:after="0"/>
            </w:pPr>
            <w:r/>
            <w:r>
              <w:rPr>
                <w:rFonts w:ascii="Arial" w:hAnsi="Arial"/>
                <w:b w:val="0"/>
                <w:sz w:val="16"/>
              </w:rPr>
              <w:t>Contribution margin</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Scenario</w:t>
            </w:r>
          </w:p>
        </w:tc>
        <w:tc>
          <w:tcPr>
            <w:tcW w:type="dxa" w:w="2541"/>
            <w:vAlign w:val="center"/>
          </w:tcPr>
          <w:p>
            <w:pPr>
              <w:spacing w:after="0"/>
            </w:pPr>
            <w:r/>
            <w:r>
              <w:rPr>
                <w:rFonts w:ascii="Arial" w:hAnsi="Arial"/>
                <w:b w:val="0"/>
                <w:sz w:val="16"/>
              </w:rPr>
              <w:t>Scenario</w:t>
            </w:r>
          </w:p>
        </w:tc>
      </w:tr>
      <w:tr>
        <w:trPr>
          <w:cantSplit/>
        </w:trPr>
        <w:tc>
          <w:tcPr>
            <w:tcW w:type="dxa" w:w="2541"/>
            <w:vAlign w:val="center"/>
          </w:tcPr>
          <w:p>
            <w:pPr>
              <w:spacing w:after="0"/>
            </w:pPr>
            <w:r/>
            <w:r>
              <w:rPr>
                <w:rFonts w:ascii="Arial" w:hAnsi="Arial"/>
                <w:b w:val="0"/>
                <w:sz w:val="16"/>
              </w:rPr>
              <w:t>Known/expected operating cost</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Scenario</w:t>
            </w:r>
          </w:p>
        </w:tc>
        <w:tc>
          <w:tcPr>
            <w:tcW w:type="dxa" w:w="2541"/>
            <w:vAlign w:val="center"/>
          </w:tcPr>
          <w:p>
            <w:pPr>
              <w:spacing w:after="0"/>
            </w:pPr>
            <w:r/>
            <w:r>
              <w:rPr>
                <w:rFonts w:ascii="Arial" w:hAnsi="Arial"/>
                <w:b w:val="0"/>
                <w:sz w:val="16"/>
              </w:rPr>
              <w:t>Scenario</w:t>
            </w:r>
          </w:p>
        </w:tc>
      </w:tr>
      <w:tr>
        <w:trPr>
          <w:cantSplit/>
        </w:trPr>
        <w:tc>
          <w:tcPr>
            <w:tcW w:type="dxa" w:w="2541"/>
            <w:vAlign w:val="center"/>
          </w:tcPr>
          <w:p>
            <w:pPr>
              <w:spacing w:after="0"/>
            </w:pPr>
            <w:r/>
            <w:r>
              <w:rPr>
                <w:rFonts w:ascii="Arial" w:hAnsi="Arial"/>
                <w:b w:val="0"/>
                <w:sz w:val="16"/>
              </w:rPr>
              <w:t>Sales activity</w:t>
            </w:r>
          </w:p>
        </w:tc>
        <w:tc>
          <w:tcPr>
            <w:tcW w:type="dxa" w:w="2541"/>
            <w:vAlign w:val="center"/>
          </w:tcPr>
          <w:p>
            <w:pPr>
              <w:spacing w:after="0"/>
            </w:pPr>
            <w:r/>
            <w:r>
              <w:rPr>
                <w:rFonts w:ascii="Arial" w:hAnsi="Arial"/>
                <w:b w:val="0"/>
                <w:sz w:val="16"/>
              </w:rPr>
              <w:t>Current/known</w:t>
            </w:r>
          </w:p>
        </w:tc>
        <w:tc>
          <w:tcPr>
            <w:tcW w:type="dxa" w:w="2541"/>
            <w:vAlign w:val="center"/>
          </w:tcPr>
          <w:p>
            <w:pPr>
              <w:spacing w:after="0"/>
            </w:pPr>
            <w:r/>
            <w:r>
              <w:rPr>
                <w:rFonts w:ascii="Arial" w:hAnsi="Arial"/>
                <w:b w:val="0"/>
                <w:sz w:val="16"/>
              </w:rPr>
              <w:t>Required</w:t>
            </w:r>
          </w:p>
        </w:tc>
        <w:tc>
          <w:tcPr>
            <w:tcW w:type="dxa" w:w="2541"/>
            <w:vAlign w:val="center"/>
          </w:tcPr>
          <w:p>
            <w:pPr>
              <w:spacing w:after="0"/>
            </w:pPr>
            <w:r/>
            <w:r>
              <w:rPr>
                <w:rFonts w:ascii="Arial" w:hAnsi="Arial"/>
                <w:b w:val="0"/>
                <w:sz w:val="16"/>
              </w:rPr>
              <w:t>Required</w:t>
            </w:r>
          </w:p>
        </w:tc>
      </w:tr>
      <w:tr>
        <w:trPr>
          <w:cantSplit/>
        </w:trPr>
        <w:tc>
          <w:tcPr>
            <w:tcW w:type="dxa" w:w="2541"/>
            <w:vAlign w:val="center"/>
          </w:tcPr>
          <w:p>
            <w:pPr>
              <w:spacing w:after="0"/>
            </w:pPr>
            <w:r/>
            <w:r>
              <w:rPr>
                <w:rFonts w:ascii="Arial" w:hAnsi="Arial"/>
                <w:b w:val="0"/>
                <w:sz w:val="16"/>
              </w:rPr>
              <w:t>Owner dependency</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Scenario</w:t>
            </w:r>
          </w:p>
        </w:tc>
        <w:tc>
          <w:tcPr>
            <w:tcW w:type="dxa" w:w="2541"/>
            <w:vAlign w:val="center"/>
          </w:tcPr>
          <w:p>
            <w:pPr>
              <w:spacing w:after="0"/>
            </w:pPr>
            <w:r/>
            <w:r>
              <w:rPr>
                <w:rFonts w:ascii="Arial" w:hAnsi="Arial"/>
                <w:b w:val="0"/>
                <w:sz w:val="16"/>
              </w:rPr>
              <w:t>Intended</w:t>
            </w:r>
          </w:p>
        </w:tc>
      </w:tr>
      <w:tr>
        <w:trPr>
          <w:cantSplit/>
        </w:trPr>
        <w:tc>
          <w:tcPr>
            <w:tcW w:type="dxa" w:w="2541"/>
            <w:vAlign w:val="center"/>
          </w:tcPr>
          <w:p>
            <w:pPr>
              <w:spacing w:after="0"/>
            </w:pPr>
            <w:r/>
            <w:r>
              <w:rPr>
                <w:rFonts w:ascii="Arial" w:hAnsi="Arial"/>
                <w:b w:val="0"/>
                <w:sz w:val="16"/>
              </w:rPr>
              <w:t>Working capital</w:t>
            </w:r>
          </w:p>
        </w:tc>
        <w:tc>
          <w:tcPr>
            <w:tcW w:type="dxa" w:w="2541"/>
            <w:vAlign w:val="center"/>
          </w:tcPr>
          <w:p>
            <w:pPr>
              <w:spacing w:after="0"/>
            </w:pPr>
            <w:r/>
            <w:r>
              <w:rPr>
                <w:rFonts w:ascii="Arial" w:hAnsi="Arial"/>
                <w:b w:val="0"/>
                <w:sz w:val="16"/>
              </w:rPr>
              <w:t>Current</w:t>
            </w:r>
          </w:p>
        </w:tc>
        <w:tc>
          <w:tcPr>
            <w:tcW w:type="dxa" w:w="2541"/>
            <w:vAlign w:val="center"/>
          </w:tcPr>
          <w:p>
            <w:pPr>
              <w:spacing w:after="0"/>
            </w:pPr>
            <w:r/>
            <w:r>
              <w:rPr>
                <w:rFonts w:ascii="Arial" w:hAnsi="Arial"/>
                <w:b w:val="0"/>
                <w:sz w:val="16"/>
              </w:rPr>
              <w:t>Required</w:t>
            </w:r>
          </w:p>
        </w:tc>
        <w:tc>
          <w:tcPr>
            <w:tcW w:type="dxa" w:w="2541"/>
            <w:vAlign w:val="center"/>
          </w:tcPr>
          <w:p>
            <w:pPr>
              <w:spacing w:after="0"/>
            </w:pPr>
            <w:r/>
            <w:r>
              <w:rPr>
                <w:rFonts w:ascii="Arial" w:hAnsi="Arial"/>
                <w:b w:val="0"/>
                <w:sz w:val="16"/>
              </w:rPr>
              <w:t>Required</w:t>
            </w:r>
          </w:p>
        </w:tc>
      </w:tr>
      <w:tr>
        <w:trPr>
          <w:cantSplit/>
        </w:trPr>
        <w:tc>
          <w:tcPr>
            <w:tcW w:type="dxa" w:w="2541"/>
            <w:vAlign w:val="center"/>
          </w:tcPr>
          <w:p>
            <w:pPr>
              <w:spacing w:after="0"/>
            </w:pPr>
            <w:r/>
            <w:r>
              <w:rPr>
                <w:rFonts w:ascii="Arial" w:hAnsi="Arial"/>
                <w:b w:val="0"/>
                <w:sz w:val="16"/>
              </w:rPr>
              <w:t>Capacity</w:t>
            </w:r>
          </w:p>
        </w:tc>
        <w:tc>
          <w:tcPr>
            <w:tcW w:type="dxa" w:w="2541"/>
            <w:vAlign w:val="center"/>
          </w:tcPr>
          <w:p>
            <w:pPr>
              <w:spacing w:after="0"/>
            </w:pPr>
            <w:r/>
            <w:r>
              <w:rPr>
                <w:rFonts w:ascii="Arial" w:hAnsi="Arial"/>
                <w:b w:val="0"/>
                <w:sz w:val="16"/>
              </w:rPr>
              <w:t>Current state</w:t>
            </w:r>
          </w:p>
        </w:tc>
        <w:tc>
          <w:tcPr>
            <w:tcW w:type="dxa" w:w="2541"/>
            <w:vAlign w:val="center"/>
          </w:tcPr>
          <w:p>
            <w:pPr>
              <w:spacing w:after="0"/>
            </w:pPr>
            <w:r/>
            <w:r>
              <w:rPr>
                <w:rFonts w:ascii="Arial" w:hAnsi="Arial"/>
                <w:b w:val="0"/>
                <w:sz w:val="16"/>
              </w:rPr>
              <w:t>Scenario requirement</w:t>
            </w:r>
          </w:p>
        </w:tc>
        <w:tc>
          <w:tcPr>
            <w:tcW w:type="dxa" w:w="2541"/>
            <w:vAlign w:val="center"/>
          </w:tcPr>
          <w:p>
            <w:pPr>
              <w:spacing w:after="0"/>
            </w:pPr>
            <w:r/>
            <w:r>
              <w:rPr>
                <w:rFonts w:ascii="Arial" w:hAnsi="Arial"/>
                <w:b w:val="0"/>
                <w:sz w:val="16"/>
              </w:rPr>
              <w:t>Scenario requirement</w:t>
            </w:r>
          </w:p>
        </w:tc>
      </w:tr>
      <w:tr>
        <w:tc>
          <w:tcPr>
            <w:tcW w:type="dxa" w:w="2541"/>
          </w:tcPr>
          <w:p>
            <w:r/>
            <w:r>
              <w:t>Business funding responsibility</w:t>
            </w:r>
          </w:p>
        </w:tc>
        <w:tc>
          <w:tcPr>
            <w:tcW w:type="dxa" w:w="2541"/>
          </w:tcPr>
          <w:p>
            <w:r/>
            <w:r>
              <w:t>Actual/current amount or share</w:t>
            </w:r>
          </w:p>
        </w:tc>
        <w:tc>
          <w:tcPr>
            <w:tcW w:type="dxa" w:w="2541"/>
          </w:tcPr>
          <w:p>
            <w:r/>
            <w:r>
              <w:t>NEXT amount/share</w:t>
            </w:r>
          </w:p>
        </w:tc>
        <w:tc>
          <w:tcPr>
            <w:tcW w:type="dxa" w:w="2541"/>
          </w:tcPr>
          <w:p>
            <w:r/>
            <w:r>
              <w:t>Intended amount/share</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r>
              <w:t>COMPARE UX</w:t>
              <w:br/>
              <w:t>The compare page is the center of the product. It should make the bridge visible: CURRENT LIFE/TIME → NOW BUSINESS → NEXT IMPROVEMENT/MODEL → INTENDED LIFE/TIME → ULTIMATELY BUSINESS. Do not bury the user in every captured field; show the material drivers first and allow details to expand.</w:t>
            </w:r>
          </w:p>
        </w:tc>
      </w:tr>
    </w:tbl>
    <w:p>
      <w:pPr>
        <w:spacing w:after="20"/>
      </w:pPr>
    </w:p>
    <w:p>
      <w:pPr>
        <w:pStyle w:val="Label"/>
        <w:keepNext/>
        <w:spacing w:after="20"/>
      </w:pPr>
      <w:r>
        <w:t>SECTION 17</w:t>
      </w:r>
    </w:p>
    <w:p>
      <w:pPr>
        <w:pStyle w:val="Heading1"/>
        <w:keepNext/>
        <w:spacing w:before="0" w:after="40"/>
      </w:pPr>
      <w:r>
        <w:t>Path + Scenario Controls</w:t>
      </w:r>
    </w:p>
    <w:p>
      <w:pPr>
        <w:spacing w:after="80"/>
      </w:pPr>
      <w:r>
        <w:t>After comparison, surface 3–5 material levers based on sensitivity and scenario distance. The v1 engine may use deterministic rules rather than AI.</w:t>
      </w:r>
    </w:p>
    <w:p>
      <w:pPr>
        <w:pStyle w:val="ListBullet"/>
        <w:spacing w:after="30"/>
      </w:pPr>
      <w:r>
        <w:t>Price / average sale value</w:t>
      </w:r>
    </w:p>
    <w:p>
      <w:pPr>
        <w:pStyle w:val="ListBullet"/>
        <w:spacing w:after="30"/>
      </w:pPr>
      <w:r>
        <w:t>COGS / direct delivery cost</w:t>
      </w:r>
    </w:p>
    <w:p>
      <w:pPr>
        <w:pStyle w:val="ListBullet"/>
        <w:spacing w:after="30"/>
      </w:pPr>
      <w:r>
        <w:t>Contribution margin</w:t>
      </w:r>
    </w:p>
    <w:p>
      <w:pPr>
        <w:pStyle w:val="ListBullet"/>
        <w:spacing w:after="30"/>
      </w:pPr>
      <w:r>
        <w:t>Sales volume / recurring account base</w:t>
      </w:r>
    </w:p>
    <w:p>
      <w:pPr>
        <w:pStyle w:val="ListBullet"/>
        <w:spacing w:after="30"/>
      </w:pPr>
      <w:r>
        <w:t>Sales mix / channel mix</w:t>
      </w:r>
    </w:p>
    <w:p>
      <w:pPr>
        <w:pStyle w:val="ListBullet"/>
        <w:spacing w:after="30"/>
      </w:pPr>
      <w:r>
        <w:t>Demand-generation investment</w:t>
      </w:r>
    </w:p>
    <w:p>
      <w:pPr>
        <w:pStyle w:val="ListBullet"/>
        <w:spacing w:after="30"/>
      </w:pPr>
      <w:r>
        <w:t>Operating costs</w:t>
      </w:r>
    </w:p>
    <w:p>
      <w:pPr>
        <w:pStyle w:val="ListBullet"/>
        <w:spacing w:after="30"/>
      </w:pPr>
      <w:r>
        <w:t>Labor / delegation / owner replacement</w:t>
      </w:r>
    </w:p>
    <w:p>
      <w:pPr>
        <w:pStyle w:val="ListBullet"/>
        <w:spacing w:after="30"/>
      </w:pPr>
      <w:r>
        <w:t>Capacity</w:t>
      </w:r>
    </w:p>
    <w:p>
      <w:pPr>
        <w:pStyle w:val="ListBullet"/>
        <w:spacing w:after="30"/>
      </w:pPr>
      <w:r>
        <w:t>Working capital / payment timing</w:t>
      </w:r>
    </w:p>
    <w:p>
      <w:pPr>
        <w:pStyle w:val="ListBullet"/>
        <w:spacing w:after="30"/>
      </w:pPr>
      <w:r>
        <w:t>Owner hours / owner role</w:t>
      </w:r>
    </w:p>
    <w:p>
      <w:pPr>
        <w:spacing w:after="80"/>
      </w:pPr>
      <w:r>
        <w:t>Allow the user to duplicate NEXT or ULTIMATELY into a “Try another path” scenario later, but do not block v1 launch on unlimited scenario storage.</w:t>
      </w:r>
    </w:p>
    <w:p>
      <w:pPr>
        <w:pStyle w:val="Label"/>
        <w:keepNext/>
        <w:spacing w:after="20"/>
      </w:pPr>
      <w:r>
        <w:t>SECTION 18</w:t>
      </w:r>
    </w:p>
    <w:p>
      <w:pPr>
        <w:pStyle w:val="Heading1"/>
        <w:keepNext/>
        <w:spacing w:before="0" w:after="40"/>
      </w:pPr>
      <w:r>
        <w:t>Report Specification</w:t>
      </w:r>
    </w:p>
    <w:p>
      <w:pPr>
        <w:spacing w:after="30"/>
        <w:ind w:left="259" w:hanging="259"/>
      </w:pPr>
      <w:r>
        <w:rPr>
          <w:b w:val="0"/>
        </w:rPr>
        <w:t>1.  Your Life + Time Reality — CURRENT vs INTENDED, including what is deferred/underfunded today and what portion the business is intended to carry.</w:t>
      </w:r>
    </w:p>
    <w:p>
      <w:pPr>
        <w:spacing w:after="30"/>
        <w:ind w:left="259" w:hanging="259"/>
      </w:pPr>
      <w:r>
        <w:t>2.  NOW — current model and what it is asking from the owner.</w:t>
      </w:r>
    </w:p>
    <w:p>
      <w:pPr>
        <w:spacing w:after="30"/>
        <w:ind w:left="259" w:hanging="259"/>
      </w:pPr>
      <w:r>
        <w:rPr>
          <w:b w:val="0"/>
        </w:rPr>
        <w:t>3.  NEXT — the first meaningful life/time/business improvement and the intermediate operating model required to unlock it.</w:t>
      </w:r>
    </w:p>
    <w:p>
      <w:pPr>
        <w:spacing w:after="30"/>
        <w:ind w:left="259" w:hanging="259"/>
      </w:pPr>
      <w:r>
        <w:rPr>
          <w:b w:val="0"/>
        </w:rPr>
        <w:t>4.  ULTIMATELY — the mature model calculated from the Intended Life + Time Reality defined at the beginning.</w:t>
      </w:r>
    </w:p>
    <w:p>
      <w:pPr>
        <w:spacing w:after="30"/>
        <w:ind w:left="259" w:hanging="259"/>
      </w:pPr>
      <w:r>
        <w:t>5.  NOW → NEXT → ULTIMATELY comparison.</w:t>
      </w:r>
    </w:p>
    <w:p>
      <w:pPr>
        <w:spacing w:after="30"/>
        <w:ind w:left="259" w:hanging="259"/>
      </w:pPr>
      <w:r>
        <w:t>6.  What Has to Move — 3–5 material variables.</w:t>
      </w:r>
    </w:p>
    <w:p>
      <w:pPr>
        <w:spacing w:after="30"/>
        <w:ind w:left="259" w:hanging="259"/>
      </w:pPr>
      <w:r>
        <w:t>7.  Know Your Numbers — COGS, gross margin, contribution margin, working capital, Accounts Receivable and other relevant standard terms.</w:t>
      </w:r>
    </w:p>
    <w:p>
      <w:pPr>
        <w:spacing w:after="30"/>
        <w:ind w:left="259" w:hanging="259"/>
      </w:pPr>
      <w:r>
        <w:t>8.  Spaulding Works Terms — clearly attributed only when used.</w:t>
      </w:r>
    </w:p>
    <w:p>
      <w:pPr>
        <w:spacing w:after="30"/>
        <w:ind w:left="259" w:hanging="259"/>
      </w:pPr>
      <w:r>
        <w:t>9.  Assumptions + confidence — exact, estimated, incomplete.</w:t>
      </w:r>
    </w:p>
    <w:p>
      <w:pPr>
        <w:spacing w:after="30"/>
        <w:ind w:left="259" w:hanging="259"/>
      </w:pPr>
      <w:r>
        <w:t>10.  Next action — one chosen operating move, not generic motivation.</w:t>
      </w: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PRIVACY</w:t>
              <w:br/>
            </w:r>
            <w:r>
              <w:rPr>
                <w:sz w:val="18"/>
              </w:rPr>
              <w:t>Individual report data is private to the participant by default. Any de-identified cohort research/intelligence use requires separate explicit consent and is not implied by payment or product use.</w:t>
            </w:r>
          </w:p>
        </w:tc>
      </w:tr>
    </w:tbl>
    <w:p>
      <w:pPr>
        <w:spacing w:after="20"/>
      </w:pPr>
    </w:p>
    <w:p>
      <w:pPr>
        <w:pStyle w:val="Label"/>
        <w:keepNext/>
        <w:spacing w:after="20"/>
      </w:pPr>
      <w:r>
        <w:t>SECTION 19</w:t>
      </w:r>
    </w:p>
    <w:p>
      <w:pPr>
        <w:pStyle w:val="Heading1"/>
        <w:keepNext/>
        <w:spacing w:before="0" w:after="40"/>
      </w:pPr>
      <w:r>
        <w:t>Accessibility + Responsive Requirements</w:t>
      </w:r>
    </w:p>
    <w:p>
      <w:pPr>
        <w:pStyle w:val="ListBullet"/>
        <w:spacing w:after="30"/>
      </w:pPr>
      <w:r>
        <w:t>Meet WCAG 2.2 AA as the internal product target; do not claim legal certification.</w:t>
      </w:r>
    </w:p>
    <w:p>
      <w:pPr>
        <w:pStyle w:val="ListBullet"/>
        <w:spacing w:after="30"/>
      </w:pPr>
      <w:r>
        <w:t>All inputs have persistent visible labels; placeholders are not labels.</w:t>
      </w:r>
    </w:p>
    <w:p>
      <w:pPr>
        <w:pStyle w:val="ListBullet"/>
        <w:spacing w:after="30"/>
      </w:pPr>
      <w:r>
        <w:t>All interactive definitions and tooltips work by keyboard and tap/click.</w:t>
      </w:r>
    </w:p>
    <w:p>
      <w:pPr>
        <w:pStyle w:val="ListBullet"/>
        <w:spacing w:after="30"/>
      </w:pPr>
      <w:r>
        <w:t>Focus order follows visual order. Focus styles are clearly visible.</w:t>
      </w:r>
    </w:p>
    <w:p>
      <w:pPr>
        <w:pStyle w:val="ListBullet"/>
        <w:spacing w:after="30"/>
      </w:pPr>
      <w:r>
        <w:t>Error messages identify the field and the corrective action.</w:t>
      </w:r>
    </w:p>
    <w:p>
      <w:pPr>
        <w:pStyle w:val="ListBullet"/>
        <w:spacing w:after="30"/>
      </w:pPr>
      <w:r>
        <w:t>Color is never the only carrier of meaning.</w:t>
      </w:r>
    </w:p>
    <w:p>
      <w:pPr>
        <w:pStyle w:val="ListBullet"/>
        <w:spacing w:after="30"/>
      </w:pPr>
      <w:r>
        <w:t>Touch targets are approximately 44×44 CSS px or larger; inputs are at least 16px on mobile to avoid iOS zoom.</w:t>
      </w:r>
    </w:p>
    <w:p>
      <w:pPr>
        <w:pStyle w:val="ListBullet"/>
        <w:spacing w:after="30"/>
      </w:pPr>
      <w:r>
        <w:t>At 320px width the workflow reflows without page-level horizontal scrolling.</w:t>
      </w:r>
    </w:p>
    <w:p>
      <w:pPr>
        <w:pStyle w:val="ListBullet"/>
        <w:spacing w:after="30"/>
      </w:pPr>
      <w:r>
        <w:t>Tables such as Compare may use a deliberately designed local horizontal scroll with frozen row labels if necessary.</w:t>
      </w:r>
    </w:p>
    <w:p>
      <w:pPr>
        <w:pStyle w:val="ListBullet"/>
        <w:spacing w:after="30"/>
      </w:pPr>
      <w:r>
        <w:t>Every chart or visual summary has equivalent text.</w:t>
      </w:r>
    </w:p>
    <w:p>
      <w:pPr>
        <w:pStyle w:val="Label"/>
        <w:keepNext/>
        <w:spacing w:after="20"/>
      </w:pPr>
      <w:r>
        <w:t>SECTION 20</w:t>
      </w:r>
    </w:p>
    <w:p>
      <w:pPr>
        <w:pStyle w:val="Heading1"/>
        <w:keepNext/>
        <w:spacing w:before="0" w:after="40"/>
      </w:pPr>
      <w:r>
        <w:t>HCF Acceptance Test — NOW</w:t>
      </w:r>
    </w:p>
    <w:p>
      <w:pPr>
        <w:spacing w:after="80"/>
      </w:pPr>
      <w:r>
        <w:t>Use Harlem Chocolate Factory as the first real-world acceptance test. These values are test fixtures, not hardcoded product assumptions.</w:t>
      </w: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Input</w:t>
            </w:r>
          </w:p>
        </w:tc>
        <w:tc>
          <w:tcPr>
            <w:tcW w:type="dxa" w:w="5083"/>
            <w:vAlign w:val="center"/>
            <w:shd w:fill="E7E7E7"/>
          </w:tcPr>
          <w:p>
            <w:pPr>
              <w:spacing w:after="0"/>
            </w:pPr>
            <w:r/>
            <w:r>
              <w:rPr>
                <w:rFonts w:ascii="Arial" w:hAnsi="Arial"/>
                <w:b/>
                <w:sz w:val="16"/>
              </w:rPr>
              <w:t>Value</w:t>
            </w:r>
          </w:p>
        </w:tc>
      </w:tr>
      <w:tr>
        <w:trPr>
          <w:cantSplit/>
        </w:trPr>
        <w:tc>
          <w:tcPr>
            <w:tcW w:type="dxa" w:w="5083"/>
            <w:vAlign w:val="center"/>
          </w:tcPr>
          <w:p>
            <w:pPr>
              <w:spacing w:after="0"/>
            </w:pPr>
            <w:r/>
            <w:r>
              <w:rPr>
                <w:rFonts w:ascii="Arial" w:hAnsi="Arial"/>
                <w:b w:val="0"/>
                <w:sz w:val="16"/>
              </w:rPr>
              <w:t>Current model start / restructure date</w:t>
            </w:r>
          </w:p>
        </w:tc>
        <w:tc>
          <w:tcPr>
            <w:tcW w:type="dxa" w:w="5083"/>
            <w:vAlign w:val="center"/>
          </w:tcPr>
          <w:p>
            <w:pPr>
              <w:spacing w:after="0"/>
            </w:pPr>
            <w:r/>
            <w:r>
              <w:rPr>
                <w:rFonts w:ascii="Arial" w:hAnsi="Arial"/>
                <w:b w:val="0"/>
                <w:sz w:val="16"/>
              </w:rPr>
              <w:t>August 1, 2026</w:t>
            </w:r>
          </w:p>
        </w:tc>
      </w:tr>
      <w:tr>
        <w:trPr>
          <w:cantSplit/>
        </w:trPr>
        <w:tc>
          <w:tcPr>
            <w:tcW w:type="dxa" w:w="5083"/>
            <w:vAlign w:val="center"/>
          </w:tcPr>
          <w:p>
            <w:pPr>
              <w:spacing w:after="0"/>
            </w:pPr>
            <w:r/>
            <w:r>
              <w:rPr>
                <w:rFonts w:ascii="Arial" w:hAnsi="Arial"/>
                <w:b w:val="0"/>
                <w:sz w:val="16"/>
              </w:rPr>
              <w:t>Cash collected since restart</w:t>
            </w:r>
          </w:p>
        </w:tc>
        <w:tc>
          <w:tcPr>
            <w:tcW w:type="dxa" w:w="5083"/>
            <w:vAlign w:val="center"/>
          </w:tcPr>
          <w:p>
            <w:pPr>
              <w:spacing w:after="0"/>
            </w:pPr>
            <w:r/>
            <w:r>
              <w:rPr>
                <w:rFonts w:ascii="Arial" w:hAnsi="Arial"/>
                <w:b w:val="0"/>
                <w:sz w:val="16"/>
              </w:rPr>
              <w:t>$4,800</w:t>
            </w:r>
          </w:p>
        </w:tc>
      </w:tr>
      <w:tr>
        <w:trPr>
          <w:cantSplit/>
        </w:trPr>
        <w:tc>
          <w:tcPr>
            <w:tcW w:type="dxa" w:w="5083"/>
            <w:vAlign w:val="center"/>
          </w:tcPr>
          <w:p>
            <w:pPr>
              <w:spacing w:after="0"/>
            </w:pPr>
            <w:r/>
            <w:r>
              <w:rPr>
                <w:rFonts w:ascii="Arial" w:hAnsi="Arial"/>
                <w:b w:val="0"/>
                <w:sz w:val="16"/>
              </w:rPr>
              <w:t>Primary model</w:t>
            </w:r>
          </w:p>
        </w:tc>
        <w:tc>
          <w:tcPr>
            <w:tcW w:type="dxa" w:w="5083"/>
            <w:vAlign w:val="center"/>
          </w:tcPr>
          <w:p>
            <w:pPr>
              <w:spacing w:after="0"/>
            </w:pPr>
            <w:r/>
            <w:r>
              <w:rPr>
                <w:rFonts w:ascii="Arial" w:hAnsi="Arial"/>
                <w:b w:val="0"/>
                <w:sz w:val="16"/>
              </w:rPr>
              <w:t>Product / wholesale</w:t>
            </w:r>
          </w:p>
        </w:tc>
      </w:tr>
      <w:tr>
        <w:trPr>
          <w:cantSplit/>
        </w:trPr>
        <w:tc>
          <w:tcPr>
            <w:tcW w:type="dxa" w:w="5083"/>
            <w:vAlign w:val="center"/>
          </w:tcPr>
          <w:p>
            <w:pPr>
              <w:spacing w:after="0"/>
            </w:pPr>
            <w:r/>
            <w:r>
              <w:rPr>
                <w:rFonts w:ascii="Arial" w:hAnsi="Arial"/>
                <w:b w:val="0"/>
                <w:sz w:val="16"/>
              </w:rPr>
              <w:t>Primary product</w:t>
            </w:r>
          </w:p>
        </w:tc>
        <w:tc>
          <w:tcPr>
            <w:tcW w:type="dxa" w:w="5083"/>
            <w:vAlign w:val="center"/>
          </w:tcPr>
          <w:p>
            <w:pPr>
              <w:spacing w:after="0"/>
            </w:pPr>
            <w:r/>
            <w:r>
              <w:rPr>
                <w:rFonts w:ascii="Arial" w:hAnsi="Arial"/>
                <w:b w:val="0"/>
                <w:sz w:val="16"/>
              </w:rPr>
              <w:t>Chocolate bar</w:t>
            </w:r>
          </w:p>
        </w:tc>
      </w:tr>
      <w:tr>
        <w:trPr>
          <w:cantSplit/>
        </w:trPr>
        <w:tc>
          <w:tcPr>
            <w:tcW w:type="dxa" w:w="5083"/>
            <w:vAlign w:val="center"/>
          </w:tcPr>
          <w:p>
            <w:pPr>
              <w:spacing w:after="0"/>
            </w:pPr>
            <w:r/>
            <w:r>
              <w:rPr>
                <w:rFonts w:ascii="Arial" w:hAnsi="Arial"/>
                <w:b w:val="0"/>
                <w:sz w:val="16"/>
              </w:rPr>
              <w:t>Wholesale price per bar</w:t>
            </w:r>
          </w:p>
        </w:tc>
        <w:tc>
          <w:tcPr>
            <w:tcW w:type="dxa" w:w="5083"/>
            <w:vAlign w:val="center"/>
          </w:tcPr>
          <w:p>
            <w:pPr>
              <w:spacing w:after="0"/>
            </w:pPr>
            <w:r/>
            <w:r>
              <w:rPr>
                <w:rFonts w:ascii="Arial" w:hAnsi="Arial"/>
                <w:b w:val="0"/>
                <w:sz w:val="16"/>
              </w:rPr>
              <w:t>$5.50</w:t>
            </w:r>
          </w:p>
        </w:tc>
      </w:tr>
      <w:tr>
        <w:trPr>
          <w:cantSplit/>
        </w:trPr>
        <w:tc>
          <w:tcPr>
            <w:tcW w:type="dxa" w:w="5083"/>
            <w:vAlign w:val="center"/>
          </w:tcPr>
          <w:p>
            <w:pPr>
              <w:spacing w:after="0"/>
            </w:pPr>
            <w:r/>
            <w:r>
              <w:rPr>
                <w:rFonts w:ascii="Arial" w:hAnsi="Arial"/>
                <w:b w:val="0"/>
                <w:sz w:val="16"/>
              </w:rPr>
              <w:t>Co-packer cost per bar</w:t>
            </w:r>
          </w:p>
        </w:tc>
        <w:tc>
          <w:tcPr>
            <w:tcW w:type="dxa" w:w="5083"/>
            <w:vAlign w:val="center"/>
          </w:tcPr>
          <w:p>
            <w:pPr>
              <w:spacing w:after="0"/>
            </w:pPr>
            <w:r/>
            <w:r>
              <w:rPr>
                <w:rFonts w:ascii="Arial" w:hAnsi="Arial"/>
                <w:b w:val="0"/>
                <w:sz w:val="16"/>
              </w:rPr>
              <w:t>$2.50</w:t>
            </w:r>
          </w:p>
        </w:tc>
      </w:tr>
      <w:tr>
        <w:trPr>
          <w:cantSplit/>
        </w:trPr>
        <w:tc>
          <w:tcPr>
            <w:tcW w:type="dxa" w:w="5083"/>
            <w:vAlign w:val="center"/>
          </w:tcPr>
          <w:p>
            <w:pPr>
              <w:spacing w:after="0"/>
            </w:pPr>
            <w:r/>
            <w:r>
              <w:rPr>
                <w:rFonts w:ascii="Arial" w:hAnsi="Arial"/>
                <w:b w:val="0"/>
                <w:sz w:val="16"/>
              </w:rPr>
              <w:t>Plastic bag per bar</w:t>
            </w:r>
          </w:p>
        </w:tc>
        <w:tc>
          <w:tcPr>
            <w:tcW w:type="dxa" w:w="5083"/>
            <w:vAlign w:val="center"/>
          </w:tcPr>
          <w:p>
            <w:pPr>
              <w:spacing w:after="0"/>
            </w:pPr>
            <w:r/>
            <w:r>
              <w:rPr>
                <w:rFonts w:ascii="Arial" w:hAnsi="Arial"/>
                <w:b w:val="0"/>
                <w:sz w:val="16"/>
              </w:rPr>
              <w:t>$0.25</w:t>
            </w:r>
          </w:p>
        </w:tc>
      </w:tr>
      <w:tr>
        <w:trPr>
          <w:cantSplit/>
        </w:trPr>
        <w:tc>
          <w:tcPr>
            <w:tcW w:type="dxa" w:w="5083"/>
            <w:vAlign w:val="center"/>
          </w:tcPr>
          <w:p>
            <w:pPr>
              <w:spacing w:after="0"/>
            </w:pPr>
            <w:r/>
            <w:r>
              <w:rPr>
                <w:rFonts w:ascii="Arial" w:hAnsi="Arial"/>
                <w:b w:val="0"/>
                <w:sz w:val="16"/>
              </w:rPr>
              <w:t>Sticker per bar</w:t>
            </w:r>
          </w:p>
        </w:tc>
        <w:tc>
          <w:tcPr>
            <w:tcW w:type="dxa" w:w="5083"/>
            <w:vAlign w:val="center"/>
          </w:tcPr>
          <w:p>
            <w:pPr>
              <w:spacing w:after="0"/>
            </w:pPr>
            <w:r/>
            <w:r>
              <w:rPr>
                <w:rFonts w:ascii="Arial" w:hAnsi="Arial"/>
                <w:b w:val="0"/>
                <w:sz w:val="16"/>
              </w:rPr>
              <w:t>$0.20</w:t>
            </w:r>
          </w:p>
        </w:tc>
      </w:tr>
      <w:tr>
        <w:trPr>
          <w:cantSplit/>
        </w:trPr>
        <w:tc>
          <w:tcPr>
            <w:tcW w:type="dxa" w:w="5083"/>
            <w:vAlign w:val="center"/>
          </w:tcPr>
          <w:p>
            <w:pPr>
              <w:spacing w:after="0"/>
            </w:pPr>
            <w:r/>
            <w:r>
              <w:rPr>
                <w:rFonts w:ascii="Arial" w:hAnsi="Arial"/>
                <w:b w:val="0"/>
                <w:sz w:val="16"/>
              </w:rPr>
              <w:t>Known software / month</w:t>
            </w:r>
          </w:p>
        </w:tc>
        <w:tc>
          <w:tcPr>
            <w:tcW w:type="dxa" w:w="5083"/>
            <w:vAlign w:val="center"/>
          </w:tcPr>
          <w:p>
            <w:pPr>
              <w:spacing w:after="0"/>
            </w:pPr>
            <w:r/>
            <w:r>
              <w:rPr>
                <w:rFonts w:ascii="Arial" w:hAnsi="Arial"/>
                <w:b w:val="0"/>
                <w:sz w:val="16"/>
              </w:rPr>
              <w:t>$583</w:t>
            </w:r>
          </w:p>
        </w:tc>
      </w:tr>
      <w:tr>
        <w:trPr>
          <w:cantSplit/>
        </w:trPr>
        <w:tc>
          <w:tcPr>
            <w:tcW w:type="dxa" w:w="5083"/>
            <w:vAlign w:val="center"/>
          </w:tcPr>
          <w:p>
            <w:pPr>
              <w:spacing w:after="0"/>
            </w:pPr>
            <w:r/>
            <w:r>
              <w:rPr>
                <w:rFonts w:ascii="Arial" w:hAnsi="Arial"/>
                <w:b w:val="0"/>
                <w:sz w:val="16"/>
              </w:rPr>
              <w:t>Insurance / month</w:t>
            </w:r>
          </w:p>
        </w:tc>
        <w:tc>
          <w:tcPr>
            <w:tcW w:type="dxa" w:w="5083"/>
            <w:vAlign w:val="center"/>
          </w:tcPr>
          <w:p>
            <w:pPr>
              <w:spacing w:after="0"/>
            </w:pPr>
            <w:r/>
            <w:r>
              <w:rPr>
                <w:rFonts w:ascii="Arial" w:hAnsi="Arial"/>
                <w:b w:val="0"/>
                <w:sz w:val="16"/>
              </w:rPr>
              <w:t>$106</w:t>
            </w:r>
          </w:p>
        </w:tc>
      </w:tr>
      <w:tr>
        <w:trPr>
          <w:cantSplit/>
        </w:trPr>
        <w:tc>
          <w:tcPr>
            <w:tcW w:type="dxa" w:w="5083"/>
            <w:vAlign w:val="center"/>
          </w:tcPr>
          <w:p>
            <w:pPr>
              <w:spacing w:after="0"/>
            </w:pPr>
            <w:r/>
            <w:r>
              <w:rPr>
                <w:rFonts w:ascii="Arial" w:hAnsi="Arial"/>
                <w:b w:val="0"/>
                <w:sz w:val="16"/>
              </w:rPr>
              <w:t>Storage / month</w:t>
            </w:r>
          </w:p>
        </w:tc>
        <w:tc>
          <w:tcPr>
            <w:tcW w:type="dxa" w:w="5083"/>
            <w:vAlign w:val="center"/>
          </w:tcPr>
          <w:p>
            <w:pPr>
              <w:spacing w:after="0"/>
            </w:pPr>
            <w:r/>
            <w:r>
              <w:rPr>
                <w:rFonts w:ascii="Arial" w:hAnsi="Arial"/>
                <w:b w:val="0"/>
                <w:sz w:val="16"/>
              </w:rPr>
              <w:t>$450</w:t>
            </w:r>
          </w:p>
        </w:tc>
      </w:tr>
      <w:tr>
        <w:trPr>
          <w:cantSplit/>
        </w:trPr>
        <w:tc>
          <w:tcPr>
            <w:tcW w:type="dxa" w:w="5083"/>
            <w:vAlign w:val="center"/>
          </w:tcPr>
          <w:p>
            <w:pPr>
              <w:spacing w:after="0"/>
            </w:pPr>
            <w:r/>
            <w:r>
              <w:rPr>
                <w:rFonts w:ascii="Arial" w:hAnsi="Arial"/>
                <w:b w:val="0"/>
                <w:sz w:val="16"/>
              </w:rPr>
              <w:t>Phones / month</w:t>
            </w:r>
          </w:p>
        </w:tc>
        <w:tc>
          <w:tcPr>
            <w:tcW w:type="dxa" w:w="5083"/>
            <w:vAlign w:val="center"/>
          </w:tcPr>
          <w:p>
            <w:pPr>
              <w:spacing w:after="0"/>
            </w:pPr>
            <w:r/>
            <w:r>
              <w:rPr>
                <w:rFonts w:ascii="Arial" w:hAnsi="Arial"/>
                <w:b w:val="0"/>
                <w:sz w:val="16"/>
              </w:rPr>
              <w:t>$483</w:t>
            </w:r>
          </w:p>
        </w:tc>
      </w:tr>
      <w:tr>
        <w:trPr>
          <w:cantSplit/>
        </w:trPr>
        <w:tc>
          <w:tcPr>
            <w:tcW w:type="dxa" w:w="5083"/>
            <w:vAlign w:val="center"/>
          </w:tcPr>
          <w:p>
            <w:pPr>
              <w:spacing w:after="0"/>
            </w:pPr>
            <w:r/>
            <w:r>
              <w:rPr>
                <w:rFonts w:ascii="Arial" w:hAnsi="Arial"/>
                <w:b w:val="0"/>
                <w:sz w:val="16"/>
              </w:rPr>
              <w:t>Owner 1 current hours/week</w:t>
            </w:r>
          </w:p>
        </w:tc>
        <w:tc>
          <w:tcPr>
            <w:tcW w:type="dxa" w:w="5083"/>
            <w:vAlign w:val="center"/>
          </w:tcPr>
          <w:p>
            <w:pPr>
              <w:spacing w:after="0"/>
            </w:pPr>
            <w:r/>
            <w:r>
              <w:rPr>
                <w:rFonts w:ascii="Arial" w:hAnsi="Arial"/>
                <w:b w:val="0"/>
                <w:sz w:val="16"/>
              </w:rPr>
              <w:t>~5</w:t>
            </w:r>
          </w:p>
        </w:tc>
      </w:tr>
      <w:tr>
        <w:trPr>
          <w:cantSplit/>
        </w:trPr>
        <w:tc>
          <w:tcPr>
            <w:tcW w:type="dxa" w:w="5083"/>
            <w:vAlign w:val="center"/>
          </w:tcPr>
          <w:p>
            <w:pPr>
              <w:spacing w:after="0"/>
            </w:pPr>
            <w:r/>
            <w:r>
              <w:rPr>
                <w:rFonts w:ascii="Arial" w:hAnsi="Arial"/>
                <w:b w:val="0"/>
                <w:sz w:val="16"/>
              </w:rPr>
              <w:t>Owner 2 current hours/week</w:t>
            </w:r>
          </w:p>
        </w:tc>
        <w:tc>
          <w:tcPr>
            <w:tcW w:type="dxa" w:w="5083"/>
            <w:vAlign w:val="center"/>
          </w:tcPr>
          <w:p>
            <w:pPr>
              <w:spacing w:after="0"/>
            </w:pPr>
            <w:r/>
            <w:r>
              <w:rPr>
                <w:rFonts w:ascii="Arial" w:hAnsi="Arial"/>
                <w:b w:val="0"/>
                <w:sz w:val="16"/>
              </w:rPr>
              <w:t>~5</w:t>
            </w:r>
          </w:p>
        </w:tc>
      </w:tr>
      <w:tr>
        <w:trPr>
          <w:cantSplit/>
        </w:trPr>
        <w:tc>
          <w:tcPr>
            <w:tcW w:type="dxa" w:w="5083"/>
            <w:vAlign w:val="center"/>
          </w:tcPr>
          <w:p>
            <w:pPr>
              <w:spacing w:after="0"/>
            </w:pPr>
            <w:r/>
            <w:r>
              <w:rPr>
                <w:rFonts w:ascii="Arial" w:hAnsi="Arial"/>
                <w:b w:val="0"/>
                <w:sz w:val="16"/>
              </w:rPr>
              <w:t>Owner 1 cash received in period</w:t>
            </w:r>
          </w:p>
        </w:tc>
        <w:tc>
          <w:tcPr>
            <w:tcW w:type="dxa" w:w="5083"/>
            <w:vAlign w:val="center"/>
          </w:tcPr>
          <w:p>
            <w:pPr>
              <w:spacing w:after="0"/>
            </w:pPr>
            <w:r/>
            <w:r>
              <w:rPr>
                <w:rFonts w:ascii="Arial" w:hAnsi="Arial"/>
                <w:b w:val="0"/>
                <w:sz w:val="16"/>
              </w:rPr>
              <w:t>$0</w:t>
            </w:r>
          </w:p>
        </w:tc>
      </w:tr>
      <w:tr>
        <w:trPr>
          <w:cantSplit/>
        </w:trPr>
        <w:tc>
          <w:tcPr>
            <w:tcW w:type="dxa" w:w="5083"/>
            <w:vAlign w:val="center"/>
          </w:tcPr>
          <w:p>
            <w:pPr>
              <w:spacing w:after="0"/>
            </w:pPr>
            <w:r/>
            <w:r>
              <w:rPr>
                <w:rFonts w:ascii="Arial" w:hAnsi="Arial"/>
                <w:b w:val="0"/>
                <w:sz w:val="16"/>
              </w:rPr>
              <w:t>Owner 2 cash received in period</w:t>
            </w:r>
          </w:p>
        </w:tc>
        <w:tc>
          <w:tcPr>
            <w:tcW w:type="dxa" w:w="5083"/>
            <w:vAlign w:val="center"/>
          </w:tcPr>
          <w:p>
            <w:pPr>
              <w:spacing w:after="0"/>
            </w:pPr>
            <w:r/>
            <w:r>
              <w:rPr>
                <w:rFonts w:ascii="Arial" w:hAnsi="Arial"/>
                <w:b w:val="0"/>
                <w:sz w:val="16"/>
              </w:rPr>
              <w:t>$400</w:t>
            </w:r>
          </w:p>
        </w:tc>
      </w:tr>
      <w:tr>
        <w:trPr>
          <w:cantSplit/>
        </w:trPr>
        <w:tc>
          <w:tcPr>
            <w:tcW w:type="dxa" w:w="5083"/>
            <w:vAlign w:val="center"/>
          </w:tcPr>
          <w:p>
            <w:pPr>
              <w:spacing w:after="0"/>
            </w:pPr>
            <w:r/>
            <w:r>
              <w:rPr>
                <w:rFonts w:ascii="Arial" w:hAnsi="Arial"/>
                <w:b w:val="0"/>
                <w:sz w:val="16"/>
              </w:rPr>
              <w:t>Owner role breakdown</w:t>
            </w:r>
          </w:p>
        </w:tc>
        <w:tc>
          <w:tcPr>
            <w:tcW w:type="dxa" w:w="5083"/>
            <w:vAlign w:val="center"/>
          </w:tcPr>
          <w:p>
            <w:pPr>
              <w:spacing w:after="0"/>
            </w:pPr>
            <w:r/>
            <w:r>
              <w:rPr>
                <w:rFonts w:ascii="Arial" w:hAnsi="Arial"/>
                <w:b w:val="0"/>
                <w:sz w:val="16"/>
              </w:rPr>
              <w:t>Unknown / restructuring</w:t>
            </w:r>
          </w:p>
        </w:tc>
      </w:tr>
    </w:tbl>
    <w:p>
      <w:pPr>
        <w:spacing w:after="20"/>
      </w:pPr>
    </w:p>
    <w:tbl>
      <w:tblPr>
        <w:tblStyle w:val="TableGrid"/>
        <w:tblW w:type="auto" w:w="0"/>
        <w:jc w:val="center"/>
        <w:tblLayout w:type="autofit"/>
        <w:tblLook w:firstColumn="1" w:firstRow="1" w:lastColumn="0" w:lastRow="0" w:noHBand="0" w:noVBand="1" w:val="04A0"/>
      </w:tblPr>
      <w:tblGrid>
        <w:gridCol w:w="5083"/>
        <w:gridCol w:w="5083"/>
      </w:tblGrid>
      <w:tr>
        <w:trPr>
          <w:cantSplit/>
          <w:tblHeader w:val="true"/>
        </w:trPr>
        <w:tc>
          <w:tcPr>
            <w:tcW w:type="dxa" w:w="5083"/>
            <w:vAlign w:val="center"/>
            <w:shd w:fill="E7E7E7"/>
          </w:tcPr>
          <w:p>
            <w:pPr>
              <w:spacing w:after="0"/>
            </w:pPr>
            <w:r/>
            <w:r>
              <w:rPr>
                <w:rFonts w:ascii="Arial" w:hAnsi="Arial"/>
                <w:b/>
                <w:sz w:val="16"/>
              </w:rPr>
              <w:t>Expected calculation</w:t>
            </w:r>
          </w:p>
        </w:tc>
        <w:tc>
          <w:tcPr>
            <w:tcW w:type="dxa" w:w="5083"/>
            <w:vAlign w:val="center"/>
            <w:shd w:fill="E7E7E7"/>
          </w:tcPr>
          <w:p>
            <w:pPr>
              <w:spacing w:after="0"/>
            </w:pPr>
            <w:r/>
            <w:r>
              <w:rPr>
                <w:rFonts w:ascii="Arial" w:hAnsi="Arial"/>
                <w:b/>
                <w:sz w:val="16"/>
              </w:rPr>
              <w:t>Expected result</w:t>
            </w:r>
          </w:p>
        </w:tc>
      </w:tr>
      <w:tr>
        <w:trPr>
          <w:cantSplit/>
        </w:trPr>
        <w:tc>
          <w:tcPr>
            <w:tcW w:type="dxa" w:w="5083"/>
            <w:vAlign w:val="center"/>
          </w:tcPr>
          <w:p>
            <w:pPr>
              <w:spacing w:after="0"/>
            </w:pPr>
            <w:r/>
            <w:r>
              <w:rPr>
                <w:rFonts w:ascii="Arial" w:hAnsi="Arial"/>
                <w:b w:val="0"/>
                <w:sz w:val="16"/>
              </w:rPr>
              <w:t>COGS per bar</w:t>
            </w:r>
          </w:p>
        </w:tc>
        <w:tc>
          <w:tcPr>
            <w:tcW w:type="dxa" w:w="5083"/>
            <w:vAlign w:val="center"/>
          </w:tcPr>
          <w:p>
            <w:pPr>
              <w:spacing w:after="0"/>
            </w:pPr>
            <w:r/>
            <w:r>
              <w:rPr>
                <w:rFonts w:ascii="Arial" w:hAnsi="Arial"/>
                <w:b w:val="0"/>
                <w:sz w:val="16"/>
              </w:rPr>
              <w:t>$2.95</w:t>
            </w:r>
          </w:p>
        </w:tc>
      </w:tr>
      <w:tr>
        <w:trPr>
          <w:cantSplit/>
        </w:trPr>
        <w:tc>
          <w:tcPr>
            <w:tcW w:type="dxa" w:w="5083"/>
            <w:vAlign w:val="center"/>
          </w:tcPr>
          <w:p>
            <w:pPr>
              <w:spacing w:after="0"/>
            </w:pPr>
            <w:r/>
            <w:r>
              <w:rPr>
                <w:rFonts w:ascii="Arial" w:hAnsi="Arial"/>
                <w:b w:val="0"/>
                <w:sz w:val="16"/>
              </w:rPr>
              <w:t>Gross profit per bar</w:t>
            </w:r>
          </w:p>
        </w:tc>
        <w:tc>
          <w:tcPr>
            <w:tcW w:type="dxa" w:w="5083"/>
            <w:vAlign w:val="center"/>
          </w:tcPr>
          <w:p>
            <w:pPr>
              <w:spacing w:after="0"/>
            </w:pPr>
            <w:r/>
            <w:r>
              <w:rPr>
                <w:rFonts w:ascii="Arial" w:hAnsi="Arial"/>
                <w:b w:val="0"/>
                <w:sz w:val="16"/>
              </w:rPr>
              <w:t>$2.55</w:t>
            </w:r>
          </w:p>
        </w:tc>
      </w:tr>
      <w:tr>
        <w:trPr>
          <w:cantSplit/>
        </w:trPr>
        <w:tc>
          <w:tcPr>
            <w:tcW w:type="dxa" w:w="5083"/>
            <w:vAlign w:val="center"/>
          </w:tcPr>
          <w:p>
            <w:pPr>
              <w:spacing w:after="0"/>
            </w:pPr>
            <w:r/>
            <w:r>
              <w:rPr>
                <w:rFonts w:ascii="Arial" w:hAnsi="Arial"/>
                <w:b w:val="0"/>
                <w:sz w:val="16"/>
              </w:rPr>
              <w:t>Gross margin</w:t>
            </w:r>
          </w:p>
        </w:tc>
        <w:tc>
          <w:tcPr>
            <w:tcW w:type="dxa" w:w="5083"/>
            <w:vAlign w:val="center"/>
          </w:tcPr>
          <w:p>
            <w:pPr>
              <w:spacing w:after="0"/>
            </w:pPr>
            <w:r/>
            <w:r>
              <w:rPr>
                <w:rFonts w:ascii="Arial" w:hAnsi="Arial"/>
                <w:b w:val="0"/>
                <w:sz w:val="16"/>
              </w:rPr>
              <w:t>46.36%</w:t>
            </w:r>
          </w:p>
        </w:tc>
      </w:tr>
      <w:tr>
        <w:trPr>
          <w:cantSplit/>
        </w:trPr>
        <w:tc>
          <w:tcPr>
            <w:tcW w:type="dxa" w:w="5083"/>
            <w:vAlign w:val="center"/>
          </w:tcPr>
          <w:p>
            <w:pPr>
              <w:spacing w:after="0"/>
            </w:pPr>
            <w:r/>
            <w:r>
              <w:rPr>
                <w:rFonts w:ascii="Arial" w:hAnsi="Arial"/>
                <w:b w:val="0"/>
                <w:sz w:val="16"/>
              </w:rPr>
              <w:t>Contribution per bar, based on known variable costs</w:t>
            </w:r>
          </w:p>
        </w:tc>
        <w:tc>
          <w:tcPr>
            <w:tcW w:type="dxa" w:w="5083"/>
            <w:vAlign w:val="center"/>
          </w:tcPr>
          <w:p>
            <w:pPr>
              <w:spacing w:after="0"/>
            </w:pPr>
            <w:r/>
            <w:r>
              <w:rPr>
                <w:rFonts w:ascii="Arial" w:hAnsi="Arial"/>
                <w:b w:val="0"/>
                <w:sz w:val="16"/>
              </w:rPr>
              <w:t>$2.55</w:t>
            </w:r>
          </w:p>
        </w:tc>
      </w:tr>
      <w:tr>
        <w:trPr>
          <w:cantSplit/>
        </w:trPr>
        <w:tc>
          <w:tcPr>
            <w:tcW w:type="dxa" w:w="5083"/>
            <w:vAlign w:val="center"/>
          </w:tcPr>
          <w:p>
            <w:pPr>
              <w:spacing w:after="0"/>
            </w:pPr>
            <w:r/>
            <w:r>
              <w:rPr>
                <w:rFonts w:ascii="Arial" w:hAnsi="Arial"/>
                <w:b w:val="0"/>
                <w:sz w:val="16"/>
              </w:rPr>
              <w:t>Known monthly operating cost</w:t>
            </w:r>
          </w:p>
        </w:tc>
        <w:tc>
          <w:tcPr>
            <w:tcW w:type="dxa" w:w="5083"/>
            <w:vAlign w:val="center"/>
          </w:tcPr>
          <w:p>
            <w:pPr>
              <w:spacing w:after="0"/>
            </w:pPr>
            <w:r/>
            <w:r>
              <w:rPr>
                <w:rFonts w:ascii="Arial" w:hAnsi="Arial"/>
                <w:b w:val="0"/>
                <w:sz w:val="16"/>
              </w:rPr>
              <w:t>$1,622</w:t>
            </w:r>
          </w:p>
        </w:tc>
      </w:tr>
      <w:tr>
        <w:trPr>
          <w:cantSplit/>
        </w:trPr>
        <w:tc>
          <w:tcPr>
            <w:tcW w:type="dxa" w:w="5083"/>
            <w:vAlign w:val="center"/>
          </w:tcPr>
          <w:p>
            <w:pPr>
              <w:spacing w:after="0"/>
            </w:pPr>
            <w:r/>
            <w:r>
              <w:rPr>
                <w:rFonts w:ascii="Arial" w:hAnsi="Arial"/>
                <w:b w:val="0"/>
                <w:sz w:val="16"/>
              </w:rPr>
              <w:t>Break-even floor based only on known OPEX</w:t>
            </w:r>
          </w:p>
        </w:tc>
        <w:tc>
          <w:tcPr>
            <w:tcW w:type="dxa" w:w="5083"/>
            <w:vAlign w:val="center"/>
          </w:tcPr>
          <w:p>
            <w:pPr>
              <w:spacing w:after="0"/>
            </w:pPr>
            <w:r/>
            <w:r>
              <w:rPr>
                <w:rFonts w:ascii="Arial" w:hAnsi="Arial"/>
                <w:b w:val="0"/>
                <w:sz w:val="16"/>
              </w:rPr>
              <w:t>636.078 bars/month; operational whole-unit display ≈637 bars</w:t>
            </w:r>
          </w:p>
        </w:tc>
      </w:tr>
      <w:tr>
        <w:trPr>
          <w:cantSplit/>
        </w:trPr>
        <w:tc>
          <w:tcPr>
            <w:tcW w:type="dxa" w:w="5083"/>
            <w:vAlign w:val="center"/>
          </w:tcPr>
          <w:p>
            <w:pPr>
              <w:spacing w:after="0"/>
            </w:pPr>
            <w:r/>
            <w:r>
              <w:rPr>
                <w:rFonts w:ascii="Arial" w:hAnsi="Arial"/>
                <w:b w:val="0"/>
                <w:sz w:val="16"/>
              </w:rPr>
              <w:t>Revenue corresponding to mathematical break-even floor</w:t>
            </w:r>
          </w:p>
        </w:tc>
        <w:tc>
          <w:tcPr>
            <w:tcW w:type="dxa" w:w="5083"/>
            <w:vAlign w:val="center"/>
          </w:tcPr>
          <w:p>
            <w:pPr>
              <w:spacing w:after="0"/>
            </w:pPr>
            <w:r/>
            <w:r>
              <w:rPr>
                <w:rFonts w:ascii="Arial" w:hAnsi="Arial"/>
                <w:b w:val="0"/>
                <w:sz w:val="16"/>
              </w:rPr>
              <w:t>$3,498.43/month; if whole-unit operational round-up is used, 637 bars = $3,503.50</w:t>
            </w:r>
          </w:p>
        </w:tc>
      </w:tr>
      <w:tr>
        <w:trPr>
          <w:cantSplit/>
        </w:trPr>
        <w:tc>
          <w:tcPr>
            <w:tcW w:type="dxa" w:w="5083"/>
            <w:vAlign w:val="center"/>
          </w:tcPr>
          <w:p>
            <w:pPr>
              <w:spacing w:after="0"/>
            </w:pPr>
            <w:r/>
            <w:r>
              <w:rPr>
                <w:rFonts w:ascii="Arial" w:hAnsi="Arial"/>
                <w:b w:val="0"/>
                <w:sz w:val="16"/>
              </w:rPr>
              <w:t>Current owner hours combined</w:t>
            </w:r>
          </w:p>
        </w:tc>
        <w:tc>
          <w:tcPr>
            <w:tcW w:type="dxa" w:w="5083"/>
            <w:vAlign w:val="center"/>
          </w:tcPr>
          <w:p>
            <w:pPr>
              <w:spacing w:after="0"/>
            </w:pPr>
            <w:r/>
            <w:r>
              <w:rPr>
                <w:rFonts w:ascii="Arial" w:hAnsi="Arial"/>
                <w:b w:val="0"/>
                <w:sz w:val="16"/>
              </w:rPr>
              <w:t>~10 hours/week</w:t>
            </w:r>
          </w:p>
        </w:tc>
      </w:tr>
      <w:tr>
        <w:trPr>
          <w:cantSplit/>
        </w:trPr>
        <w:tc>
          <w:tcPr>
            <w:tcW w:type="dxa" w:w="5083"/>
            <w:vAlign w:val="center"/>
          </w:tcPr>
          <w:p>
            <w:pPr>
              <w:spacing w:after="0"/>
            </w:pPr>
            <w:r/>
            <w:r>
              <w:rPr>
                <w:rFonts w:ascii="Arial" w:hAnsi="Arial"/>
                <w:b w:val="0"/>
                <w:sz w:val="16"/>
              </w:rPr>
              <w:t>Owner-labor classification</w:t>
            </w:r>
          </w:p>
        </w:tc>
        <w:tc>
          <w:tcPr>
            <w:tcW w:type="dxa" w:w="5083"/>
            <w:vAlign w:val="center"/>
          </w:tcPr>
          <w:p>
            <w:pPr>
              <w:spacing w:after="0"/>
            </w:pPr>
            <w:r/>
            <w:r>
              <w:rPr>
                <w:rFonts w:ascii="Arial" w:hAnsi="Arial"/>
                <w:b w:val="0"/>
                <w:sz w:val="16"/>
              </w:rPr>
              <w:t>Incomplete / role changing</w:t>
            </w:r>
          </w:p>
        </w:tc>
      </w:tr>
      <w:tr>
        <w:trPr>
          <w:cantSplit/>
        </w:trPr>
        <w:tc>
          <w:tcPr>
            <w:tcW w:type="dxa" w:w="5083"/>
            <w:vAlign w:val="center"/>
          </w:tcPr>
          <w:p>
            <w:pPr>
              <w:spacing w:after="0"/>
            </w:pPr>
            <w:r/>
            <w:r>
              <w:rPr>
                <w:rFonts w:ascii="Arial" w:hAnsi="Arial"/>
                <w:b w:val="0"/>
                <w:sz w:val="16"/>
              </w:rPr>
              <w:t>Annualization behavior</w:t>
            </w:r>
          </w:p>
        </w:tc>
        <w:tc>
          <w:tcPr>
            <w:tcW w:type="dxa" w:w="5083"/>
            <w:vAlign w:val="center"/>
          </w:tcPr>
          <w:p>
            <w:pPr>
              <w:spacing w:after="0"/>
            </w:pPr>
            <w:r/>
            <w:r>
              <w:rPr>
                <w:rFonts w:ascii="Arial" w:hAnsi="Arial"/>
                <w:b w:val="0"/>
                <w:sz w:val="16"/>
              </w:rPr>
              <w:t>Do NOT annualize $4,800 since Aug 1 into a simplistic annual run rate without explicit user action/context.</w:t>
            </w:r>
          </w:p>
        </w:tc>
      </w:tr>
    </w:tbl>
    <w:p>
      <w:pPr>
        <w:spacing w:after="20"/>
      </w:pPr>
    </w:p>
    <w:tbl>
      <w:tblPr>
        <w:tblStyle w:val="TableGrid"/>
        <w:tblW w:type="auto" w:w="0"/>
        <w:tblLook w:firstColumn="1" w:firstRow="1" w:lastColumn="0" w:lastRow="0" w:noHBand="0" w:noVBand="1" w:val="04A0"/>
      </w:tblPr>
      <w:tblGrid>
        <w:gridCol w:w="10166"/>
      </w:tblGrid>
      <w:tr>
        <w:trPr>
          <w:cantSplit/>
        </w:trPr>
        <w:tc>
          <w:tcPr>
            <w:tcW w:type="dxa" w:w="10166"/>
            <w:shd w:fill="F4F4F4"/>
          </w:tcPr>
          <w:p>
            <w:pPr>
              <w:spacing w:after="0"/>
            </w:pPr>
            <w:r/>
            <w:r>
              <w:rPr>
                <w:b/>
                <w:sz w:val="18"/>
              </w:rPr>
              <w:t>TEST PASS CONDITION</w:t>
              <w:br/>
            </w:r>
            <w:r>
              <w:rPr>
                <w:sz w:val="18"/>
              </w:rPr>
              <w:t>The HCF flow must accept these inputs naturally, teach COGS without hiding it, calculate the values above, preserve incomplete owner-role information, and proceed to NEXT without demanding a fabricated labor breakdown.</w:t>
            </w:r>
          </w:p>
        </w:tc>
      </w:tr>
    </w:tbl>
    <w:p>
      <w:pPr>
        <w:spacing w:after="20"/>
      </w:pPr>
    </w:p>
    <w:p>
      <w:pPr>
        <w:pStyle w:val="Label"/>
        <w:keepNext/>
        <w:spacing w:after="20"/>
      </w:pPr>
      <w:r>
        <w:t>SECTION 21</w:t>
      </w:r>
    </w:p>
    <w:p>
      <w:pPr>
        <w:pStyle w:val="Heading1"/>
        <w:keepNext/>
        <w:spacing w:before="0" w:after="40"/>
      </w:pPr>
      <w:r>
        <w:t>Functional Acceptance Tests</w:t>
      </w:r>
    </w:p>
    <w:p>
      <w:pPr>
        <w:spacing w:after="30"/>
        <w:ind w:left="259" w:hanging="259"/>
      </w:pPr>
      <w:r>
        <w:t>1.  Batch COGS: user enters $1,000 batch cost and 400 sellable units; app returns $2.50 COGS/unit.</w:t>
      </w:r>
    </w:p>
    <w:p>
      <w:pPr>
        <w:spacing w:after="30"/>
        <w:ind w:left="259" w:hanging="259"/>
      </w:pPr>
      <w:r>
        <w:t>2.  Zero/invalid batch yield: prevent division by zero and ask for sellable units greater than zero.</w:t>
      </w:r>
    </w:p>
    <w:p>
      <w:pPr>
        <w:spacing w:after="30"/>
        <w:ind w:left="259" w:hanging="259"/>
      </w:pPr>
      <w:r>
        <w:t>3.  Partial OPEX: user enters two costs and says “that’s all I know”; report says “known operating costs are at least…” rather than declaring completeness.</w:t>
      </w:r>
    </w:p>
    <w:p>
      <w:pPr>
        <w:spacing w:after="30"/>
        <w:ind w:left="259" w:hanging="259"/>
      </w:pPr>
      <w:r>
        <w:t>4.  Restructure: business restarted 20 days ago; NOW uses “since restart” and does not silently annualize.</w:t>
      </w:r>
    </w:p>
    <w:p>
      <w:pPr>
        <w:spacing w:after="30"/>
        <w:ind w:left="259" w:hanging="259"/>
      </w:pPr>
      <w:r>
        <w:t>5.  Multi-owner: two owners can have different hours, cash compensation, and cash investment.</w:t>
      </w:r>
    </w:p>
    <w:p>
      <w:pPr>
        <w:spacing w:after="30"/>
        <w:ind w:left="259" w:hanging="259"/>
      </w:pPr>
      <w:r>
        <w:t>6.  Unknown owner function: total owner hours remain in the record and confidence becomes incomplete; flow continues.</w:t>
      </w:r>
    </w:p>
    <w:p>
      <w:pPr>
        <w:spacing w:after="30"/>
        <w:ind w:left="259" w:hanging="259"/>
      </w:pPr>
      <w:r>
        <w:t>7.  Mixed streams: two streams with different margins calculate a weighted contribution margin using entered sales mix.</w:t>
      </w:r>
    </w:p>
    <w:p>
      <w:pPr>
        <w:spacing w:after="30"/>
        <w:ind w:left="259" w:hanging="259"/>
      </w:pPr>
      <w:r>
        <w:t>8.  NEXT growth: increasing volume triggers prompts for demand-generation cost, incremental labor/step cost, working capital, and capacity.</w:t>
      </w:r>
    </w:p>
    <w:p>
      <w:pPr>
        <w:spacing w:after="30"/>
        <w:ind w:left="259" w:hanging="259"/>
      </w:pPr>
      <w:r>
        <w:rPr>
          <w:b w:val="0"/>
        </w:rPr>
        <w:t>9.  ULTIMATELY life loop: current life can differ from intended life; intended categories, intended security/goals, and intended business funding share persist from Life Reality and directly determine the business-funded owner requirement without re-entry.</w:t>
      </w:r>
    </w:p>
    <w:p>
      <w:pPr>
        <w:spacing w:after="30"/>
        <w:ind w:left="259" w:hanging="259"/>
      </w:pPr>
      <w:r>
        <w:rPr>
          <w:b w:val="0"/>
        </w:rPr>
        <w:t>10.  NEXT life bridge: user selects a near-term improvement drawn from CURRENT → INTENDED life/time differences; NEXT stores that life/time condition plus the intermediate business assumptions required to support it.</w:t>
      </w:r>
    </w:p>
    <w:p>
      <w:pPr>
        <w:spacing w:after="30"/>
        <w:ind w:left="259" w:hanging="259"/>
      </w:pPr>
      <w:r>
        <w:rPr>
          <w:b w:val="0"/>
        </w:rPr>
        <w:t>11.  Deferred-need baseline: an expense or financial need marked as currently deferred/underfunded is not silently treated as zero in the Intended Life model; the owner can explicitly keep it excluded or include a desired amount.</w:t>
      </w:r>
    </w:p>
    <w:p>
      <w:pPr>
        <w:spacing w:after="30"/>
        <w:ind w:left="259" w:hanging="259"/>
      </w:pPr>
      <w:r>
        <w:rPr>
          <w:b w:val="0"/>
        </w:rPr>
        <w:t>12.  Compare: editing NEXT business or life assumptions updates NEXT only and immediately refreshes NOW→NEXT and NEXT→ULTIMATELY distances.</w:t>
      </w:r>
    </w:p>
    <w:p>
      <w:pPr/>
      <w:r>
        <w:t>13.  Accessibility: complete primary flow using keyboard only; no definition depends on hover.</w:t>
      </w:r>
    </w:p>
    <w:p>
      <w:pPr/>
      <w:r>
        <w:t>14.  Mobile: complete HCF flow at iPad and 390px mobile widths without clipped controls.</w:t>
      </w:r>
    </w:p>
    <w:p>
      <w:pPr>
        <w:pStyle w:val="Label"/>
        <w:keepNext/>
        <w:spacing w:after="20"/>
      </w:pPr>
      <w:r>
        <w:t>SECTION 22</w:t>
      </w:r>
    </w:p>
    <w:p>
      <w:pPr>
        <w:pStyle w:val="Heading1"/>
        <w:keepNext/>
        <w:spacing w:before="0" w:after="40"/>
      </w:pPr>
      <w:r>
        <w:t>Build Sequence for Claude</w:t>
      </w:r>
    </w:p>
    <w:p>
      <w:pPr>
        <w:spacing w:after="30"/>
        <w:ind w:left="259" w:hanging="259"/>
      </w:pPr>
      <w:r>
        <w:t>1.  Create the data model and calculation library first with automated unit tests.</w:t>
      </w:r>
    </w:p>
    <w:p>
      <w:pPr>
        <w:spacing w:after="30"/>
        <w:ind w:left="259" w:hanging="259"/>
      </w:pPr>
      <w:r>
        <w:rPr>
          <w:b w:val="0"/>
        </w:rPr>
        <w:t>2.  Build Life Reality and Time Reality first. Persist CURRENT and INTENDED anchors, including deferred/underfunded needs and intended funding mix; verify they can be loaded into scenarios without re-entry.</w:t>
      </w:r>
    </w:p>
    <w:p>
      <w:pPr>
        <w:spacing w:after="30"/>
        <w:ind w:left="259" w:hanging="259"/>
      </w:pPr>
      <w:r>
        <w:t>3.  Build Business Profile and NOW intake adapters.</w:t>
      </w:r>
    </w:p>
    <w:p>
      <w:pPr>
        <w:spacing w:after="30"/>
        <w:ind w:left="259" w:hanging="259"/>
      </w:pPr>
      <w:r>
        <w:t>4.  Build NOW calculation/result and pass the HCF acceptance fixture.</w:t>
      </w:r>
    </w:p>
    <w:p>
      <w:pPr>
        <w:spacing w:after="30"/>
        <w:ind w:left="259" w:hanging="259"/>
      </w:pPr>
      <w:r>
        <w:t>5.  Build NEXT scenario as a copy/transform of the same engine state, not a new calculator.</w:t>
      </w:r>
    </w:p>
    <w:p>
      <w:pPr>
        <w:spacing w:after="30"/>
        <w:ind w:left="259" w:hanging="259"/>
      </w:pPr>
      <w:r>
        <w:rPr>
          <w:b w:val="0"/>
        </w:rPr>
        <w:t>6.  Build ULTIMATELY scenario using the same engine and the persisted Intended Life + Time anchors; no second intended-life questionnaire.</w:t>
      </w:r>
    </w:p>
    <w:p>
      <w:pPr>
        <w:spacing w:after="30"/>
        <w:ind w:left="259" w:hanging="259"/>
      </w:pPr>
      <w:r>
        <w:t>7.  Build Compare and Path.</w:t>
      </w:r>
    </w:p>
    <w:p>
      <w:pPr>
        <w:spacing w:after="30"/>
        <w:ind w:left="259" w:hanging="259"/>
      </w:pPr>
      <w:r>
        <w:t>8.  Build save/report experience.</w:t>
      </w:r>
    </w:p>
    <w:p>
      <w:pPr>
        <w:spacing w:after="30"/>
        <w:ind w:left="259" w:hanging="259"/>
      </w:pPr>
      <w:r>
        <w:t>9.  Run accessibility/responsive QA.</w:t>
      </w:r>
    </w:p>
    <w:p>
      <w:pPr>
        <w:spacing w:after="30"/>
        <w:ind w:left="259" w:hanging="259"/>
      </w:pPr>
      <w:r>
        <w:t>10.  Only after HCF passes end-to-end should visual polish or AI explanation features be expanded.</w:t>
      </w:r>
    </w:p>
    <w:tbl>
      <w:tblPr>
        <w:tblStyle w:val="TableGrid"/>
        <w:tblW w:type="auto" w:w="0"/>
        <w:tblLook w:firstColumn="1" w:firstRow="1" w:lastColumn="0" w:lastRow="0" w:noHBand="0" w:noVBand="1" w:val="04A0"/>
      </w:tblPr>
      <w:tblGrid>
        <w:gridCol w:w="10166"/>
      </w:tblGrid>
      <w:tr>
        <w:trPr>
          <w:cantSplit/>
        </w:trPr>
        <w:tc>
          <w:tcPr>
            <w:tcW w:type="dxa" w:w="10166"/>
            <w:shd w:fill="F4F4F4"/>
          </w:tcPr>
          <w:p>
            <w:r>
              <w:t>STOP CONDITION</w:t>
              <w:br/>
              <w:t>If a requested UX or calculation cannot be reconciled with Method v1.4, do not invent a solution. Flag the conflict for Spaulding Works to decide before changing the methodology.</w:t>
            </w:r>
          </w:p>
        </w:tc>
      </w:tr>
    </w:tbl>
    <w:p>
      <w:pPr>
        <w:spacing w:after="20"/>
      </w:pPr>
    </w:p>
    <w:p>
      <w:pPr>
        <w:pStyle w:val="Label"/>
        <w:keepNext/>
        <w:spacing w:after="20"/>
      </w:pPr>
      <w:r>
        <w:t>SECTION 23</w:t>
      </w:r>
    </w:p>
    <w:p>
      <w:pPr>
        <w:pStyle w:val="Heading1"/>
        <w:keepNext/>
        <w:spacing w:before="0" w:after="40"/>
      </w:pPr>
      <w:r>
        <w:t>Out of Scope for First Build</w:t>
      </w:r>
    </w:p>
    <w:p>
      <w:pPr>
        <w:pStyle w:val="ListBullet"/>
        <w:spacing w:after="30"/>
      </w:pPr>
      <w:r>
        <w:t>Full bookkeeping/account aggregation.</w:t>
      </w:r>
    </w:p>
    <w:p>
      <w:pPr>
        <w:pStyle w:val="ListBullet"/>
        <w:spacing w:after="30"/>
      </w:pPr>
      <w:r>
        <w:t>Tax return preparation or tax advice.</w:t>
      </w:r>
    </w:p>
    <w:p>
      <w:pPr>
        <w:pStyle w:val="ListBullet"/>
        <w:spacing w:after="30"/>
      </w:pPr>
      <w:r>
        <w:t>Automated lender underwriting.</w:t>
      </w:r>
    </w:p>
    <w:p>
      <w:pPr>
        <w:pStyle w:val="ListBullet"/>
        <w:spacing w:after="30"/>
      </w:pPr>
      <w:r>
        <w:t>Unlimited SKU inventory systems.</w:t>
      </w:r>
    </w:p>
    <w:p>
      <w:pPr>
        <w:pStyle w:val="ListBullet"/>
        <w:spacing w:after="30"/>
      </w:pPr>
      <w:r>
        <w:t>Full CRM or invoicing.</w:t>
      </w:r>
    </w:p>
    <w:p>
      <w:pPr>
        <w:pStyle w:val="ListBullet"/>
        <w:spacing w:after="30"/>
      </w:pPr>
      <w:r>
        <w:t>Automated representative industry benchmarking unless methodology/data source is separately approved.</w:t>
      </w:r>
    </w:p>
    <w:p>
      <w:pPr>
        <w:pStyle w:val="ListBullet"/>
        <w:spacing w:after="30"/>
      </w:pPr>
      <w:r>
        <w:t>Unlimited scenario trees.</w:t>
      </w:r>
    </w:p>
    <w:p>
      <w:pPr>
        <w:pStyle w:val="ListBullet"/>
        <w:spacing w:after="30"/>
      </w:pPr>
      <w:r>
        <w:t>Workweek Tracker as a prerequisite.</w:t>
      </w:r>
    </w:p>
    <w:p>
      <w:pPr>
        <w:pStyle w:val="ListBullet"/>
        <w:spacing w:after="30"/>
      </w:pPr>
      <w:r>
        <w:t>Institutional cohort dashboard before individual tool accuracy is proven.</w:t>
      </w:r>
    </w:p>
    <w:p>
      <w:pPr>
        <w:pStyle w:val="ListBullet"/>
        <w:spacing w:after="30"/>
      </w:pPr>
      <w:r>
        <w:t>AI-generated recommendations as the source of truth.</w:t>
      </w:r>
    </w:p>
    <w:tbl>
      <w:tblPr>
        <w:tblStyle w:val="TableGrid"/>
        <w:tblW w:type="auto" w:w="0"/>
        <w:tblLook w:firstColumn="1" w:firstRow="1" w:lastColumn="0" w:lastRow="0" w:noHBand="0" w:noVBand="1" w:val="04A0"/>
      </w:tblPr>
      <w:tblGrid>
        <w:gridCol w:w="10166"/>
      </w:tblGrid>
      <w:tr>
        <w:trPr>
          <w:cantSplit/>
        </w:trPr>
        <w:tc>
          <w:tcPr>
            <w:tcW w:type="dxa" w:w="10166"/>
            <w:shd w:fill="F4F4F4"/>
          </w:tcPr>
          <w:p>
            <w:r>
              <w:t>HANDOFF</w:t>
              <w:br/>
              <w:t>Claude receives Method v1.4 + Product Build Specification v1.1. These two documents are the build contract. HCF is the first business acceptance test, and the Intended Life loop is a required functional acceptance test. The app should be tested as an entrepreneur experience, not merely as a calculator.</w:t>
            </w:r>
          </w:p>
        </w:tc>
      </w:tr>
    </w:tbl>
    <w:p>
      <w:pPr>
        <w:spacing w:after="20"/>
      </w:pP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14"/>
      </w:rPr>
      <w:t>SPAULDING WORKS • REVENUE REALITY PRODUCT BUILD SPEC v1.1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rial" w:hAnsi="Arial"/>
      <w:b/>
      <w:cap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