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Сергей Павленко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и проанализировать математическую модель взаимодействия популяций типа «хищник–жертва».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фазовую зависимость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а также временные зависимости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стационарные состояния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работе исследуется классическая модель взаимодействия двух популяций — хищников и жертв.</w:t>
      </w:r>
    </w:p>
    <w:p>
      <w:pPr>
        <w:pStyle w:val="BodyText"/>
      </w:pPr>
      <w:r>
        <w:t xml:space="preserve">Обозначим численности популяций как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(хищники)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(жертвы). Предполагается, что система удовлетворяет следующим условиям (модель Лотки–Вольтерры):</w:t>
      </w:r>
    </w:p>
    <w:p>
      <w:pPr>
        <w:pStyle w:val="Compact"/>
        <w:numPr>
          <w:ilvl w:val="0"/>
          <w:numId w:val="1002"/>
        </w:numPr>
      </w:pPr>
      <w:r>
        <w:t xml:space="preserve">Численности зависят только от времени, без учёта пространственного распределения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При отсутствии взаимодействия динамика описывается моделью Мальтуса: жертвы растут, хищники вымирают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Естественная смертность жертв и естественное размножение хищников не учитываются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Ограничение роста популяций отсутствует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Взаимодействие приводит к уменьшению численности жертв пропорционально числу хищников</w:t>
      </w:r>
    </w:p>
    <w:p>
      <w:pPr>
        <w:pStyle w:val="FirstParagraph"/>
      </w:pPr>
      <w:r>
        <w:t xml:space="preserve">Математическая запись модели: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убывания хищников</w:t>
      </w:r>
      <w:r>
        <w:br/>
      </w:r>
      <w:r>
        <w:t xml:space="preserve">-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увеличения хищников</w:t>
      </w:r>
      <w:r>
        <w:br/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роста жертв</w:t>
      </w:r>
      <w:r>
        <w:br/>
      </w:r>
      <w:r>
        <w:t xml:space="preserve">-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коэффициент гибели жертв</w:t>
      </w:r>
    </w:p>
    <w:p>
      <w:pPr>
        <w:pStyle w:val="BodyText"/>
      </w:pPr>
      <w:r>
        <w:t xml:space="preserve">Система может находиться в равновесии, если отсутствуют изменения во времени: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условии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стационарная точка определяется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система: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Требуется:</w:t>
      </w:r>
      <w:r>
        <w:t xml:space="preserve"> </w:t>
      </w:r>
      <w:r>
        <w:t xml:space="preserve">- построить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  <w:r>
        <w:t xml:space="preserve">- построить фазовую траекторию</w:t>
      </w:r>
      <w:r>
        <w:br/>
      </w:r>
      <w:r>
        <w:t xml:space="preserve">- определить равновесное состояние</w:t>
      </w:r>
    </w:p>
    <w:p>
      <w:pPr>
        <w:pStyle w:val="BodyText"/>
      </w:pPr>
      <w:r>
        <w:t xml:space="preserve">Начальные условия: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</w:p>
    <w:p>
      <w:pPr>
        <w:pStyle w:val="BodyText"/>
      </w:pPr>
      <w:r>
        <w:t xml:space="preserve">Стационарная точка: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численного решения применялись внешние программные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В базовой постановке система демонстрирует устойчивые колебания без изменения амплитуды. Значения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циклически и повторяют поведение на протяжении всего временного интервала.</w:t>
      </w:r>
    </w:p>
    <w:p>
      <w:pPr>
        <w:pStyle w:val="BodyText"/>
      </w:pPr>
      <w:r>
        <w:t xml:space="preserve">Такой режим соответствует идеализированной динамике без диссипации: энергия системы сохраняется, и переход к равновесию не происходит.</w:t>
      </w:r>
    </w:p>
    <w:p>
      <w:pPr>
        <w:pStyle w:val="BodyText"/>
      </w:pPr>
      <w:r>
        <w:t xml:space="preserve">Фазовый портрет представляет собой замкнутую траекторию, что подтверждает периодичность процесса и отсутствие затухания.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расширенной модели динамика существенно меняется. На начальном этапе наблюдаются значительные колебания, однако со временем их амплитуда уменьшается.</w:t>
      </w:r>
    </w:p>
    <w:p>
      <w:pPr>
        <w:pStyle w:val="BodyText"/>
      </w:pPr>
      <w:r>
        <w:t xml:space="preserve">Причиной является дополнительный член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ограничивающий рост популяции жертв. В результате система утрачивает консервативные свойства и переходит к затухающим колебаниям.</w:t>
      </w:r>
    </w:p>
    <w:p>
      <w:pPr>
        <w:pStyle w:val="BodyText"/>
      </w:pPr>
      <w:r>
        <w:t xml:space="preserve">Фазовая траектория принимает форму спирали, сходящейся к устойчивой точке. Это свидетельствует о наличии устойчивого равновесия.</w:t>
      </w:r>
    </w:p>
    <w:p>
      <w:pPr>
        <w:pStyle w:val="BodyText"/>
      </w:pPr>
      <w:r>
        <w:t xml:space="preserve">Таким образом, расширенная модель приводит к стабилизации системы.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Проведено исследование влияния параметров на поведение системы.</w:t>
      </w:r>
    </w:p>
    <w:p>
      <w:pPr>
        <w:pStyle w:val="BodyText"/>
      </w:pPr>
      <w:r>
        <w:t xml:space="preserve">В базовой модели варьирование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изменяет характеристики колебаний (амплитуду и период), однако режим остаётся периодическим.</w:t>
      </w:r>
    </w:p>
    <w:p>
      <w:pPr>
        <w:pStyle w:val="BodyText"/>
      </w:pPr>
      <w:r>
        <w:t xml:space="preserve">В расширенной модели изменение параметра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влияет на скорость затухания: при увеличении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система быстрее достигает равновесия.</w:t>
      </w:r>
    </w:p>
    <w:p>
      <w:pPr>
        <w:pStyle w:val="BodyText"/>
      </w:pPr>
      <w:r>
        <w:t xml:space="preserve">Основные выводы:</w:t>
      </w:r>
      <w:r>
        <w:t xml:space="preserve"> </w:t>
      </w:r>
      <w:r>
        <w:t xml:space="preserve">- базовая модель сохраняет колебательный режим</w:t>
      </w:r>
      <w:r>
        <w:br/>
      </w:r>
      <w:r>
        <w:t xml:space="preserve">- расширенная модель приводит к затуханию</w:t>
      </w:r>
      <w:r>
        <w:br/>
      </w:r>
      <w:r>
        <w:t xml:space="preserve">- параметры регулируют динамические характеристики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поведения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аналогичную картину. В базовой модели сохраняются устойчивые колебания.</w:t>
      </w:r>
    </w:p>
    <w:p>
      <w:pPr>
        <w:pStyle w:val="BodyText"/>
      </w:pPr>
      <w:r>
        <w:t xml:space="preserve">В расширенной модели наблюдается уменьшение амплитуды и выход на стационарное значение. Увеличение нелинейного параметра ускоряет этот процесс.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диаграммы наглядно демонстрируют различия моделей.</w:t>
      </w:r>
    </w:p>
    <w:p>
      <w:pPr>
        <w:pStyle w:val="BodyText"/>
      </w:pPr>
      <w:r>
        <w:t xml:space="preserve">Для базовой модели характерны замкнутые траектории, соответствующие устойчивым циклам.</w:t>
      </w:r>
    </w:p>
    <w:p>
      <w:pPr>
        <w:pStyle w:val="BodyText"/>
      </w:pPr>
      <w:r>
        <w:t xml:space="preserve">Для расширенной модели траектории закручиваются к точке равновесия, что указывает на наличие устойчивого аттрактора.</w:t>
      </w:r>
    </w:p>
    <w:p>
      <w:pPr>
        <w:pStyle w:val="BodyText"/>
      </w:pPr>
      <w:r>
        <w:t xml:space="preserve">Таким образом, изменение параметров не меняет природу моделей, а лишь влияет на количественные характеристики.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Для базовой модели значение метрики остаётся значительным, так как система продолжает колебаться и не достигает равновесия.</w:t>
      </w:r>
    </w:p>
    <w:p>
      <w:pPr>
        <w:pStyle w:val="BodyText"/>
      </w:pPr>
      <w:r>
        <w:t xml:space="preserve">В расширенной модели метрика отражает положение стационарного состояния, поскольку колебания затухают.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Анализ времени вычислений показывает, что численное решение выполняется быстро для обеих моделей.</w:t>
      </w:r>
    </w:p>
    <w:p>
      <w:pPr>
        <w:pStyle w:val="BodyText"/>
      </w:pPr>
      <w:r>
        <w:t xml:space="preserve">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практически не влияет на вычислительную сложность.</w:t>
      </w:r>
    </w:p>
    <w:p>
      <w:pPr>
        <w:pStyle w:val="BodyText"/>
      </w:pPr>
      <w:r>
        <w:t xml:space="preserve">Добавление нелинейного члена не приводит к заметному увеличению затрат, что говорит о хорошей эффективности метода.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3"/>
        </w:numPr>
      </w:pPr>
      <w:r>
        <w:t xml:space="preserve">Базовая модель описывает устойчивые периодические колебания без затухания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Расширенная модель приводит к установлению равновесия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Фазовые портреты подтверждают различие динамических режимов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регулируют форму и скорость динамики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различить режимы поведения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Численные методы показывают высокую эффективность для обеих моделей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  <w:r>
        <w:br/>
      </w:r>
    </w:p>
    <w:p>
      <w:pPr>
        <w:pStyle w:val="Compact"/>
        <w:numPr>
          <w:ilvl w:val="0"/>
          <w:numId w:val="1004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Сергей Павленко</dc:creator>
  <dc:language>ru-RU</dc:language>
  <cp:keywords/>
  <dcterms:created xsi:type="dcterms:W3CDTF">2026-04-13T13:46:14Z</dcterms:created>
  <dcterms:modified xsi:type="dcterms:W3CDTF">2026-04-13T13:46:14Z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