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F7F78" w14:textId="77777777" w:rsidR="00DF2920" w:rsidRDefault="00DF2920" w:rsidP="00375410"/>
    <w:p w14:paraId="027F7646" w14:textId="77777777" w:rsidR="00DF2920" w:rsidRDefault="00DF2920" w:rsidP="00375410"/>
    <w:p w14:paraId="7D976FD5" w14:textId="77777777" w:rsidR="00DF2920" w:rsidRDefault="00DF2920" w:rsidP="00375410"/>
    <w:p w14:paraId="5E15F88C" w14:textId="77777777" w:rsidR="00DF2920" w:rsidRDefault="00DF2920" w:rsidP="00375410"/>
    <w:p w14:paraId="1F439288" w14:textId="77777777" w:rsidR="00DF2920" w:rsidRDefault="00DF2920" w:rsidP="00375410"/>
    <w:p w14:paraId="3FAE8B7C" w14:textId="77777777" w:rsidR="00DF2920" w:rsidRDefault="00DF2920" w:rsidP="00375410"/>
    <w:p w14:paraId="3EFBC031" w14:textId="7E593761" w:rsidR="00375410" w:rsidRPr="00215F5D" w:rsidRDefault="00375410" w:rsidP="00375410">
      <w:pPr>
        <w:rPr>
          <w:rFonts w:ascii="Times New Roman" w:hAnsi="Times New Roman" w:cs="Times New Roman"/>
        </w:rPr>
      </w:pPr>
      <w:r w:rsidRPr="00215F5D">
        <w:rPr>
          <w:rFonts w:ascii="Times New Roman" w:hAnsi="Times New Roman" w:cs="Times New Roman"/>
        </w:rPr>
        <w:t>Stewart Pawley</w:t>
      </w:r>
    </w:p>
    <w:p w14:paraId="5B08F9E1"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Computer Science Major</w:t>
      </w:r>
    </w:p>
    <w:p w14:paraId="02672407"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Indiana University Southeast</w:t>
      </w:r>
    </w:p>
    <w:p w14:paraId="49DDDA9D"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Email: spawley@iu.edu</w:t>
      </w:r>
    </w:p>
    <w:p w14:paraId="5F188A1C"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Expected Graduation: May 2026</w:t>
      </w:r>
    </w:p>
    <w:p w14:paraId="4B77332E" w14:textId="63265167" w:rsidR="00375410" w:rsidRPr="00215F5D" w:rsidRDefault="00375410" w:rsidP="00375410">
      <w:pPr>
        <w:rPr>
          <w:rFonts w:ascii="Times New Roman" w:hAnsi="Times New Roman" w:cs="Times New Roman"/>
        </w:rPr>
      </w:pPr>
    </w:p>
    <w:p w14:paraId="36F351D7" w14:textId="77777777" w:rsidR="00375410" w:rsidRDefault="00375410" w:rsidP="00215F5D">
      <w:pPr>
        <w:pStyle w:val="Heading1"/>
      </w:pPr>
      <w:r w:rsidRPr="00215F5D">
        <w:t>Overview</w:t>
      </w:r>
    </w:p>
    <w:p w14:paraId="60D3CC54" w14:textId="77777777" w:rsidR="00215F5D" w:rsidRPr="00215F5D" w:rsidRDefault="00215F5D" w:rsidP="00215F5D"/>
    <w:p w14:paraId="2F976EB0"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As a 44-year-old Computer Science undergraduate at Indiana University Southeast, I bring a unique combination of maturity, life experience, and technical ambition to the digital forensics and cybersecurity space. Originally from Paducah, Kentucky, and a graduate of Saint Mary High School, my academic journey reflects a deep commitment to evolving with today’s most pressing technological challenges.</w:t>
      </w:r>
    </w:p>
    <w:p w14:paraId="5F7E17A6" w14:textId="500DB608" w:rsidR="00375410" w:rsidRPr="00215F5D" w:rsidRDefault="00375410" w:rsidP="00375410">
      <w:pPr>
        <w:rPr>
          <w:rFonts w:ascii="Times New Roman" w:hAnsi="Times New Roman" w:cs="Times New Roman"/>
        </w:rPr>
      </w:pPr>
    </w:p>
    <w:p w14:paraId="035E209D" w14:textId="77777777" w:rsidR="00375410" w:rsidRDefault="00375410" w:rsidP="00215F5D">
      <w:pPr>
        <w:pStyle w:val="Heading1"/>
      </w:pPr>
      <w:r w:rsidRPr="00215F5D">
        <w:t>Academic and Professional Focus</w:t>
      </w:r>
    </w:p>
    <w:p w14:paraId="5340E0D3" w14:textId="77777777" w:rsidR="00215F5D" w:rsidRPr="00215F5D" w:rsidRDefault="00215F5D" w:rsidP="00215F5D"/>
    <w:p w14:paraId="4D15CA53" w14:textId="77777777" w:rsidR="00375410" w:rsidRPr="00215F5D" w:rsidRDefault="00375410" w:rsidP="00375410">
      <w:pPr>
        <w:rPr>
          <w:rFonts w:ascii="Times New Roman" w:hAnsi="Times New Roman" w:cs="Times New Roman"/>
        </w:rPr>
      </w:pPr>
      <w:r w:rsidRPr="00215F5D">
        <w:rPr>
          <w:rFonts w:ascii="Times New Roman" w:hAnsi="Times New Roman" w:cs="Times New Roman"/>
        </w:rPr>
        <w:t>My primary area of interest lies in the integration of Artificial Intelligence (AI) within Computer Forensics, a field that demands both analytical precision and scalable problem-solving. Drawing inspiration from current research on AI-driven investigative frameworks, such as the MultiAgent Digital Investigation Toolkit (MADIK), I am exploring how intelligent agents can automate routine forensic tasks, analyze massive datasets efficiently, and identify critical evidence with increased accuracy.</w:t>
      </w:r>
    </w:p>
    <w:p w14:paraId="57FFC132" w14:textId="390D340A" w:rsidR="00375410" w:rsidRPr="00215F5D" w:rsidRDefault="00375410" w:rsidP="00375410">
      <w:pPr>
        <w:rPr>
          <w:rFonts w:ascii="Times New Roman" w:hAnsi="Times New Roman" w:cs="Times New Roman"/>
        </w:rPr>
      </w:pPr>
    </w:p>
    <w:p w14:paraId="761C9A51" w14:textId="77777777" w:rsidR="00215F5D" w:rsidRDefault="00215F5D" w:rsidP="00375410">
      <w:pPr>
        <w:rPr>
          <w:rFonts w:ascii="Times New Roman" w:hAnsi="Times New Roman" w:cs="Times New Roman"/>
        </w:rPr>
      </w:pPr>
    </w:p>
    <w:p w14:paraId="6AD9BEB0" w14:textId="77777777" w:rsidR="00215F5D" w:rsidRDefault="00215F5D" w:rsidP="00375410">
      <w:pPr>
        <w:rPr>
          <w:rFonts w:ascii="Times New Roman" w:hAnsi="Times New Roman" w:cs="Times New Roman"/>
        </w:rPr>
      </w:pPr>
    </w:p>
    <w:p w14:paraId="34A09582" w14:textId="77777777" w:rsidR="00215F5D" w:rsidRDefault="00215F5D" w:rsidP="00375410">
      <w:pPr>
        <w:rPr>
          <w:rFonts w:ascii="Times New Roman" w:hAnsi="Times New Roman" w:cs="Times New Roman"/>
        </w:rPr>
      </w:pPr>
    </w:p>
    <w:p w14:paraId="4A8E3DDC" w14:textId="77777777" w:rsidR="00215F5D" w:rsidRDefault="00215F5D" w:rsidP="00375410">
      <w:pPr>
        <w:rPr>
          <w:rFonts w:ascii="Times New Roman" w:hAnsi="Times New Roman" w:cs="Times New Roman"/>
        </w:rPr>
      </w:pPr>
    </w:p>
    <w:p w14:paraId="139D859B" w14:textId="77777777" w:rsidR="006C59BA" w:rsidRDefault="006C59BA" w:rsidP="00215F5D">
      <w:pPr>
        <w:pStyle w:val="Heading1"/>
      </w:pPr>
    </w:p>
    <w:p w14:paraId="09A37C5A" w14:textId="6ABA9971" w:rsidR="00375410" w:rsidRDefault="00375410" w:rsidP="00215F5D">
      <w:pPr>
        <w:pStyle w:val="Heading1"/>
      </w:pPr>
      <w:r w:rsidRPr="00215F5D">
        <w:t>Key Competencies and Interests</w:t>
      </w:r>
    </w:p>
    <w:p w14:paraId="15F27507" w14:textId="77777777" w:rsidR="00215F5D" w:rsidRPr="00215F5D" w:rsidRDefault="00215F5D" w:rsidP="00215F5D"/>
    <w:p w14:paraId="5FE62C5C" w14:textId="7AB893F1"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 xml:space="preserve">Intelligent Systems &amp; </w:t>
      </w:r>
      <w:r w:rsidR="00FA49AA" w:rsidRPr="00474A07">
        <w:rPr>
          <w:rFonts w:ascii="Times New Roman" w:hAnsi="Times New Roman" w:cs="Times New Roman"/>
          <w:b/>
          <w:bCs/>
        </w:rPr>
        <w:t>Multi-agent</w:t>
      </w:r>
      <w:r w:rsidRPr="00474A07">
        <w:rPr>
          <w:rFonts w:ascii="Times New Roman" w:hAnsi="Times New Roman" w:cs="Times New Roman"/>
          <w:b/>
          <w:bCs/>
        </w:rPr>
        <w:t xml:space="preserve"> Architectures</w:t>
      </w:r>
      <w:r w:rsidRPr="00215F5D">
        <w:rPr>
          <w:rFonts w:ascii="Times New Roman" w:hAnsi="Times New Roman" w:cs="Times New Roman"/>
        </w:rPr>
        <w:t xml:space="preserve">: Proficient in the development and application of </w:t>
      </w:r>
      <w:r w:rsidR="00FA49AA" w:rsidRPr="00215F5D">
        <w:rPr>
          <w:rFonts w:ascii="Times New Roman" w:hAnsi="Times New Roman" w:cs="Times New Roman"/>
        </w:rPr>
        <w:t>multi-agent</w:t>
      </w:r>
      <w:r w:rsidRPr="00215F5D">
        <w:rPr>
          <w:rFonts w:ascii="Times New Roman" w:hAnsi="Times New Roman" w:cs="Times New Roman"/>
        </w:rPr>
        <w:t xml:space="preserve"> systems (MAS) to support complex computational tasks, including the use of frameworks like JADE for distributed processing. This involves understanding how specialized intelligent agents, each with a set of rules and a knowledge base, can perform different analyses on digital evidence in a distributed manner.</w:t>
      </w:r>
    </w:p>
    <w:p w14:paraId="1C40B0F2" w14:textId="75C40E5F"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Case-Based Reasoning (CBR) for Evidence Evaluation</w:t>
      </w:r>
      <w:r w:rsidRPr="00215F5D">
        <w:rPr>
          <w:rFonts w:ascii="Times New Roman" w:hAnsi="Times New Roman" w:cs="Times New Roman"/>
        </w:rPr>
        <w:t xml:space="preserve">: Experienced in utilizing CBR to determine </w:t>
      </w:r>
      <w:r w:rsidR="00391BB1" w:rsidRPr="00215F5D">
        <w:rPr>
          <w:rFonts w:ascii="Times New Roman" w:hAnsi="Times New Roman" w:cs="Times New Roman"/>
        </w:rPr>
        <w:t>proper analytical</w:t>
      </w:r>
      <w:r w:rsidRPr="00215F5D">
        <w:rPr>
          <w:rFonts w:ascii="Times New Roman" w:hAnsi="Times New Roman" w:cs="Times New Roman"/>
        </w:rPr>
        <w:t xml:space="preserve"> strategies and enhance the accuracy of evidence relevance assessments in digital investigations. This includes employing CBR to select the most effective agents for specific investigation types, such as using child exploitation hash sets in relevant cases.</w:t>
      </w:r>
    </w:p>
    <w:p w14:paraId="78D1007D" w14:textId="1C36B1CD"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Distributed Processing in Digital Investigations</w:t>
      </w:r>
      <w:r w:rsidRPr="00215F5D">
        <w:rPr>
          <w:rFonts w:ascii="Times New Roman" w:hAnsi="Times New Roman" w:cs="Times New Roman"/>
        </w:rPr>
        <w:t>: Skilled in designing and implementing distributed forensic examinations to improve computational resource utilization and reduce analysis times. This includes understanding the performance gains achieved through distributing work among multiple computers and agents, even with communication overhead.</w:t>
      </w:r>
    </w:p>
    <w:p w14:paraId="050CADAE" w14:textId="62A1C814"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Algorithm Design and Cybersecurity Ethics</w:t>
      </w:r>
      <w:r w:rsidRPr="00215F5D">
        <w:rPr>
          <w:rFonts w:ascii="Times New Roman" w:hAnsi="Times New Roman" w:cs="Times New Roman"/>
        </w:rPr>
        <w:t>: Knowledgeable in designing algorithms for automated evidence analysis, including:</w:t>
      </w:r>
    </w:p>
    <w:p w14:paraId="526F9FD6" w14:textId="08F4A575"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Hash Set Analysis</w:t>
      </w:r>
      <w:r w:rsidRPr="00215F5D">
        <w:rPr>
          <w:rFonts w:ascii="Times New Roman" w:hAnsi="Times New Roman" w:cs="Times New Roman"/>
        </w:rPr>
        <w:t>: Calculating MD5 hashes and comparing them against known sets of ignorable or important files, managing large hash sets (e.g., over 10 million values).</w:t>
      </w:r>
    </w:p>
    <w:p w14:paraId="1F53B45A" w14:textId="77DAC43F"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File Path Analysis</w:t>
      </w:r>
      <w:r w:rsidRPr="00215F5D">
        <w:rPr>
          <w:rFonts w:ascii="Times New Roman" w:hAnsi="Times New Roman" w:cs="Times New Roman"/>
        </w:rPr>
        <w:t>: Identifying files in commonly used folders for P2P, VoIP, and instant messaging applications.</w:t>
      </w:r>
    </w:p>
    <w:p w14:paraId="693AB1D7" w14:textId="67C40D28"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File Signature Analysis</w:t>
      </w:r>
      <w:r w:rsidRPr="00215F5D">
        <w:rPr>
          <w:rFonts w:ascii="Times New Roman" w:hAnsi="Times New Roman" w:cs="Times New Roman"/>
        </w:rPr>
        <w:t>: Examining file headers to detect mismatched extensions and identifying common prefixes/filenames from digital cameras.</w:t>
      </w:r>
    </w:p>
    <w:p w14:paraId="0BC57A72" w14:textId="380CE768"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Timeline Analysis</w:t>
      </w:r>
      <w:r w:rsidRPr="00215F5D">
        <w:rPr>
          <w:rFonts w:ascii="Times New Roman" w:hAnsi="Times New Roman" w:cs="Times New Roman"/>
        </w:rPr>
        <w:t>: Examining creation, access, and modification dates to determine relevant events like software installations, backups, or web browser usage.</w:t>
      </w:r>
    </w:p>
    <w:p w14:paraId="0C459895" w14:textId="77777777" w:rsidR="00474A07" w:rsidRDefault="00474A07" w:rsidP="00474A07">
      <w:pPr>
        <w:pStyle w:val="ListParagraph"/>
        <w:ind w:left="420"/>
        <w:rPr>
          <w:rFonts w:ascii="Times New Roman" w:hAnsi="Times New Roman" w:cs="Times New Roman"/>
        </w:rPr>
      </w:pPr>
    </w:p>
    <w:p w14:paraId="17EBD627" w14:textId="77777777" w:rsidR="00474A07" w:rsidRDefault="00474A07" w:rsidP="00474A07">
      <w:pPr>
        <w:pStyle w:val="ListParagraph"/>
        <w:ind w:left="420"/>
        <w:rPr>
          <w:rFonts w:ascii="Times New Roman" w:hAnsi="Times New Roman" w:cs="Times New Roman"/>
        </w:rPr>
      </w:pPr>
    </w:p>
    <w:p w14:paraId="42C3B88F" w14:textId="77777777" w:rsidR="00474A07" w:rsidRDefault="00474A07" w:rsidP="00474A07">
      <w:pPr>
        <w:pStyle w:val="ListParagraph"/>
        <w:ind w:left="420"/>
        <w:rPr>
          <w:rFonts w:ascii="Times New Roman" w:hAnsi="Times New Roman" w:cs="Times New Roman"/>
        </w:rPr>
      </w:pPr>
    </w:p>
    <w:p w14:paraId="3FB7D98A" w14:textId="77777777" w:rsidR="00474A07" w:rsidRDefault="00474A07" w:rsidP="00474A07">
      <w:pPr>
        <w:pStyle w:val="ListParagraph"/>
        <w:ind w:left="420"/>
        <w:rPr>
          <w:rFonts w:ascii="Times New Roman" w:hAnsi="Times New Roman" w:cs="Times New Roman"/>
        </w:rPr>
      </w:pPr>
    </w:p>
    <w:p w14:paraId="176EEB5C" w14:textId="77777777" w:rsidR="00474A07" w:rsidRDefault="00474A07" w:rsidP="00474A07">
      <w:pPr>
        <w:pStyle w:val="ListParagraph"/>
        <w:ind w:left="420"/>
        <w:rPr>
          <w:rFonts w:ascii="Times New Roman" w:hAnsi="Times New Roman" w:cs="Times New Roman"/>
        </w:rPr>
      </w:pPr>
    </w:p>
    <w:p w14:paraId="0252C6A4" w14:textId="77777777" w:rsidR="00474A07" w:rsidRDefault="00474A07" w:rsidP="00474A07">
      <w:pPr>
        <w:pStyle w:val="ListParagraph"/>
        <w:ind w:left="420"/>
        <w:rPr>
          <w:rFonts w:ascii="Times New Roman" w:hAnsi="Times New Roman" w:cs="Times New Roman"/>
        </w:rPr>
      </w:pPr>
    </w:p>
    <w:p w14:paraId="2B7CD2AC" w14:textId="77777777" w:rsidR="00474A07" w:rsidRDefault="00474A07" w:rsidP="00474A07">
      <w:pPr>
        <w:pStyle w:val="ListParagraph"/>
        <w:ind w:left="420"/>
        <w:rPr>
          <w:rFonts w:ascii="Times New Roman" w:hAnsi="Times New Roman" w:cs="Times New Roman"/>
        </w:rPr>
      </w:pPr>
    </w:p>
    <w:p w14:paraId="2C797482" w14:textId="77777777" w:rsidR="00474A07" w:rsidRDefault="00474A07" w:rsidP="00474A07">
      <w:pPr>
        <w:pStyle w:val="ListParagraph"/>
        <w:ind w:left="420"/>
        <w:rPr>
          <w:rFonts w:ascii="Times New Roman" w:hAnsi="Times New Roman" w:cs="Times New Roman"/>
        </w:rPr>
      </w:pPr>
    </w:p>
    <w:p w14:paraId="638C1CEF" w14:textId="77777777" w:rsidR="00474A07" w:rsidRDefault="00474A07" w:rsidP="00474A07">
      <w:pPr>
        <w:pStyle w:val="ListParagraph"/>
        <w:ind w:left="420"/>
        <w:rPr>
          <w:rFonts w:ascii="Times New Roman" w:hAnsi="Times New Roman" w:cs="Times New Roman"/>
        </w:rPr>
      </w:pPr>
    </w:p>
    <w:p w14:paraId="73992252" w14:textId="77777777" w:rsidR="00E5684A" w:rsidRPr="00E5684A" w:rsidRDefault="00E5684A" w:rsidP="00E5684A">
      <w:pPr>
        <w:rPr>
          <w:rFonts w:ascii="Times New Roman" w:hAnsi="Times New Roman" w:cs="Times New Roman"/>
        </w:rPr>
      </w:pPr>
    </w:p>
    <w:p w14:paraId="31F72C20" w14:textId="7FA4E2AE"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Windows Registry Analysis</w:t>
      </w:r>
      <w:r w:rsidRPr="00215F5D">
        <w:rPr>
          <w:rFonts w:ascii="Times New Roman" w:hAnsi="Times New Roman" w:cs="Times New Roman"/>
        </w:rPr>
        <w:t>: Extracting valuable information from registry files, such as system installation dates, time zone configurations, and removable media information.</w:t>
      </w:r>
    </w:p>
    <w:p w14:paraId="726490C1" w14:textId="12503FE3" w:rsidR="00375410" w:rsidRPr="00215F5D" w:rsidRDefault="00375410" w:rsidP="00C15897">
      <w:pPr>
        <w:pStyle w:val="ListParagraph"/>
        <w:numPr>
          <w:ilvl w:val="0"/>
          <w:numId w:val="3"/>
        </w:numPr>
        <w:rPr>
          <w:rFonts w:ascii="Times New Roman" w:hAnsi="Times New Roman" w:cs="Times New Roman"/>
        </w:rPr>
      </w:pPr>
      <w:r w:rsidRPr="00474A07">
        <w:rPr>
          <w:rFonts w:ascii="Times New Roman" w:hAnsi="Times New Roman" w:cs="Times New Roman"/>
          <w:b/>
          <w:bCs/>
        </w:rPr>
        <w:t>Keyword Analysis</w:t>
      </w:r>
      <w:r w:rsidRPr="00215F5D">
        <w:rPr>
          <w:rFonts w:ascii="Times New Roman" w:hAnsi="Times New Roman" w:cs="Times New Roman"/>
        </w:rPr>
        <w:t>: Searching for keywords and using regular expressions to extract specific information like credit card numbers, URLs, or email addresses.</w:t>
      </w:r>
    </w:p>
    <w:p w14:paraId="171220BF" w14:textId="527E8463" w:rsidR="00375410" w:rsidRPr="00215F5D" w:rsidRDefault="00375410" w:rsidP="00C15897">
      <w:pPr>
        <w:pStyle w:val="ListParagraph"/>
        <w:numPr>
          <w:ilvl w:val="0"/>
          <w:numId w:val="3"/>
        </w:numPr>
        <w:rPr>
          <w:rFonts w:ascii="Times New Roman" w:hAnsi="Times New Roman" w:cs="Times New Roman"/>
        </w:rPr>
      </w:pPr>
      <w:r w:rsidRPr="00215F5D">
        <w:rPr>
          <w:rFonts w:ascii="Times New Roman" w:hAnsi="Times New Roman" w:cs="Times New Roman"/>
        </w:rPr>
        <w:t>Maintaining a strong commitment to ethical considerations in digital forensics, ensuring that automated processes assist human experts without replacing their critical judgment.</w:t>
      </w:r>
    </w:p>
    <w:p w14:paraId="2D7EF0C4" w14:textId="248CAE3E" w:rsidR="00375410" w:rsidRDefault="00375410" w:rsidP="00C15897">
      <w:pPr>
        <w:pStyle w:val="ListParagraph"/>
        <w:numPr>
          <w:ilvl w:val="0"/>
          <w:numId w:val="3"/>
        </w:numPr>
        <w:rPr>
          <w:rFonts w:ascii="Times New Roman" w:hAnsi="Times New Roman" w:cs="Times New Roman"/>
        </w:rPr>
      </w:pPr>
      <w:r w:rsidRPr="00CE69C1">
        <w:rPr>
          <w:rFonts w:ascii="Times New Roman" w:hAnsi="Times New Roman" w:cs="Times New Roman"/>
          <w:b/>
          <w:bCs/>
        </w:rPr>
        <w:t>Data Correlation and Reduction Techniques</w:t>
      </w:r>
      <w:r w:rsidRPr="00215F5D">
        <w:rPr>
          <w:rFonts w:ascii="Times New Roman" w:hAnsi="Times New Roman" w:cs="Times New Roman"/>
        </w:rPr>
        <w:t>: Capable of implementing techniques to correlate disparate digital evidence and reduce the volume of data requiring human review. This involves enabling agents to insert their conclusions and remarks into a "blackboard" system for conflict resolution and ultimately presenting the most interesting evidence to the human examiner. The system also facilitates knowledge discovery by correlating findings from different pieces of evidence, like identifying email messages between computers or the insertion of removable media into a system.</w:t>
      </w:r>
    </w:p>
    <w:p w14:paraId="66C5DE00" w14:textId="77777777" w:rsidR="00E5684A" w:rsidRPr="00215F5D" w:rsidRDefault="00E5684A" w:rsidP="00E5684A">
      <w:pPr>
        <w:pStyle w:val="ListParagraph"/>
        <w:ind w:left="420"/>
        <w:rPr>
          <w:rFonts w:ascii="Times New Roman" w:hAnsi="Times New Roman" w:cs="Times New Roman"/>
        </w:rPr>
      </w:pPr>
    </w:p>
    <w:p w14:paraId="3BFDD075" w14:textId="0E851F0A" w:rsidR="00375410" w:rsidRPr="00215F5D" w:rsidRDefault="00375410" w:rsidP="00CE69C1">
      <w:pPr>
        <w:pStyle w:val="Heading1"/>
      </w:pPr>
      <w:r w:rsidRPr="00215F5D">
        <w:t>Strategic Vision</w:t>
      </w:r>
    </w:p>
    <w:p w14:paraId="70E02384" w14:textId="152D3DEC" w:rsidR="00E5684A" w:rsidRPr="00E5684A" w:rsidRDefault="00375410" w:rsidP="00E5684A">
      <w:pPr>
        <w:rPr>
          <w:rFonts w:ascii="Times New Roman" w:hAnsi="Times New Roman" w:cs="Times New Roman"/>
        </w:rPr>
      </w:pPr>
      <w:r w:rsidRPr="00215F5D">
        <w:rPr>
          <w:rFonts w:ascii="Times New Roman" w:hAnsi="Times New Roman" w:cs="Times New Roman"/>
        </w:rPr>
        <w:t>By combining theoretical learning with practical application, I aim to contribute to the creation of adaptive forensic tools that not only support human experts but evolve with every case encountered. My objective is to reduce investigative bottlenecks, support digital justice initiatives, and enhance the resilience of information systems against emerging threats.</w:t>
      </w:r>
    </w:p>
    <w:p w14:paraId="44AA4F17" w14:textId="0F373221" w:rsidR="00E5684A" w:rsidRPr="00E5684A" w:rsidRDefault="00375410" w:rsidP="00E5684A">
      <w:pPr>
        <w:pStyle w:val="Heading1"/>
      </w:pPr>
      <w:proofErr w:type="gramStart"/>
      <w:r w:rsidRPr="00215F5D">
        <w:t>Future Outlook</w:t>
      </w:r>
      <w:proofErr w:type="gramEnd"/>
    </w:p>
    <w:p w14:paraId="0D9A6565" w14:textId="3AA7676D" w:rsidR="00375410" w:rsidRPr="00E5684A" w:rsidRDefault="00375410" w:rsidP="00E5684A">
      <w:pPr>
        <w:rPr>
          <w:rFonts w:ascii="Times New Roman" w:hAnsi="Times New Roman" w:cs="Times New Roman"/>
        </w:rPr>
      </w:pPr>
      <w:r w:rsidRPr="00215F5D">
        <w:rPr>
          <w:rFonts w:ascii="Times New Roman" w:hAnsi="Times New Roman" w:cs="Times New Roman"/>
        </w:rPr>
        <w:t>Upon graduation in 2026, I intend to pursue a professional role or graduate study focused on the application of AI in cybercrime prevention, data integrity, and forensic automation. I envision myself working at the nexus of public service and innovation—applying my knowledge to projects that secure our digital future through ethical, intelligent, and scalable solutions.</w:t>
      </w:r>
    </w:p>
    <w:sectPr w:rsidR="00375410" w:rsidRPr="00E568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6C33F" w14:textId="77777777" w:rsidR="00C61C5D" w:rsidRDefault="00C61C5D" w:rsidP="00251BD3">
      <w:pPr>
        <w:spacing w:after="0" w:line="240" w:lineRule="auto"/>
      </w:pPr>
      <w:r>
        <w:separator/>
      </w:r>
    </w:p>
  </w:endnote>
  <w:endnote w:type="continuationSeparator" w:id="0">
    <w:p w14:paraId="3EF57A66" w14:textId="77777777" w:rsidR="00C61C5D" w:rsidRDefault="00C61C5D" w:rsidP="0025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C2DB" w14:textId="77777777" w:rsidR="00251BD3" w:rsidRDefault="00251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FD75F" w14:textId="77777777" w:rsidR="00251BD3" w:rsidRDefault="00251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0F6DA" w14:textId="77777777" w:rsidR="00251BD3" w:rsidRDefault="00251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E61B2" w14:textId="77777777" w:rsidR="00C61C5D" w:rsidRDefault="00C61C5D" w:rsidP="00251BD3">
      <w:pPr>
        <w:spacing w:after="0" w:line="240" w:lineRule="auto"/>
      </w:pPr>
      <w:r>
        <w:separator/>
      </w:r>
    </w:p>
  </w:footnote>
  <w:footnote w:type="continuationSeparator" w:id="0">
    <w:p w14:paraId="08566E9E" w14:textId="77777777" w:rsidR="00C61C5D" w:rsidRDefault="00C61C5D" w:rsidP="0025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EE9E5" w14:textId="50C7AF56" w:rsidR="00251BD3" w:rsidRDefault="00C61C5D">
    <w:pPr>
      <w:pStyle w:val="Header"/>
    </w:pPr>
    <w:r>
      <w:rPr>
        <w:noProof/>
      </w:rPr>
      <w:pict w14:anchorId="179E6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56866" o:spid="_x0000_s1027" type="#_x0000_t75" alt="" style="position:absolute;margin-left:0;margin-top:0;width:612pt;height:11in;z-index:-251639808;mso-wrap-edited:f;mso-width-percent:0;mso-height-percent:0;mso-position-horizontal:center;mso-position-horizontal-relative:margin;mso-position-vertical:center;mso-position-vertical-relative:margin;mso-width-percent:0;mso-height-percent:0" o:allowincell="f">
          <v:imagedata r:id="rId1" o:title="Executive Image 2025-05-26 17_35_1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D2A8" w14:textId="284403F9" w:rsidR="00251BD3" w:rsidRDefault="00C61C5D">
    <w:pPr>
      <w:pStyle w:val="Header"/>
    </w:pPr>
    <w:r>
      <w:rPr>
        <w:noProof/>
      </w:rPr>
      <w:pict w14:anchorId="5459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56867" o:spid="_x0000_s1026" type="#_x0000_t75" alt="" style="position:absolute;margin-left:0;margin-top:0;width:612pt;height:11in;z-index:-251637760;mso-wrap-edited:f;mso-width-percent:0;mso-height-percent:0;mso-position-horizontal:center;mso-position-horizontal-relative:margin;mso-position-vertical:center;mso-position-vertical-relative:margin;mso-width-percent:0;mso-height-percent:0" o:allowincell="f">
          <v:imagedata r:id="rId1" o:title="Executive Image 2025-05-26 17_35_1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67458" w14:textId="7EFC2E58" w:rsidR="00251BD3" w:rsidRDefault="00C61C5D">
    <w:pPr>
      <w:pStyle w:val="Header"/>
    </w:pPr>
    <w:r>
      <w:rPr>
        <w:noProof/>
      </w:rPr>
      <w:pict w14:anchorId="2B8AE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56865" o:spid="_x0000_s1025" type="#_x0000_t75" alt="" style="position:absolute;margin-left:0;margin-top:0;width:612pt;height:11in;z-index:-251641856;mso-wrap-edited:f;mso-width-percent:0;mso-height-percent:0;mso-position-horizontal:center;mso-position-horizontal-relative:margin;mso-position-vertical:center;mso-position-vertical-relative:margin;mso-width-percent:0;mso-height-percent:0" o:allowincell="f">
          <v:imagedata r:id="rId1" o:title="Executive Image 2025-05-26 17_35_1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E6287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Users/stewartpawley/Downloads/IU Logo.jpeg" style="width:102pt;height:96pt;visibility:visible;mso-wrap-style:square">
            <v:imagedata r:id="rId1" o:title="IU Logo"/>
          </v:shape>
        </w:pict>
      </mc:Choice>
      <mc:Fallback>
        <w:drawing>
          <wp:inline distT="0" distB="0" distL="0" distR="0" wp14:anchorId="4902B79A" wp14:editId="084A6F75">
            <wp:extent cx="1295400" cy="1219200"/>
            <wp:effectExtent l="0" t="0" r="0" b="0"/>
            <wp:docPr id="1826386480" name="Picture 2" descr="/Users/stewartpawley/Downloads/I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7170" name="Picture 492047170" descr="/Users/stewartpawley/Downloads/IU Logo.jpeg"/>
                    <pic:cNvPicPr/>
                  </pic:nvPicPr>
                  <pic:blipFill>
                    <a:blip r:embed="rId2">
                      <a:extLst>
                        <a:ext uri="{28A0092B-C50C-407E-A947-70E740481C1C}">
                          <a14:useLocalDpi xmlns:a14="http://schemas.microsoft.com/office/drawing/2010/main" val="0"/>
                        </a:ext>
                      </a:extLst>
                    </a:blip>
                    <a:stretch>
                      <a:fillRect/>
                    </a:stretch>
                  </pic:blipFill>
                  <pic:spPr>
                    <a:xfrm>
                      <a:off x="0" y="0"/>
                      <a:ext cx="1295400" cy="1219200"/>
                    </a:xfrm>
                    <a:prstGeom prst="rect">
                      <a:avLst/>
                    </a:prstGeom>
                  </pic:spPr>
                </pic:pic>
              </a:graphicData>
            </a:graphic>
          </wp:inline>
        </w:drawing>
      </mc:Fallback>
    </mc:AlternateContent>
  </w:numPicBullet>
  <w:abstractNum w:abstractNumId="0" w15:restartNumberingAfterBreak="0">
    <w:nsid w:val="3BD35573"/>
    <w:multiLevelType w:val="hybridMultilevel"/>
    <w:tmpl w:val="34DE858E"/>
    <w:lvl w:ilvl="0" w:tplc="32B0E11C">
      <w:numFmt w:val="bullet"/>
      <w:lvlText w:val=""/>
      <w:lvlPicBulletId w:val="0"/>
      <w:lvlJc w:val="left"/>
      <w:pPr>
        <w:ind w:left="420" w:hanging="360"/>
      </w:pPr>
      <w:rPr>
        <w:rFonts w:ascii="Symbol" w:eastAsiaTheme="minorEastAsia" w:hAnsi="Symbol" w:cs="Times New Roman" w:hint="default"/>
        <w:color w:val="auto"/>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 w15:restartNumberingAfterBreak="0">
    <w:nsid w:val="58D355A9"/>
    <w:multiLevelType w:val="hybridMultilevel"/>
    <w:tmpl w:val="D8FC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4579D"/>
    <w:multiLevelType w:val="hybridMultilevel"/>
    <w:tmpl w:val="F626D7CC"/>
    <w:lvl w:ilvl="0" w:tplc="AB323984">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93602165">
    <w:abstractNumId w:val="1"/>
  </w:num>
  <w:num w:numId="2" w16cid:durableId="1298218990">
    <w:abstractNumId w:val="2"/>
  </w:num>
  <w:num w:numId="3" w16cid:durableId="138282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10"/>
    <w:rsid w:val="00083049"/>
    <w:rsid w:val="00116E9C"/>
    <w:rsid w:val="00215F5D"/>
    <w:rsid w:val="00251BD3"/>
    <w:rsid w:val="00375410"/>
    <w:rsid w:val="00391BB1"/>
    <w:rsid w:val="00474A07"/>
    <w:rsid w:val="0064354D"/>
    <w:rsid w:val="006C59BA"/>
    <w:rsid w:val="009D36DA"/>
    <w:rsid w:val="00C15897"/>
    <w:rsid w:val="00C61C5D"/>
    <w:rsid w:val="00CE69C1"/>
    <w:rsid w:val="00DF2920"/>
    <w:rsid w:val="00E02943"/>
    <w:rsid w:val="00E5684A"/>
    <w:rsid w:val="00FA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A3B88"/>
  <w15:chartTrackingRefBased/>
  <w15:docId w15:val="{F6A2BCA7-6AF7-EE4F-8302-260BF4A5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410"/>
    <w:rPr>
      <w:rFonts w:eastAsiaTheme="majorEastAsia" w:cstheme="majorBidi"/>
      <w:color w:val="272727" w:themeColor="text1" w:themeTint="D8"/>
    </w:rPr>
  </w:style>
  <w:style w:type="paragraph" w:styleId="Title">
    <w:name w:val="Title"/>
    <w:basedOn w:val="Normal"/>
    <w:next w:val="Normal"/>
    <w:link w:val="TitleChar"/>
    <w:uiPriority w:val="10"/>
    <w:qFormat/>
    <w:rsid w:val="00375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410"/>
    <w:pPr>
      <w:spacing w:before="160"/>
      <w:jc w:val="center"/>
    </w:pPr>
    <w:rPr>
      <w:i/>
      <w:iCs/>
      <w:color w:val="404040" w:themeColor="text1" w:themeTint="BF"/>
    </w:rPr>
  </w:style>
  <w:style w:type="character" w:customStyle="1" w:styleId="QuoteChar">
    <w:name w:val="Quote Char"/>
    <w:basedOn w:val="DefaultParagraphFont"/>
    <w:link w:val="Quote"/>
    <w:uiPriority w:val="29"/>
    <w:rsid w:val="00375410"/>
    <w:rPr>
      <w:i/>
      <w:iCs/>
      <w:color w:val="404040" w:themeColor="text1" w:themeTint="BF"/>
    </w:rPr>
  </w:style>
  <w:style w:type="paragraph" w:styleId="ListParagraph">
    <w:name w:val="List Paragraph"/>
    <w:basedOn w:val="Normal"/>
    <w:uiPriority w:val="34"/>
    <w:qFormat/>
    <w:rsid w:val="00375410"/>
    <w:pPr>
      <w:ind w:left="720"/>
      <w:contextualSpacing/>
    </w:pPr>
  </w:style>
  <w:style w:type="character" w:styleId="IntenseEmphasis">
    <w:name w:val="Intense Emphasis"/>
    <w:basedOn w:val="DefaultParagraphFont"/>
    <w:uiPriority w:val="21"/>
    <w:qFormat/>
    <w:rsid w:val="00375410"/>
    <w:rPr>
      <w:i/>
      <w:iCs/>
      <w:color w:val="0F4761" w:themeColor="accent1" w:themeShade="BF"/>
    </w:rPr>
  </w:style>
  <w:style w:type="paragraph" w:styleId="IntenseQuote">
    <w:name w:val="Intense Quote"/>
    <w:basedOn w:val="Normal"/>
    <w:next w:val="Normal"/>
    <w:link w:val="IntenseQuoteChar"/>
    <w:uiPriority w:val="30"/>
    <w:qFormat/>
    <w:rsid w:val="00375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410"/>
    <w:rPr>
      <w:i/>
      <w:iCs/>
      <w:color w:val="0F4761" w:themeColor="accent1" w:themeShade="BF"/>
    </w:rPr>
  </w:style>
  <w:style w:type="character" w:styleId="IntenseReference">
    <w:name w:val="Intense Reference"/>
    <w:basedOn w:val="DefaultParagraphFont"/>
    <w:uiPriority w:val="32"/>
    <w:qFormat/>
    <w:rsid w:val="00375410"/>
    <w:rPr>
      <w:b/>
      <w:bCs/>
      <w:smallCaps/>
      <w:color w:val="0F4761" w:themeColor="accent1" w:themeShade="BF"/>
      <w:spacing w:val="5"/>
    </w:rPr>
  </w:style>
  <w:style w:type="paragraph" w:styleId="Header">
    <w:name w:val="header"/>
    <w:basedOn w:val="Normal"/>
    <w:link w:val="HeaderChar"/>
    <w:uiPriority w:val="99"/>
    <w:unhideWhenUsed/>
    <w:rsid w:val="0025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BD3"/>
  </w:style>
  <w:style w:type="paragraph" w:styleId="Footer">
    <w:name w:val="footer"/>
    <w:basedOn w:val="Normal"/>
    <w:link w:val="FooterChar"/>
    <w:uiPriority w:val="99"/>
    <w:unhideWhenUsed/>
    <w:rsid w:val="0025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Pawley, Stewart</dc:creator>
  <cp:keywords/>
  <dc:description/>
  <cp:lastModifiedBy>John Larka</cp:lastModifiedBy>
  <cp:revision>15</cp:revision>
  <dcterms:created xsi:type="dcterms:W3CDTF">2025-05-26T17:37:00Z</dcterms:created>
  <dcterms:modified xsi:type="dcterms:W3CDTF">2025-05-26T21:00:00Z</dcterms:modified>
</cp:coreProperties>
</file>