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0F7E" w14:textId="3F119912" w:rsidR="00DC72CC" w:rsidRPr="00DC72CC" w:rsidRDefault="00DC72CC" w:rsidP="009717E5">
      <w:pPr>
        <w:rPr>
          <w:b/>
          <w:bCs/>
          <w:sz w:val="28"/>
          <w:szCs w:val="28"/>
        </w:rPr>
      </w:pPr>
      <w:r w:rsidRPr="00DC72CC">
        <w:rPr>
          <w:b/>
          <w:bCs/>
          <w:sz w:val="28"/>
          <w:szCs w:val="28"/>
        </w:rPr>
        <w:t xml:space="preserve">Comentarios </w:t>
      </w:r>
    </w:p>
    <w:p w14:paraId="097433F5" w14:textId="77777777" w:rsidR="00DC72CC" w:rsidRDefault="00DC72CC" w:rsidP="009717E5"/>
    <w:p w14:paraId="2F553BA2" w14:textId="3CD31909" w:rsidR="009717E5" w:rsidRDefault="009717E5" w:rsidP="009717E5">
      <w:r>
        <w:t>1</w:t>
      </w:r>
      <w:r w:rsidRPr="009717E5">
        <w:t xml:space="preserve"> </w:t>
      </w:r>
      <w:proofErr w:type="gramStart"/>
      <w:r>
        <w:t>Flujo</w:t>
      </w:r>
      <w:proofErr w:type="gramEnd"/>
      <w:r>
        <w:t xml:space="preserve"> correcto.</w:t>
      </w:r>
    </w:p>
    <w:p w14:paraId="5CB03740" w14:textId="77777777" w:rsidR="009717E5" w:rsidRDefault="009717E5"/>
    <w:p w14:paraId="7BA9B439" w14:textId="21B29FFB" w:rsidR="0065297E" w:rsidRDefault="009717E5">
      <w:r>
        <w:rPr>
          <w:noProof/>
        </w:rPr>
        <w:drawing>
          <wp:inline distT="0" distB="0" distL="0" distR="0" wp14:anchorId="7B1117CB" wp14:editId="47CEE3D4">
            <wp:extent cx="5391150" cy="1514475"/>
            <wp:effectExtent l="0" t="0" r="0" b="9525"/>
            <wp:docPr id="16333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8CDD" w14:textId="77777777" w:rsidR="009717E5" w:rsidRDefault="009717E5"/>
    <w:p w14:paraId="5115BC15" w14:textId="761DF438" w:rsidR="009717E5" w:rsidRDefault="009717E5">
      <w:r>
        <w:rPr>
          <w:noProof/>
        </w:rPr>
        <w:drawing>
          <wp:inline distT="0" distB="0" distL="0" distR="0" wp14:anchorId="0B37F42F" wp14:editId="35B4DA0D">
            <wp:extent cx="3514725" cy="361950"/>
            <wp:effectExtent l="0" t="0" r="9525" b="0"/>
            <wp:docPr id="180390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A707" w14:textId="77777777" w:rsidR="009717E5" w:rsidRDefault="009717E5"/>
    <w:p w14:paraId="278BD936" w14:textId="61609A8C" w:rsidR="009717E5" w:rsidRPr="00D757E4" w:rsidRDefault="009717E5">
      <w:pPr>
        <w:rPr>
          <w:b/>
          <w:bCs/>
        </w:rPr>
      </w:pPr>
      <w:r w:rsidRPr="00D757E4">
        <w:rPr>
          <w:b/>
          <w:bCs/>
        </w:rPr>
        <w:t>Primera sección</w:t>
      </w:r>
    </w:p>
    <w:p w14:paraId="7070F1FB" w14:textId="77777777" w:rsidR="00DC72CC" w:rsidRDefault="00DC72CC"/>
    <w:p w14:paraId="7824F831" w14:textId="6DF31A73" w:rsidR="00DC72CC" w:rsidRDefault="00DC72CC">
      <w:r>
        <w:t>En esta parte quisiera aclarar estos puntos</w:t>
      </w:r>
    </w:p>
    <w:p w14:paraId="28971126" w14:textId="5CCE58CA" w:rsidR="009717E5" w:rsidRDefault="00DC72CC" w:rsidP="00DC72CC">
      <w:pPr>
        <w:pStyle w:val="ListParagraph"/>
        <w:numPr>
          <w:ilvl w:val="0"/>
          <w:numId w:val="1"/>
        </w:numPr>
      </w:pPr>
      <w:r w:rsidRPr="00DC72CC">
        <w:t>La búsqueda del cliente debe formar parte de la generación del ticket</w:t>
      </w:r>
    </w:p>
    <w:p w14:paraId="25B96B3E" w14:textId="54C7DF56" w:rsidR="00DC72CC" w:rsidRDefault="00DC72CC" w:rsidP="00DC72CC">
      <w:pPr>
        <w:pStyle w:val="ListParagraph"/>
        <w:numPr>
          <w:ilvl w:val="0"/>
          <w:numId w:val="1"/>
        </w:numPr>
      </w:pPr>
      <w:r>
        <w:t>Eliminar la consulta del historial completo de atenciones del cliente, en caso que necesiten esa información que se dirijan al modulo de clientes y abran el perfil.</w:t>
      </w:r>
    </w:p>
    <w:p w14:paraId="4340276A" w14:textId="77777777" w:rsidR="00D757E4" w:rsidRDefault="00D757E4" w:rsidP="00D757E4">
      <w:pPr>
        <w:pStyle w:val="ListParagraph"/>
      </w:pPr>
    </w:p>
    <w:p w14:paraId="532D9AED" w14:textId="77777777" w:rsidR="00DC72CC" w:rsidRDefault="00DC72CC" w:rsidP="00DC72CC">
      <w:pPr>
        <w:pStyle w:val="ListParagraph"/>
        <w:numPr>
          <w:ilvl w:val="0"/>
          <w:numId w:val="1"/>
        </w:numPr>
      </w:pPr>
      <w:r>
        <w:t>Quisiera que el flujo de facturación inicie siempre desde los Tickets Pendientes.</w:t>
      </w:r>
    </w:p>
    <w:p w14:paraId="460BC2AE" w14:textId="421FC547" w:rsidR="00DC72CC" w:rsidRDefault="00DC72CC" w:rsidP="00DC72CC">
      <w:pPr>
        <w:pStyle w:val="ListParagraph"/>
      </w:pPr>
      <w:r>
        <w:t>Cuando se genere un ticket, este debe imprimirse y permanecer en el listado de Tickets Pendientes hasta que sea facturado</w:t>
      </w:r>
      <w:r>
        <w:t>, c</w:t>
      </w:r>
      <w:r>
        <w:t>ada ticket debe contener:</w:t>
      </w:r>
      <w:r>
        <w:t xml:space="preserve"> </w:t>
      </w:r>
      <w:r>
        <w:t>Secuencia automática por sucursal</w:t>
      </w:r>
      <w:r>
        <w:t xml:space="preserve">, </w:t>
      </w:r>
      <w:r w:rsidR="00486FF2">
        <w:t xml:space="preserve">sucursal, </w:t>
      </w:r>
      <w:r>
        <w:t>Nombre del cliente</w:t>
      </w:r>
      <w:r>
        <w:t xml:space="preserve">, </w:t>
      </w:r>
      <w:r>
        <w:t>Fecha y hora en que fue generado.</w:t>
      </w:r>
    </w:p>
    <w:p w14:paraId="7298EDC0" w14:textId="4F94D90B" w:rsidR="009717E5" w:rsidRDefault="00D757E4" w:rsidP="00D757E4">
      <w:pPr>
        <w:pStyle w:val="ListParagraph"/>
        <w:numPr>
          <w:ilvl w:val="0"/>
          <w:numId w:val="1"/>
        </w:numPr>
      </w:pPr>
      <w:r>
        <w:t>Cuando el usuario seleccione un ticket pendiente, la primera columna debe cambiar completamente.</w:t>
      </w:r>
      <w:r>
        <w:t xml:space="preserve"> </w:t>
      </w:r>
      <w:r>
        <w:t>El listado de tickets debe ocultarse temporalmente y la columna debe expandirse mostrando toda la información del cliente seleccionado para realizar la facturación.</w:t>
      </w:r>
      <w:r>
        <w:t xml:space="preserve"> </w:t>
      </w:r>
      <w:r>
        <w:t>Una vez finalizada la factura, el ticket debe desaparecer automáticamente del listado y la primera columna debe volver a mostrar nuevamente los Tickets Pendientes.</w:t>
      </w:r>
    </w:p>
    <w:p w14:paraId="381888BF" w14:textId="22C56BC8" w:rsidR="00D757E4" w:rsidRDefault="00D757E4" w:rsidP="00D757E4">
      <w:pPr>
        <w:pStyle w:val="ListParagraph"/>
        <w:numPr>
          <w:ilvl w:val="0"/>
          <w:numId w:val="1"/>
        </w:numPr>
      </w:pPr>
      <w:r>
        <w:t>Cuando durante la generación del ticket se seleccione un cliente de Plan Beauty, este debe agregarse normalmente al listado de Tickets Pendientes, igual que cualquier otro cliente.</w:t>
      </w:r>
      <w:r>
        <w:t xml:space="preserve"> </w:t>
      </w:r>
      <w:r>
        <w:t>La diferencia es que, al abrir ese ticket para facturar, el sistema ya conocerá que pertenece a Plan Beauty y podrá mostrar automáticamente la información correspondiente (estado de la membresía, lavados disponibles, etc.), sin necesidad de realizar una búsqueda adicional.</w:t>
      </w:r>
    </w:p>
    <w:p w14:paraId="08F1EBDA" w14:textId="77777777" w:rsidR="00D757E4" w:rsidRDefault="00D757E4" w:rsidP="00D757E4">
      <w:pPr>
        <w:rPr>
          <w:b/>
          <w:bCs/>
        </w:rPr>
      </w:pPr>
    </w:p>
    <w:p w14:paraId="7389398D" w14:textId="5304F9F0" w:rsidR="00D757E4" w:rsidRDefault="00D757E4" w:rsidP="00D757E4">
      <w:pPr>
        <w:rPr>
          <w:b/>
          <w:bCs/>
        </w:rPr>
      </w:pPr>
      <w:r>
        <w:rPr>
          <w:b/>
          <w:bCs/>
        </w:rPr>
        <w:lastRenderedPageBreak/>
        <w:t>Segunda</w:t>
      </w:r>
      <w:r w:rsidRPr="00D757E4">
        <w:rPr>
          <w:b/>
          <w:bCs/>
        </w:rPr>
        <w:t xml:space="preserve"> sección</w:t>
      </w:r>
    </w:p>
    <w:p w14:paraId="5B335BBC" w14:textId="77777777" w:rsidR="00D757E4" w:rsidRPr="00D757E4" w:rsidRDefault="00D757E4" w:rsidP="00D757E4"/>
    <w:p w14:paraId="79AC84DE" w14:textId="58E9C69E" w:rsidR="00D757E4" w:rsidRDefault="00D757E4" w:rsidP="00D757E4">
      <w:pPr>
        <w:pStyle w:val="ListParagraph"/>
        <w:numPr>
          <w:ilvl w:val="0"/>
          <w:numId w:val="1"/>
        </w:numPr>
      </w:pPr>
      <w:r w:rsidRPr="00D757E4">
        <w:t xml:space="preserve">En esta parte agrego que </w:t>
      </w:r>
      <w:r w:rsidR="00486FF2">
        <w:t>el cajero podrá aumentar el precio. No podrá disminuirlo por debajo del precio configurado para el servicio. Cualquier descuento deberá ser autorizado por un administrador</w:t>
      </w:r>
    </w:p>
    <w:p w14:paraId="53879A01" w14:textId="77777777" w:rsidR="00D757E4" w:rsidRPr="00197594" w:rsidRDefault="00D757E4" w:rsidP="00197594">
      <w:pPr>
        <w:ind w:left="360"/>
        <w:rPr>
          <w:b/>
          <w:bCs/>
        </w:rPr>
      </w:pPr>
    </w:p>
    <w:p w14:paraId="502C26D7" w14:textId="5BDBA9CA" w:rsidR="00D757E4" w:rsidRPr="00D757E4" w:rsidRDefault="00197594" w:rsidP="00D757E4">
      <w:pPr>
        <w:rPr>
          <w:b/>
          <w:bCs/>
        </w:rPr>
      </w:pPr>
      <w:r>
        <w:rPr>
          <w:b/>
          <w:bCs/>
        </w:rPr>
        <w:t xml:space="preserve">Tercera </w:t>
      </w:r>
      <w:r w:rsidR="00D757E4" w:rsidRPr="00D757E4">
        <w:rPr>
          <w:b/>
          <w:bCs/>
        </w:rPr>
        <w:t>sección</w:t>
      </w:r>
    </w:p>
    <w:p w14:paraId="0E38C513" w14:textId="42125C76" w:rsidR="00197594" w:rsidRDefault="00197594" w:rsidP="00D757E4">
      <w:r>
        <w:t xml:space="preserve">En esta sección solo te comento que </w:t>
      </w:r>
      <w:r w:rsidR="00486FF2">
        <w:t>el sistema debe calcular automáticamente el cambio</w:t>
      </w:r>
      <w:r w:rsidR="00011849">
        <w:t xml:space="preserve"> conforme el cajero escriba el monto recibido</w:t>
      </w:r>
    </w:p>
    <w:p w14:paraId="75867191" w14:textId="77777777" w:rsidR="00A37E16" w:rsidRDefault="00A37E16" w:rsidP="00D757E4"/>
    <w:p w14:paraId="75557534" w14:textId="3C69C708" w:rsidR="00A37E16" w:rsidRDefault="00A37E16" w:rsidP="00D757E4">
      <w:r>
        <w:rPr>
          <w:noProof/>
        </w:rPr>
        <w:drawing>
          <wp:inline distT="0" distB="0" distL="0" distR="0" wp14:anchorId="3DD0AED5" wp14:editId="05BCF0AD">
            <wp:extent cx="3200400" cy="419100"/>
            <wp:effectExtent l="0" t="0" r="0" b="0"/>
            <wp:docPr id="1327219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2DEA" w14:textId="77777777" w:rsidR="00A37E16" w:rsidRDefault="00A37E16" w:rsidP="00D757E4"/>
    <w:p w14:paraId="06881A9A" w14:textId="16F0BCBE" w:rsidR="00A37E16" w:rsidRDefault="00A37E16" w:rsidP="00D757E4">
      <w:r>
        <w:t xml:space="preserve">Agregar como método de pago Gift </w:t>
      </w:r>
      <w:proofErr w:type="spellStart"/>
      <w:r>
        <w:t>card</w:t>
      </w:r>
      <w:proofErr w:type="spellEnd"/>
      <w:r>
        <w:t xml:space="preserve">, para pasar todo el proceso de facturación a este único modulo, que haga el mismo flujo que hace actualmente lo único que al final agregue </w:t>
      </w:r>
      <w:proofErr w:type="spellStart"/>
      <w:r>
        <w:t>el</w:t>
      </w:r>
      <w:proofErr w:type="spellEnd"/>
      <w:r>
        <w:t xml:space="preserve"> balance disponible al pago de esta factura y que el cliente pueda hacer un pago mixto utilizando su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y agregar balance en efectivo o tarjeta.</w:t>
      </w:r>
    </w:p>
    <w:p w14:paraId="187DABE3" w14:textId="4BA8B408" w:rsidR="00A37E16" w:rsidRDefault="00A37E16" w:rsidP="00D757E4">
      <w:r>
        <w:t xml:space="preserve">En el caso de empleados al momento de seleccionar esa opción que </w:t>
      </w:r>
      <w:r w:rsidR="00011849">
        <w:t>le envíe</w:t>
      </w:r>
      <w:r>
        <w:t xml:space="preserve"> el código de seguridad a</w:t>
      </w:r>
      <w:r w:rsidR="00011849">
        <w:t>l</w:t>
      </w:r>
      <w:r>
        <w:t xml:space="preserve"> correo electrónico</w:t>
      </w:r>
      <w:r w:rsidR="00011849">
        <w:t xml:space="preserve"> registrado del empleado seleccionado</w:t>
      </w:r>
      <w:r>
        <w:t xml:space="preserve"> como lo hace plan </w:t>
      </w:r>
      <w:proofErr w:type="spellStart"/>
      <w:r>
        <w:t>beauty</w:t>
      </w:r>
      <w:proofErr w:type="spellEnd"/>
      <w:r>
        <w:t xml:space="preserve">. Igual al momento de facturar plan </w:t>
      </w:r>
      <w:proofErr w:type="spellStart"/>
      <w:r>
        <w:t>beauty</w:t>
      </w:r>
      <w:proofErr w:type="spellEnd"/>
      <w:r>
        <w:t xml:space="preserve"> que </w:t>
      </w:r>
      <w:r w:rsidR="00011849">
        <w:t>envíe</w:t>
      </w:r>
      <w:r>
        <w:t xml:space="preserve"> el código como lo hace actualmente.</w:t>
      </w:r>
    </w:p>
    <w:p w14:paraId="2F253AB6" w14:textId="77777777" w:rsidR="00A37E16" w:rsidRDefault="00A37E16" w:rsidP="00D757E4"/>
    <w:p w14:paraId="30F8B1DF" w14:textId="089EF86D" w:rsidR="00A37E16" w:rsidRDefault="00A37E16" w:rsidP="00D757E4">
      <w:r>
        <w:rPr>
          <w:noProof/>
        </w:rPr>
        <w:drawing>
          <wp:inline distT="0" distB="0" distL="0" distR="0" wp14:anchorId="0495CB36" wp14:editId="06ABD1DE">
            <wp:extent cx="2362200" cy="466725"/>
            <wp:effectExtent l="0" t="0" r="0" b="9525"/>
            <wp:docPr id="1952597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B228" w14:textId="0243CC73" w:rsidR="00A37E16" w:rsidRDefault="00A37E16" w:rsidP="00D757E4">
      <w:r>
        <w:t>Correcto.</w:t>
      </w:r>
    </w:p>
    <w:p w14:paraId="0E7512E6" w14:textId="77777777" w:rsidR="001B5A25" w:rsidRDefault="001B5A25" w:rsidP="00D757E4"/>
    <w:p w14:paraId="34122B32" w14:textId="1FAD37A2" w:rsidR="001B5A25" w:rsidRPr="00D757E4" w:rsidRDefault="001B5A25" w:rsidP="00D757E4">
      <w:r>
        <w:rPr>
          <w:noProof/>
        </w:rPr>
        <w:drawing>
          <wp:inline distT="0" distB="0" distL="0" distR="0" wp14:anchorId="75B51822" wp14:editId="0FC5507B">
            <wp:extent cx="3276600" cy="428625"/>
            <wp:effectExtent l="0" t="0" r="0" b="9525"/>
            <wp:docPr id="1502792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8ABA" w14:textId="77777777" w:rsidR="00D757E4" w:rsidRPr="001B5A25" w:rsidRDefault="00D757E4" w:rsidP="00D757E4"/>
    <w:p w14:paraId="3E846616" w14:textId="439383DC" w:rsidR="001B5A25" w:rsidRDefault="001B5A25" w:rsidP="00D757E4">
      <w:r w:rsidRPr="001B5A25">
        <w:t xml:space="preserve">El ticket debe imprimirse como la imagen que te compartí, porque en caso de que la cliente se haga varios procesos las </w:t>
      </w:r>
      <w:proofErr w:type="spellStart"/>
      <w:r w:rsidRPr="001B5A25">
        <w:t>empleadasle</w:t>
      </w:r>
      <w:proofErr w:type="spellEnd"/>
      <w:r w:rsidRPr="001B5A25">
        <w:t xml:space="preserve"> van colocando el precio en cada uno en el ticket físico para luego facturarlo en el sistema</w:t>
      </w:r>
      <w:r>
        <w:t xml:space="preserve">, al momento de generar el ticket debe permitir escribir el nombre del cliente y este debe llenar la casilla correspondiente </w:t>
      </w:r>
    </w:p>
    <w:p w14:paraId="7C85E530" w14:textId="77777777" w:rsidR="001B5A25" w:rsidRDefault="001B5A25" w:rsidP="00D757E4"/>
    <w:p w14:paraId="4A67206C" w14:textId="77777777" w:rsidR="001B5A25" w:rsidRDefault="001B5A25" w:rsidP="00D757E4"/>
    <w:p w14:paraId="6A82E44B" w14:textId="363CEBCB" w:rsidR="001B5A25" w:rsidRDefault="001B5A25" w:rsidP="00D757E4">
      <w:r>
        <w:rPr>
          <w:noProof/>
        </w:rPr>
        <w:lastRenderedPageBreak/>
        <w:drawing>
          <wp:inline distT="0" distB="0" distL="0" distR="0" wp14:anchorId="067ED288" wp14:editId="1A7C8667">
            <wp:extent cx="2876550" cy="409575"/>
            <wp:effectExtent l="0" t="0" r="0" b="9525"/>
            <wp:docPr id="1007807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0220" w14:textId="15B9235A" w:rsidR="001B5A25" w:rsidRDefault="001B5A25" w:rsidP="00D757E4">
      <w:r>
        <w:t xml:space="preserve">La caja solamente se abre una vez, </w:t>
      </w:r>
      <w:r w:rsidR="00011849">
        <w:t>durante una misma jornada la caja permanecerá abierta hasta que sea cerrada manualmente. El sistema no debe solicitar abrir una nueva caja mientras exista una caja abierta</w:t>
      </w:r>
    </w:p>
    <w:p w14:paraId="7E95B5CC" w14:textId="46847A1F" w:rsidR="001B5A25" w:rsidRDefault="001B5A25" w:rsidP="00D757E4">
      <w:r>
        <w:t xml:space="preserve">Cada caja abierta debe tener una numeración única y el nombre del empleado </w:t>
      </w:r>
    </w:p>
    <w:p w14:paraId="6ECECB5A" w14:textId="7CE95FC5" w:rsidR="001B5A25" w:rsidRDefault="001B5A25" w:rsidP="00D757E4">
      <w:r>
        <w:t>Fecha y hora de apertura</w:t>
      </w:r>
    </w:p>
    <w:p w14:paraId="073DD063" w14:textId="61FFF7FB" w:rsidR="001B5A25" w:rsidRDefault="001B5A25" w:rsidP="00D757E4">
      <w:r>
        <w:t>Monto inicial</w:t>
      </w:r>
    </w:p>
    <w:p w14:paraId="2F9D13A1" w14:textId="321475E9" w:rsidR="001B5A25" w:rsidRDefault="001B5A25" w:rsidP="00D757E4">
      <w:r>
        <w:t>Sucursal y estado de la caja</w:t>
      </w:r>
    </w:p>
    <w:p w14:paraId="3D02311B" w14:textId="77777777" w:rsidR="001B5A25" w:rsidRDefault="001B5A25" w:rsidP="00D757E4"/>
    <w:p w14:paraId="074EAEEB" w14:textId="198790B1" w:rsidR="001B5A25" w:rsidRDefault="001B5A25" w:rsidP="00D757E4">
      <w:r>
        <w:rPr>
          <w:noProof/>
        </w:rPr>
        <w:drawing>
          <wp:inline distT="0" distB="0" distL="0" distR="0" wp14:anchorId="433037B7" wp14:editId="3DA2619D">
            <wp:extent cx="3790950" cy="476250"/>
            <wp:effectExtent l="0" t="0" r="0" b="0"/>
            <wp:docPr id="147279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8D4A" w14:textId="77777777" w:rsidR="001B5A25" w:rsidRDefault="001B5A25" w:rsidP="00D757E4"/>
    <w:p w14:paraId="1A817B58" w14:textId="705B5F32" w:rsidR="001B5A25" w:rsidRDefault="001B5A25" w:rsidP="00D757E4">
      <w:r>
        <w:t xml:space="preserve">Correcto. </w:t>
      </w:r>
    </w:p>
    <w:p w14:paraId="4E664D61" w14:textId="77777777" w:rsidR="00CA5CD6" w:rsidRDefault="00CA5CD6" w:rsidP="00D757E4"/>
    <w:p w14:paraId="1066D455" w14:textId="1D90EE6E" w:rsidR="00CA5CD6" w:rsidRDefault="00CA5CD6" w:rsidP="00D757E4">
      <w:r>
        <w:rPr>
          <w:noProof/>
        </w:rPr>
        <w:drawing>
          <wp:inline distT="0" distB="0" distL="0" distR="0" wp14:anchorId="02562933" wp14:editId="14084D7A">
            <wp:extent cx="2324100" cy="323850"/>
            <wp:effectExtent l="0" t="0" r="0" b="0"/>
            <wp:docPr id="2098629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3458" w14:textId="330CF73D" w:rsidR="00CA5CD6" w:rsidRDefault="00CA5CD6" w:rsidP="00D757E4">
      <w:r>
        <w:t>Correcto</w:t>
      </w:r>
    </w:p>
    <w:p w14:paraId="2267534B" w14:textId="7B023673" w:rsidR="00CA5CD6" w:rsidRDefault="00CA5CD6" w:rsidP="00D757E4">
      <w:r>
        <w:rPr>
          <w:noProof/>
        </w:rPr>
        <w:drawing>
          <wp:inline distT="0" distB="0" distL="0" distR="0" wp14:anchorId="433E6F45" wp14:editId="15A877A2">
            <wp:extent cx="2886075" cy="381000"/>
            <wp:effectExtent l="0" t="0" r="9525" b="0"/>
            <wp:docPr id="114231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D4A9" w14:textId="77777777" w:rsidR="00CA5CD6" w:rsidRDefault="00CA5CD6" w:rsidP="00D757E4">
      <w:r>
        <w:t xml:space="preserve">Correcto. Solo le agrego que permita la carga masiva de </w:t>
      </w:r>
      <w:proofErr w:type="spellStart"/>
      <w:r>
        <w:t>item</w:t>
      </w:r>
      <w:proofErr w:type="spellEnd"/>
    </w:p>
    <w:p w14:paraId="7682FA90" w14:textId="77777777" w:rsidR="00CA5CD6" w:rsidRDefault="00CA5CD6" w:rsidP="00D757E4">
      <w:r>
        <w:rPr>
          <w:noProof/>
        </w:rPr>
        <w:drawing>
          <wp:inline distT="0" distB="0" distL="0" distR="0" wp14:anchorId="6482B91E" wp14:editId="0343D435">
            <wp:extent cx="3886200" cy="409575"/>
            <wp:effectExtent l="0" t="0" r="0" b="9525"/>
            <wp:docPr id="1832282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A002" w14:textId="77777777" w:rsidR="00CA5CD6" w:rsidRDefault="00CA5CD6" w:rsidP="00D757E4">
      <w:r>
        <w:t>Correcto</w:t>
      </w:r>
    </w:p>
    <w:p w14:paraId="56ED25A6" w14:textId="77777777" w:rsidR="00CA5CD6" w:rsidRDefault="00CA5CD6" w:rsidP="00D757E4">
      <w:r>
        <w:rPr>
          <w:noProof/>
        </w:rPr>
        <w:drawing>
          <wp:inline distT="0" distB="0" distL="0" distR="0" wp14:anchorId="17838EEE" wp14:editId="1F05BDB0">
            <wp:extent cx="2447925" cy="419100"/>
            <wp:effectExtent l="0" t="0" r="9525" b="0"/>
            <wp:docPr id="1909613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A442" w14:textId="3248F9EE" w:rsidR="00CA5CD6" w:rsidRDefault="00CA5CD6" w:rsidP="00D757E4">
      <w:r>
        <w:t xml:space="preserve">Puedes eliminar la parte de liquidar la comisión, esa parte lo hará un módulo de nómina </w:t>
      </w:r>
      <w:proofErr w:type="spellStart"/>
      <w:r>
        <w:t>later</w:t>
      </w:r>
      <w:proofErr w:type="spellEnd"/>
      <w:r>
        <w:t xml:space="preserve">.  </w:t>
      </w:r>
    </w:p>
    <w:p w14:paraId="4D6BBEF1" w14:textId="78675BA7" w:rsidR="00CA5CD6" w:rsidRDefault="00CA5CD6" w:rsidP="00D757E4">
      <w:r>
        <w:rPr>
          <w:noProof/>
        </w:rPr>
        <w:drawing>
          <wp:inline distT="0" distB="0" distL="0" distR="0" wp14:anchorId="2331CB4C" wp14:editId="13066BEF">
            <wp:extent cx="4400550" cy="390525"/>
            <wp:effectExtent l="0" t="0" r="0" b="9525"/>
            <wp:docPr id="1690814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2C7B" w14:textId="47DBF5FF" w:rsidR="00CA5CD6" w:rsidRDefault="00CA5CD6" w:rsidP="00D757E4">
      <w:r>
        <w:t>Correcto</w:t>
      </w:r>
    </w:p>
    <w:p w14:paraId="29D45BB0" w14:textId="77777777" w:rsidR="00CA5CD6" w:rsidRDefault="00CA5CD6" w:rsidP="00D757E4"/>
    <w:p w14:paraId="4CD52D5B" w14:textId="77777777" w:rsidR="002F4594" w:rsidRDefault="002F4594" w:rsidP="00D757E4"/>
    <w:p w14:paraId="29937874" w14:textId="77777777" w:rsidR="002F4594" w:rsidRDefault="002F4594" w:rsidP="00D757E4"/>
    <w:p w14:paraId="4A0DC28A" w14:textId="531DDF84" w:rsidR="00CA5CD6" w:rsidRDefault="00CA5CD6" w:rsidP="00D757E4">
      <w:r>
        <w:rPr>
          <w:noProof/>
        </w:rPr>
        <w:lastRenderedPageBreak/>
        <w:drawing>
          <wp:inline distT="0" distB="0" distL="0" distR="0" wp14:anchorId="1B41B22B" wp14:editId="2E9988B2">
            <wp:extent cx="3840480" cy="457200"/>
            <wp:effectExtent l="0" t="0" r="7620" b="0"/>
            <wp:docPr id="4976429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5308" w14:textId="46552E0C" w:rsidR="00CA5CD6" w:rsidRDefault="00CA5CD6" w:rsidP="00D757E4">
      <w:r>
        <w:t xml:space="preserve">En esta parte que también </w:t>
      </w:r>
      <w:r w:rsidR="00011849">
        <w:t xml:space="preserve">que </w:t>
      </w:r>
      <w:r>
        <w:t>agregue la hora del consumo</w:t>
      </w:r>
      <w:r w:rsidR="002F4594">
        <w:t xml:space="preserve"> y</w:t>
      </w:r>
      <w:r w:rsidR="00011849">
        <w:t xml:space="preserve"> pida</w:t>
      </w:r>
      <w:r w:rsidR="002F4594">
        <w:t xml:space="preserve"> autorización del empleado con código de seguridad recibido en el correo</w:t>
      </w:r>
      <w:r w:rsidR="00011849">
        <w:t xml:space="preserve"> registrado</w:t>
      </w:r>
    </w:p>
    <w:p w14:paraId="7D31A2C9" w14:textId="53991EFB" w:rsidR="002F4594" w:rsidRDefault="002F4594" w:rsidP="00D757E4">
      <w:r>
        <w:rPr>
          <w:noProof/>
        </w:rPr>
        <w:drawing>
          <wp:inline distT="0" distB="0" distL="0" distR="0" wp14:anchorId="44C1534A" wp14:editId="4269100A">
            <wp:extent cx="4067175" cy="409575"/>
            <wp:effectExtent l="0" t="0" r="9525" b="9525"/>
            <wp:docPr id="183943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8930" w14:textId="25B6945F" w:rsidR="002F4594" w:rsidRDefault="00011849" w:rsidP="00D757E4">
      <w:r>
        <w:t>Toda reducción de precio deberá requerir autorización del administrador, excepto cuando exista una promoción previamente configurada y vigente</w:t>
      </w:r>
    </w:p>
    <w:p w14:paraId="376AD61F" w14:textId="77777777" w:rsidR="002F4594" w:rsidRDefault="002F4594" w:rsidP="00D757E4"/>
    <w:p w14:paraId="1468542A" w14:textId="60643944" w:rsidR="002F4594" w:rsidRDefault="002F4594" w:rsidP="00D757E4">
      <w:r>
        <w:rPr>
          <w:noProof/>
        </w:rPr>
        <w:drawing>
          <wp:inline distT="0" distB="0" distL="0" distR="0" wp14:anchorId="2F97D573" wp14:editId="61C868AA">
            <wp:extent cx="3552825" cy="466725"/>
            <wp:effectExtent l="0" t="0" r="9525" b="9525"/>
            <wp:docPr id="11697159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F9B5" w14:textId="22DB0A51" w:rsidR="002F4594" w:rsidRDefault="002F4594" w:rsidP="00D757E4">
      <w:r>
        <w:t>Correcto</w:t>
      </w:r>
    </w:p>
    <w:p w14:paraId="30780382" w14:textId="55586338" w:rsidR="002F4594" w:rsidRDefault="002F4594" w:rsidP="00D757E4">
      <w:r>
        <w:rPr>
          <w:noProof/>
        </w:rPr>
        <w:drawing>
          <wp:inline distT="0" distB="0" distL="0" distR="0" wp14:anchorId="38A1C0AA" wp14:editId="1CFA9CA7">
            <wp:extent cx="4505325" cy="361950"/>
            <wp:effectExtent l="0" t="0" r="9525" b="0"/>
            <wp:docPr id="1101954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EF30" w14:textId="31EDE841" w:rsidR="002F4594" w:rsidRDefault="002F4594" w:rsidP="00D757E4">
      <w:r>
        <w:t>En este punto solo agregaría que recepción pueda visualizar las comisiones con rango de fecha de todos los empleados</w:t>
      </w:r>
    </w:p>
    <w:p w14:paraId="3B57A7C1" w14:textId="1A9F60C6" w:rsidR="002F4594" w:rsidRDefault="002F4594" w:rsidP="00D757E4">
      <w:r>
        <w:rPr>
          <w:noProof/>
        </w:rPr>
        <w:drawing>
          <wp:inline distT="0" distB="0" distL="0" distR="0" wp14:anchorId="383E6F3C" wp14:editId="4E4DD2DE">
            <wp:extent cx="3371850" cy="485775"/>
            <wp:effectExtent l="0" t="0" r="0" b="9525"/>
            <wp:docPr id="11107012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4547" w14:textId="6FF137C4" w:rsidR="002F4594" w:rsidRDefault="002F4594" w:rsidP="00D757E4">
      <w:r>
        <w:t xml:space="preserve">Correcto </w:t>
      </w:r>
    </w:p>
    <w:p w14:paraId="473DF215" w14:textId="587D4843" w:rsidR="002F4594" w:rsidRDefault="002F4594" w:rsidP="00D757E4">
      <w:r>
        <w:rPr>
          <w:noProof/>
        </w:rPr>
        <w:drawing>
          <wp:inline distT="0" distB="0" distL="0" distR="0" wp14:anchorId="45729F51" wp14:editId="722D8CBE">
            <wp:extent cx="3067050" cy="381000"/>
            <wp:effectExtent l="0" t="0" r="0" b="0"/>
            <wp:docPr id="16395082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7A13" w14:textId="5AC70F3A" w:rsidR="002F4594" w:rsidRDefault="002F4594" w:rsidP="00D757E4">
      <w:r>
        <w:t xml:space="preserve">Correcto, toda esta </w:t>
      </w:r>
      <w:proofErr w:type="spellStart"/>
      <w:r>
        <w:t>reporteria</w:t>
      </w:r>
      <w:proofErr w:type="spellEnd"/>
      <w:r>
        <w:t xml:space="preserve"> que se encuentre en el modulo de analítica, bien organizada. </w:t>
      </w:r>
    </w:p>
    <w:p w14:paraId="22CF93F4" w14:textId="54CFC921" w:rsidR="00DA0EB5" w:rsidRDefault="00DA0EB5" w:rsidP="00D757E4">
      <w:r>
        <w:rPr>
          <w:noProof/>
        </w:rPr>
        <w:drawing>
          <wp:inline distT="0" distB="0" distL="0" distR="0" wp14:anchorId="7F98D1AB" wp14:editId="1A76A620">
            <wp:extent cx="2000250" cy="504825"/>
            <wp:effectExtent l="0" t="0" r="0" b="9525"/>
            <wp:docPr id="12063870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DC16" w14:textId="5F5CEE00" w:rsidR="00DA0EB5" w:rsidRDefault="00DA0EB5" w:rsidP="00D757E4">
      <w:r>
        <w:t xml:space="preserve">De acuerdo. </w:t>
      </w:r>
    </w:p>
    <w:p w14:paraId="1CB5E6EC" w14:textId="77777777" w:rsidR="00852D5E" w:rsidRDefault="00852D5E" w:rsidP="00D757E4"/>
    <w:p w14:paraId="0FD5B397" w14:textId="77777777" w:rsidR="00852D5E" w:rsidRDefault="00852D5E" w:rsidP="00D757E4"/>
    <w:p w14:paraId="790C5E61" w14:textId="77777777" w:rsidR="00852D5E" w:rsidRDefault="00852D5E" w:rsidP="00D757E4"/>
    <w:p w14:paraId="5922ED47" w14:textId="77777777" w:rsidR="00852D5E" w:rsidRDefault="00852D5E" w:rsidP="00D757E4"/>
    <w:p w14:paraId="06E5BEEF" w14:textId="77777777" w:rsidR="00852D5E" w:rsidRDefault="00852D5E" w:rsidP="00D757E4"/>
    <w:p w14:paraId="78CD5F95" w14:textId="77777777" w:rsidR="00852D5E" w:rsidRDefault="00852D5E" w:rsidP="00D757E4"/>
    <w:p w14:paraId="0A1536DD" w14:textId="77777777" w:rsidR="00852D5E" w:rsidRPr="00852D5E" w:rsidRDefault="00852D5E" w:rsidP="00D757E4">
      <w:pPr>
        <w:rPr>
          <w:b/>
          <w:bCs/>
          <w:sz w:val="28"/>
          <w:szCs w:val="28"/>
        </w:rPr>
      </w:pPr>
    </w:p>
    <w:p w14:paraId="26F28B26" w14:textId="6830E500" w:rsidR="00852D5E" w:rsidRPr="00852D5E" w:rsidRDefault="00852D5E" w:rsidP="00D757E4">
      <w:pPr>
        <w:rPr>
          <w:b/>
          <w:bCs/>
          <w:sz w:val="28"/>
          <w:szCs w:val="28"/>
        </w:rPr>
      </w:pPr>
      <w:r w:rsidRPr="00852D5E">
        <w:rPr>
          <w:b/>
          <w:bCs/>
          <w:sz w:val="28"/>
          <w:szCs w:val="28"/>
        </w:rPr>
        <w:lastRenderedPageBreak/>
        <w:t>Puntos adicionales</w:t>
      </w:r>
    </w:p>
    <w:p w14:paraId="76C920F4" w14:textId="7C9F3DCA" w:rsidR="00D757E4" w:rsidRPr="00852D5E" w:rsidRDefault="00D757E4" w:rsidP="00D757E4">
      <w:pPr>
        <w:rPr>
          <w:b/>
          <w:bCs/>
        </w:rPr>
      </w:pPr>
    </w:p>
    <w:p w14:paraId="3852A3DF" w14:textId="77777777" w:rsidR="00852D5E" w:rsidRPr="00852D5E" w:rsidRDefault="00852D5E" w:rsidP="00852D5E">
      <w:pPr>
        <w:rPr>
          <w:b/>
          <w:bCs/>
        </w:rPr>
      </w:pPr>
      <w:r w:rsidRPr="00852D5E">
        <w:rPr>
          <w:b/>
          <w:bCs/>
        </w:rPr>
        <w:t>Ticket como factura en construcción</w:t>
      </w:r>
    </w:p>
    <w:p w14:paraId="15C34197" w14:textId="0C31E1BF" w:rsidR="00852D5E" w:rsidRDefault="00852D5E" w:rsidP="00852D5E">
      <w:r>
        <w:t>Mientras un ticket no haya sido facturado, toda la información agregada debe quedar guardada automáticamente sobre ese mismo ticket.</w:t>
      </w:r>
      <w:r>
        <w:t xml:space="preserve"> </w:t>
      </w:r>
      <w:r>
        <w:t>Por ejemplo:</w:t>
      </w:r>
      <w:r>
        <w:t xml:space="preserve"> </w:t>
      </w:r>
    </w:p>
    <w:p w14:paraId="7EB7FC0B" w14:textId="63ED9D10" w:rsidR="00852D5E" w:rsidRDefault="00852D5E" w:rsidP="00852D5E">
      <w:r>
        <w:t>Si ya se agregaron varios servicios al cliente y por alguna razón el cajero necesita salir de esa pantalla, debe existir un botón "Volver atrás".</w:t>
      </w:r>
    </w:p>
    <w:p w14:paraId="734D290E" w14:textId="3B79DE33" w:rsidR="00852D5E" w:rsidRDefault="00852D5E" w:rsidP="00852D5E">
      <w:r>
        <w:t>Al presionarlo, el sistema debe guardar automáticamente el estado actual de la venta y regresar al listado de Tickets Pendientes.</w:t>
      </w:r>
    </w:p>
    <w:p w14:paraId="722CF00D" w14:textId="47B3D464" w:rsidR="00852D5E" w:rsidRDefault="00852D5E" w:rsidP="00852D5E">
      <w:r>
        <w:t>El ticket permanecerá en la cola exactamente con la última actualización realizada (servicios agregados, empleados asignados, cantidades, descuentos autorizados, observaciones, etc.).</w:t>
      </w:r>
    </w:p>
    <w:p w14:paraId="41020734" w14:textId="53F3DAE9" w:rsidR="00852D5E" w:rsidRDefault="00852D5E" w:rsidP="00852D5E">
      <w:r>
        <w:t>Cuando el cajero vuelva a seleccionar ese ticket, toda la información debe cargarse exactamente como quedó, permitiendo continuar la facturación sin perder ningún dato.</w:t>
      </w:r>
    </w:p>
    <w:p w14:paraId="5CB54AC3" w14:textId="425BC648" w:rsidR="00D757E4" w:rsidRDefault="00852D5E" w:rsidP="00852D5E">
      <w:r>
        <w:t>De esta manera, el ticket se convierte en la venta en proceso hasta que finalmente sea cobrado y facturado, eliminando la necesidad de crear un módulo adicional de facturas suspendidas y manteniendo un flujo mucho más limpio e intuitivo.</w:t>
      </w:r>
    </w:p>
    <w:p w14:paraId="5FD531E7" w14:textId="77777777" w:rsidR="009717E5" w:rsidRDefault="009717E5"/>
    <w:sectPr w:rsidR="00971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61805"/>
    <w:multiLevelType w:val="hybridMultilevel"/>
    <w:tmpl w:val="D122B05E"/>
    <w:lvl w:ilvl="0" w:tplc="F732BC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48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E5"/>
    <w:rsid w:val="00011849"/>
    <w:rsid w:val="00197594"/>
    <w:rsid w:val="001B5A25"/>
    <w:rsid w:val="002F4594"/>
    <w:rsid w:val="00486FF2"/>
    <w:rsid w:val="005A2855"/>
    <w:rsid w:val="0065297E"/>
    <w:rsid w:val="00852D5E"/>
    <w:rsid w:val="00855D5D"/>
    <w:rsid w:val="009717E5"/>
    <w:rsid w:val="00A37E16"/>
    <w:rsid w:val="00B670E4"/>
    <w:rsid w:val="00CA5CD6"/>
    <w:rsid w:val="00D757E4"/>
    <w:rsid w:val="00DA0EB5"/>
    <w:rsid w:val="00DC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E9F88"/>
  <w15:chartTrackingRefBased/>
  <w15:docId w15:val="{F2DEB867-2419-4804-9819-0376E93B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Elvys Rodriguez</dc:creator>
  <cp:keywords/>
  <dc:description/>
  <cp:lastModifiedBy>Elvys Rodriguez</cp:lastModifiedBy>
  <cp:revision>3</cp:revision>
  <dcterms:created xsi:type="dcterms:W3CDTF">2026-07-21T03:12:00Z</dcterms:created>
  <dcterms:modified xsi:type="dcterms:W3CDTF">2026-07-21T05:12:00Z</dcterms:modified>
</cp:coreProperties>
</file>