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211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60"/>
        <w:gridCol w:w="1620"/>
        <w:gridCol w:w="2070"/>
        <w:gridCol w:w="1530"/>
      </w:tblGrid>
      <w:tr w:rsidR="00487B3B" w:rsidRPr="00487B3B" w:rsidTr="009C2DCF">
        <w:tc>
          <w:tcPr>
            <w:tcW w:w="4320" w:type="dxa"/>
            <w:vMerge w:val="restart"/>
          </w:tcPr>
          <w:p w:rsidR="009C2DCF" w:rsidRPr="00487B3B" w:rsidRDefault="00650C07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403152" w:themeColor="accent4" w:themeShade="8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99282F0" wp14:editId="54B5D454">
                  <wp:simplePos x="0" y="0"/>
                  <wp:positionH relativeFrom="column">
                    <wp:posOffset>2081233</wp:posOffset>
                  </wp:positionH>
                  <wp:positionV relativeFrom="paragraph">
                    <wp:posOffset>-621</wp:posOffset>
                  </wp:positionV>
                  <wp:extent cx="583659" cy="31128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TC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06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403152" w:themeColor="accent4" w:themeShade="8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9A550FE" wp14:editId="1620F638">
                  <wp:simplePos x="0" y="0"/>
                  <wp:positionH relativeFrom="column">
                    <wp:posOffset>-57353</wp:posOffset>
                  </wp:positionH>
                  <wp:positionV relativeFrom="paragraph">
                    <wp:posOffset>0</wp:posOffset>
                  </wp:positionV>
                  <wp:extent cx="2140085" cy="3112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ial head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85" cy="31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  <w:gridSpan w:val="4"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Document Code and Title: IRF</w:t>
            </w:r>
          </w:p>
        </w:tc>
      </w:tr>
      <w:tr w:rsidR="00487B3B" w:rsidRPr="00487B3B" w:rsidTr="009C2DCF">
        <w:tc>
          <w:tcPr>
            <w:tcW w:w="4320" w:type="dxa"/>
            <w:vMerge/>
          </w:tcPr>
          <w:p w:rsidR="009C2DCF" w:rsidRPr="00487B3B" w:rsidRDefault="009C2DCF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</w:p>
        </w:tc>
        <w:tc>
          <w:tcPr>
            <w:tcW w:w="6480" w:type="dxa"/>
            <w:gridSpan w:val="4"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 xml:space="preserve">Section No. and Title: 1.0 IRF – INSTRUCTOR’S REFERRAL FORM </w:t>
            </w:r>
          </w:p>
        </w:tc>
      </w:tr>
      <w:tr w:rsidR="00487B3B" w:rsidRPr="00487B3B" w:rsidTr="009C2DCF">
        <w:tc>
          <w:tcPr>
            <w:tcW w:w="4320" w:type="dxa"/>
            <w:vMerge w:val="restart"/>
            <w:vAlign w:val="center"/>
          </w:tcPr>
          <w:p w:rsidR="009C2DCF" w:rsidRPr="00487B3B" w:rsidRDefault="009C2DCF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QUALITY CONTROLLED DOCUMENT</w:t>
            </w:r>
          </w:p>
        </w:tc>
        <w:tc>
          <w:tcPr>
            <w:tcW w:w="1260" w:type="dxa"/>
          </w:tcPr>
          <w:p w:rsidR="009C2DCF" w:rsidRPr="00487B3B" w:rsidRDefault="009C2DCF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Revision No.</w:t>
            </w:r>
          </w:p>
        </w:tc>
        <w:tc>
          <w:tcPr>
            <w:tcW w:w="1620" w:type="dxa"/>
          </w:tcPr>
          <w:p w:rsidR="009C2DCF" w:rsidRPr="00487B3B" w:rsidRDefault="009C2DCF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Effectivity Date</w:t>
            </w:r>
          </w:p>
        </w:tc>
        <w:tc>
          <w:tcPr>
            <w:tcW w:w="2070" w:type="dxa"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Prepared by:   QAS</w:t>
            </w:r>
          </w:p>
        </w:tc>
        <w:tc>
          <w:tcPr>
            <w:tcW w:w="1530" w:type="dxa"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 xml:space="preserve">Page </w:t>
            </w:r>
          </w:p>
        </w:tc>
      </w:tr>
      <w:tr w:rsidR="00487B3B" w:rsidRPr="00487B3B" w:rsidTr="009C2DCF">
        <w:tc>
          <w:tcPr>
            <w:tcW w:w="4320" w:type="dxa"/>
            <w:vMerge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</w:p>
        </w:tc>
        <w:tc>
          <w:tcPr>
            <w:tcW w:w="1260" w:type="dxa"/>
          </w:tcPr>
          <w:p w:rsidR="009C2DCF" w:rsidRPr="00487B3B" w:rsidRDefault="009C2DCF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:rsidR="009C2DCF" w:rsidRPr="00487B3B" w:rsidRDefault="009C2DCF" w:rsidP="009C2DCF">
            <w:pPr>
              <w:pStyle w:val="NoSpacing"/>
              <w:jc w:val="center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5 July 2010</w:t>
            </w:r>
          </w:p>
        </w:tc>
        <w:tc>
          <w:tcPr>
            <w:tcW w:w="2070" w:type="dxa"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Approved by:  AA</w:t>
            </w:r>
          </w:p>
        </w:tc>
        <w:tc>
          <w:tcPr>
            <w:tcW w:w="1530" w:type="dxa"/>
          </w:tcPr>
          <w:p w:rsidR="009C2DCF" w:rsidRPr="00487B3B" w:rsidRDefault="009C2DCF" w:rsidP="009C2DCF">
            <w:pPr>
              <w:pStyle w:val="NoSpacing"/>
              <w:rPr>
                <w:rFonts w:ascii="Calibri" w:hAnsi="Calibri"/>
                <w:color w:val="403152" w:themeColor="accent4" w:themeShade="80"/>
                <w:sz w:val="20"/>
                <w:szCs w:val="20"/>
              </w:rPr>
            </w:pPr>
            <w:r w:rsidRPr="00487B3B">
              <w:rPr>
                <w:rFonts w:ascii="Calibri" w:hAnsi="Calibri"/>
                <w:color w:val="403152" w:themeColor="accent4" w:themeShade="80"/>
                <w:sz w:val="20"/>
                <w:szCs w:val="20"/>
              </w:rPr>
              <w:t>1 of 1</w:t>
            </w:r>
          </w:p>
        </w:tc>
      </w:tr>
    </w:tbl>
    <w:p w:rsidR="009C2DCF" w:rsidRPr="002A12AC" w:rsidRDefault="009C2DCF" w:rsidP="009C2DCF">
      <w:pPr>
        <w:pStyle w:val="NoSpacing"/>
        <w:jc w:val="center"/>
        <w:rPr>
          <w:rFonts w:ascii="Arial" w:hAnsi="Arial" w:cs="Arial"/>
          <w:b/>
          <w:sz w:val="18"/>
          <w:szCs w:val="24"/>
        </w:rPr>
      </w:pPr>
    </w:p>
    <w:p w:rsidR="009C2DCF" w:rsidRPr="002A12AC" w:rsidRDefault="009C2DCF" w:rsidP="009C2DCF">
      <w:pPr>
        <w:pStyle w:val="NoSpacing"/>
        <w:jc w:val="center"/>
        <w:rPr>
          <w:rFonts w:ascii="Arial" w:hAnsi="Arial" w:cs="Arial"/>
          <w:b/>
          <w:sz w:val="26"/>
          <w:szCs w:val="26"/>
        </w:rPr>
      </w:pPr>
      <w:r w:rsidRPr="002A12AC">
        <w:rPr>
          <w:rFonts w:ascii="Arial" w:hAnsi="Arial" w:cs="Arial"/>
          <w:b/>
          <w:sz w:val="26"/>
          <w:szCs w:val="26"/>
        </w:rPr>
        <w:t>INSTRUCTOR’S REFERRAL FORM</w:t>
      </w:r>
    </w:p>
    <w:p w:rsidR="009C2DCF" w:rsidRPr="002A12AC" w:rsidRDefault="009C2DCF" w:rsidP="009C2DC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 xml:space="preserve">To: 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Guidance Counselor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From: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____________________________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(Name of Faculty and Signature)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Date: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____________________________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RE: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____________________________</w:t>
      </w:r>
      <w:r w:rsidRPr="002A12AC">
        <w:rPr>
          <w:rFonts w:ascii="Arial" w:hAnsi="Arial" w:cs="Arial"/>
          <w:sz w:val="24"/>
          <w:szCs w:val="24"/>
        </w:rPr>
        <w:tab/>
        <w:t>__________________________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 xml:space="preserve">        (Name of Student)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 xml:space="preserve">    (Course / Year and Section)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_____________________________________________________________________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ab/>
        <w:t>I am referring the above-mentioned student for the reason/s checked below: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 self-concept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test/ quizzes/ grades</w:t>
      </w:r>
      <w:r w:rsidRPr="002A12AC">
        <w:rPr>
          <w:rFonts w:ascii="Arial" w:hAnsi="Arial" w:cs="Arial"/>
          <w:sz w:val="24"/>
          <w:szCs w:val="24"/>
        </w:rPr>
        <w:tab/>
        <w:t>_____ friends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 fighting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inattentiveness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absences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 hyperactive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class work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homework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 family concerns</w:t>
      </w:r>
      <w:r w:rsidRPr="002A12AC">
        <w:rPr>
          <w:rFonts w:ascii="Arial" w:hAnsi="Arial" w:cs="Arial"/>
          <w:sz w:val="24"/>
          <w:szCs w:val="24"/>
        </w:rPr>
        <w:tab/>
        <w:t>_____ withdrawn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unhappy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 bullying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worried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depressed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_____ always tired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anxious in class</w:t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  <w:t>_____ shyness/ aloofness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Default="009C2DCF" w:rsidP="0055680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 xml:space="preserve">Other concerns: </w:t>
      </w:r>
    </w:p>
    <w:p w:rsidR="00556802" w:rsidRPr="002A12AC" w:rsidRDefault="00556802" w:rsidP="0055680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56802" w:rsidRPr="002A12AC" w:rsidRDefault="00556802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 xml:space="preserve">Comments: </w:t>
      </w:r>
    </w:p>
    <w:p w:rsidR="00556802" w:rsidRDefault="00556802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56802" w:rsidRDefault="00556802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56802" w:rsidRDefault="00556802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56802" w:rsidRPr="002A12AC" w:rsidRDefault="00556802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2DCF" w:rsidRPr="002A12AC" w:rsidRDefault="009C2DCF" w:rsidP="009C2D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2A12AC">
        <w:rPr>
          <w:rFonts w:ascii="Arial" w:hAnsi="Arial" w:cs="Arial"/>
          <w:b/>
          <w:sz w:val="24"/>
          <w:szCs w:val="24"/>
        </w:rPr>
        <w:t>---------------------------------------------------------------------------------------------------------------------</w:t>
      </w:r>
    </w:p>
    <w:p w:rsidR="009C2DCF" w:rsidRPr="002A12AC" w:rsidRDefault="009C2DCF" w:rsidP="009C2D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9C2DCF" w:rsidRPr="002A12AC" w:rsidRDefault="009C2DCF" w:rsidP="009C2DC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b/>
          <w:sz w:val="24"/>
          <w:szCs w:val="24"/>
        </w:rPr>
        <w:t>REPLY SLIP</w:t>
      </w:r>
    </w:p>
    <w:p w:rsidR="009C2DCF" w:rsidRPr="002A12AC" w:rsidRDefault="009C2DCF" w:rsidP="009C2DCF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>To whom it may concern: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9C2DCF" w:rsidP="009C2DC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ab/>
        <w:t>The best time for me to meet about this student is on _______________________ at _________________AM / PM.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0906A7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 xml:space="preserve"> </w:t>
      </w:r>
    </w:p>
    <w:p w:rsidR="009C2DCF" w:rsidRPr="002A12AC" w:rsidRDefault="009C2DCF" w:rsidP="009C2DC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C2DCF" w:rsidRPr="002A12AC" w:rsidRDefault="00284B2F" w:rsidP="009C6E4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sz w:val="24"/>
          <w:szCs w:val="24"/>
        </w:rPr>
        <w:tab/>
      </w:r>
      <w:r w:rsidRPr="002A12AC">
        <w:rPr>
          <w:rFonts w:ascii="Arial" w:hAnsi="Arial" w:cs="Arial"/>
          <w:b/>
          <w:sz w:val="24"/>
          <w:szCs w:val="24"/>
        </w:rPr>
        <w:t xml:space="preserve">          </w:t>
      </w:r>
      <w:r w:rsidR="00616C30" w:rsidRPr="002A12AC">
        <w:rPr>
          <w:rFonts w:ascii="Arial" w:hAnsi="Arial" w:cs="Arial"/>
          <w:b/>
          <w:sz w:val="24"/>
          <w:szCs w:val="24"/>
        </w:rPr>
        <w:t>MS.</w:t>
      </w:r>
      <w:r w:rsidRPr="002A12AC">
        <w:rPr>
          <w:rFonts w:ascii="Arial" w:hAnsi="Arial" w:cs="Arial"/>
          <w:b/>
          <w:sz w:val="24"/>
          <w:szCs w:val="24"/>
        </w:rPr>
        <w:t xml:space="preserve"> </w:t>
      </w:r>
      <w:r w:rsidR="009C6E47" w:rsidRPr="002A12AC">
        <w:rPr>
          <w:rFonts w:ascii="Arial" w:hAnsi="Arial" w:cs="Arial"/>
          <w:b/>
          <w:sz w:val="24"/>
          <w:szCs w:val="24"/>
        </w:rPr>
        <w:t>ROSE ANNE A. ANCIRO</w:t>
      </w:r>
    </w:p>
    <w:p w:rsidR="005A631F" w:rsidRPr="002A12AC" w:rsidRDefault="00284B2F" w:rsidP="00616C30">
      <w:pPr>
        <w:pStyle w:val="NoSpacing"/>
        <w:ind w:left="4320"/>
        <w:rPr>
          <w:rFonts w:ascii="Arial" w:hAnsi="Arial" w:cs="Arial"/>
          <w:sz w:val="24"/>
          <w:szCs w:val="24"/>
        </w:rPr>
      </w:pPr>
      <w:r w:rsidRPr="002A12AC">
        <w:rPr>
          <w:rFonts w:ascii="Arial" w:hAnsi="Arial" w:cs="Arial"/>
          <w:sz w:val="24"/>
          <w:szCs w:val="24"/>
        </w:rPr>
        <w:t xml:space="preserve">   </w:t>
      </w:r>
      <w:r w:rsidR="00616C30" w:rsidRPr="002A12AC">
        <w:rPr>
          <w:rFonts w:ascii="Arial" w:hAnsi="Arial" w:cs="Arial"/>
          <w:sz w:val="24"/>
          <w:szCs w:val="24"/>
        </w:rPr>
        <w:t>Coordinator</w:t>
      </w:r>
      <w:r w:rsidR="009C2DCF" w:rsidRPr="002A12AC">
        <w:rPr>
          <w:rFonts w:ascii="Arial" w:hAnsi="Arial" w:cs="Arial"/>
          <w:sz w:val="24"/>
          <w:szCs w:val="24"/>
        </w:rPr>
        <w:t xml:space="preserve"> </w:t>
      </w:r>
      <w:r w:rsidR="00616C30" w:rsidRPr="002A12AC">
        <w:rPr>
          <w:rFonts w:ascii="Arial" w:hAnsi="Arial" w:cs="Arial"/>
          <w:sz w:val="24"/>
          <w:szCs w:val="24"/>
        </w:rPr>
        <w:t>HED</w:t>
      </w:r>
      <w:r w:rsidR="00C52CA7" w:rsidRPr="002A12AC">
        <w:rPr>
          <w:rFonts w:ascii="Arial" w:hAnsi="Arial" w:cs="Arial"/>
          <w:sz w:val="24"/>
          <w:szCs w:val="24"/>
        </w:rPr>
        <w:t xml:space="preserve"> Guidance &amp; </w:t>
      </w:r>
      <w:r w:rsidRPr="002A12AC">
        <w:rPr>
          <w:rFonts w:ascii="Arial" w:hAnsi="Arial" w:cs="Arial"/>
          <w:sz w:val="24"/>
          <w:szCs w:val="24"/>
        </w:rPr>
        <w:t>Testing Center</w:t>
      </w:r>
      <w:r w:rsidR="009C2DCF" w:rsidRPr="002A12AC">
        <w:rPr>
          <w:rFonts w:ascii="Arial" w:hAnsi="Arial" w:cs="Arial"/>
          <w:sz w:val="24"/>
          <w:szCs w:val="24"/>
        </w:rPr>
        <w:t xml:space="preserve"> </w:t>
      </w:r>
    </w:p>
    <w:sectPr w:rsidR="005A631F" w:rsidRPr="002A12AC" w:rsidSect="009C2D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AB4" w:rsidRDefault="006C1AB4" w:rsidP="00556802">
      <w:r>
        <w:separator/>
      </w:r>
    </w:p>
  </w:endnote>
  <w:endnote w:type="continuationSeparator" w:id="0">
    <w:p w:rsidR="006C1AB4" w:rsidRDefault="006C1AB4" w:rsidP="0055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02" w:rsidRDefault="005568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02" w:rsidRDefault="005568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02" w:rsidRDefault="00556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AB4" w:rsidRDefault="006C1AB4" w:rsidP="00556802">
      <w:r>
        <w:separator/>
      </w:r>
    </w:p>
  </w:footnote>
  <w:footnote w:type="continuationSeparator" w:id="0">
    <w:p w:rsidR="006C1AB4" w:rsidRDefault="006C1AB4" w:rsidP="00556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02" w:rsidRDefault="005568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01008" o:spid="_x0000_s2050" type="#_x0000_t75" style="position:absolute;margin-left:0;margin-top:0;width:467.9pt;height:350.55pt;z-index:-251657216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02" w:rsidRDefault="005568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01009" o:spid="_x0000_s2051" type="#_x0000_t75" style="position:absolute;margin-left:0;margin-top:0;width:467.9pt;height:350.55pt;z-index:-251656192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02" w:rsidRDefault="005568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01007" o:spid="_x0000_s2049" type="#_x0000_t75" style="position:absolute;margin-left:0;margin-top:0;width:467.9pt;height:350.55pt;z-index:-251658240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CF"/>
    <w:rsid w:val="000906A7"/>
    <w:rsid w:val="001817C3"/>
    <w:rsid w:val="00284B2F"/>
    <w:rsid w:val="002A12AC"/>
    <w:rsid w:val="002A312E"/>
    <w:rsid w:val="00465056"/>
    <w:rsid w:val="00487B3B"/>
    <w:rsid w:val="00556802"/>
    <w:rsid w:val="005A631F"/>
    <w:rsid w:val="00616C30"/>
    <w:rsid w:val="00650C07"/>
    <w:rsid w:val="006C1AB4"/>
    <w:rsid w:val="00836AFB"/>
    <w:rsid w:val="009C2DCF"/>
    <w:rsid w:val="009C6E47"/>
    <w:rsid w:val="00AF1AEC"/>
    <w:rsid w:val="00C52CA7"/>
    <w:rsid w:val="00F95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F1D98A3-BDBA-4C16-B29E-00523E5A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D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6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8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6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8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Guidance</cp:lastModifiedBy>
  <cp:revision>2</cp:revision>
  <cp:lastPrinted>2024-01-08T02:57:00Z</cp:lastPrinted>
  <dcterms:created xsi:type="dcterms:W3CDTF">2025-09-17T19:24:00Z</dcterms:created>
  <dcterms:modified xsi:type="dcterms:W3CDTF">2025-09-17T19:24:00Z</dcterms:modified>
</cp:coreProperties>
</file>