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635D9" w14:textId="0C96A8B3"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w:t>
      </w:r>
      <w:r w:rsidR="00E66BA0">
        <w:rPr>
          <w:sz w:val="32"/>
        </w:rPr>
        <w:t>2</w:t>
      </w:r>
      <w:r w:rsidR="0008009F">
        <w:rPr>
          <w:sz w:val="32"/>
        </w:rPr>
        <w:t>3</w:t>
      </w:r>
      <w:r w:rsidR="00B351BF">
        <w:rPr>
          <w:sz w:val="32"/>
        </w:rPr>
        <w:br/>
      </w:r>
      <w:r w:rsidR="00397C94">
        <w:t>Prerequisite: COS217</w:t>
      </w:r>
    </w:p>
    <w:p w14:paraId="1CCD0941" w14:textId="455D33F0" w:rsidR="007A41E3" w:rsidRPr="00462F59" w:rsidRDefault="007A41E3" w:rsidP="00462F59">
      <w:pPr>
        <w:spacing w:line="240" w:lineRule="auto"/>
        <w:jc w:val="center"/>
        <w:rPr>
          <w:sz w:val="28"/>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462F59" w:rsidRPr="00462F59">
        <w:rPr>
          <w:sz w:val="28"/>
        </w:rPr>
        <w:t>yacste@bethel.edu</w:t>
      </w:r>
      <w:r w:rsidR="00286CF6">
        <w:rPr>
          <w:sz w:val="44"/>
        </w:rPr>
        <w:br/>
      </w:r>
      <w:r>
        <w:t xml:space="preserve">T </w:t>
      </w:r>
      <w:proofErr w:type="gramStart"/>
      <w:r>
        <w:t xml:space="preserve">TH </w:t>
      </w:r>
      <w:r w:rsidR="001E5A3E">
        <w:t xml:space="preserve"> </w:t>
      </w:r>
      <w:r w:rsidR="00397C94">
        <w:t>2:05</w:t>
      </w:r>
      <w:proofErr w:type="gramEnd"/>
      <w:r w:rsidR="00397C94">
        <w:t xml:space="preserve"> – 3:2</w:t>
      </w:r>
      <w:r>
        <w:t xml:space="preserve">0 </w:t>
      </w:r>
      <w:r w:rsidR="002F7561" w:rsidRPr="002F7561">
        <w:t>BAC344</w:t>
      </w:r>
      <w:r w:rsidR="002F7561">
        <w:t xml:space="preserve"> </w:t>
      </w:r>
      <w:r>
        <w:t>Office Hours</w:t>
      </w:r>
      <w:r w:rsidR="001E5A3E">
        <w:t xml:space="preserve">: </w:t>
      </w:r>
      <w:r w:rsidR="00ED1C70">
        <w:t>B</w:t>
      </w:r>
      <w:r w:rsidR="00E66BA0">
        <w:t>y appointment</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 xml:space="preserve">Gayle </w:t>
      </w:r>
      <w:proofErr w:type="spellStart"/>
      <w:r w:rsidRPr="007A41E3">
        <w:t>Laakmann</w:t>
      </w:r>
      <w:proofErr w:type="spellEnd"/>
      <w:r w:rsidRPr="007A41E3">
        <w:t xml:space="preserve">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1F747645" w:rsidR="007A41E3" w:rsidRPr="00926B9A" w:rsidRDefault="00DA5E84" w:rsidP="00431522">
      <w:pPr>
        <w:spacing w:line="240" w:lineRule="auto"/>
        <w:ind w:firstLine="720"/>
      </w:pPr>
      <w:r>
        <w:t>This course covers the rapidly changing field of web programming</w:t>
      </w:r>
      <w:r w:rsidR="002F7561">
        <w:t xml:space="preserve">. </w:t>
      </w:r>
      <w:r w:rsidR="00431522">
        <w:t>Most of</w:t>
      </w:r>
      <w:r>
        <w:t xml:space="preserve"> the class will cover web programming from the server side, with REST</w:t>
      </w:r>
      <w:r w:rsidR="001E5A3E">
        <w:t>,</w:t>
      </w:r>
      <w:r w:rsidR="002F7561">
        <w:t xml:space="preserve"> server architecture,</w:t>
      </w:r>
      <w:r>
        <w:t xml:space="preserve"> and </w:t>
      </w:r>
      <w:r w:rsidR="001E5A3E">
        <w:t>common web service problem spaces</w:t>
      </w:r>
      <w:r>
        <w:t xml:space="preserve">. </w:t>
      </w:r>
      <w:r w:rsidR="002F7561">
        <w:t xml:space="preserve">Client-side programming will be in </w:t>
      </w:r>
      <w:proofErr w:type="spellStart"/>
      <w:proofErr w:type="gramStart"/>
      <w:r w:rsidR="002F7561">
        <w:t>javascript</w:t>
      </w:r>
      <w:proofErr w:type="spellEnd"/>
      <w:proofErr w:type="gramEnd"/>
      <w:r w:rsidR="002F7561">
        <w:t xml:space="preserve"> and the React framework. </w:t>
      </w:r>
      <w:r>
        <w:t xml:space="preserve">Other topics that are </w:t>
      </w:r>
      <w:r w:rsidR="00F74DB5">
        <w:t>strongly</w:t>
      </w:r>
      <w:r>
        <w:t xml:space="preserve"> related to web programming such as queues, dependency injection, and workers will also be covered.</w:t>
      </w:r>
      <w:r w:rsidR="00F74DB5">
        <w:t xml:space="preserve"> </w:t>
      </w:r>
      <w:r w:rsidR="00431522">
        <w:br/>
      </w:r>
      <w:r w:rsidR="00236B85">
        <w:rPr>
          <w:sz w:val="28"/>
        </w:rPr>
        <w:br/>
      </w:r>
      <w:r w:rsidR="007A41E3" w:rsidRPr="00236B85">
        <w:rPr>
          <w:sz w:val="28"/>
        </w:rPr>
        <w:t>Why t</w:t>
      </w:r>
      <w:r w:rsidR="00236B85" w:rsidRPr="00236B85">
        <w:rPr>
          <w:sz w:val="28"/>
        </w:rPr>
        <w:t xml:space="preserve">his </w:t>
      </w:r>
      <w:r w:rsidR="001E5A3E">
        <w:rPr>
          <w:sz w:val="28"/>
        </w:rPr>
        <w:t xml:space="preserve">Course is in our </w:t>
      </w:r>
      <w:proofErr w:type="gramStart"/>
      <w:r w:rsidR="001E5A3E">
        <w:rPr>
          <w:sz w:val="28"/>
        </w:rPr>
        <w:t>C</w:t>
      </w:r>
      <w:r w:rsidR="00236B85" w:rsidRPr="00236B85">
        <w:rPr>
          <w:sz w:val="28"/>
        </w:rPr>
        <w:t>urriculum</w:t>
      </w:r>
      <w:proofErr w:type="gramEnd"/>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03F0B330"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w:t>
      </w:r>
      <w:r w:rsidR="00075E76">
        <w:t>2</w:t>
      </w:r>
      <w:r w:rsidR="0008009F">
        <w:t>3</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234D72B1" w14:textId="77777777" w:rsidR="00495857" w:rsidRDefault="00397C94" w:rsidP="00397C94">
      <w:pPr>
        <w:spacing w:line="240" w:lineRule="auto"/>
        <w:ind w:firstLine="720"/>
      </w:pPr>
      <w:r>
        <w:t xml:space="preserve">Many courses have a portion of the grade allocated to participation, but participation doesn’t model effectively enough what a software </w:t>
      </w:r>
      <w:proofErr w:type="gramStart"/>
      <w:r>
        <w:t>engineer</w:t>
      </w:r>
      <w:proofErr w:type="gramEnd"/>
      <w:r>
        <w:t xml:space="preserve">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w:t>
      </w:r>
      <w:proofErr w:type="gramStart"/>
      <w:r>
        <w:t xml:space="preserve">it </w:t>
      </w:r>
      <w:r w:rsidR="00853EBC">
        <w:t>that</w:t>
      </w:r>
      <w:proofErr w:type="gramEnd"/>
      <w:r w:rsidR="00853EBC">
        <w:t xml:space="preserve"> means practically are participation in discussions</w:t>
      </w:r>
      <w:r>
        <w:t xml:space="preserve">, </w:t>
      </w:r>
      <w:r w:rsidR="00853EBC">
        <w:t>doing more than assignments require through stretch levels</w:t>
      </w:r>
      <w:r>
        <w:t xml:space="preserve">, and quality and timeliness of your code. </w:t>
      </w:r>
    </w:p>
    <w:p w14:paraId="719C2F02" w14:textId="17C3E249" w:rsidR="00286CF6" w:rsidRPr="00397C94" w:rsidRDefault="00495857" w:rsidP="00495857">
      <w:pPr>
        <w:spacing w:line="240" w:lineRule="auto"/>
        <w:ind w:firstLine="720"/>
        <w:rPr>
          <w:sz w:val="28"/>
        </w:rPr>
      </w:pPr>
      <w:r>
        <w:lastRenderedPageBreak/>
        <w:t>Reputation values throughout the semester do not directly correspond to a grade percentage. When the class is complete, reputation values will be converted into a grade from an average of all the reputation values in the class. See the Grade Breakdown for more details.</w:t>
      </w:r>
      <w:r>
        <w:rPr>
          <w:sz w:val="28"/>
        </w:rPr>
        <w:br/>
      </w:r>
      <w:r w:rsidR="001E5A3E">
        <w:br/>
      </w:r>
      <w:proofErr w:type="gramStart"/>
      <w:r w:rsidR="00286CF6">
        <w:rPr>
          <w:sz w:val="28"/>
        </w:rPr>
        <w:t>Assignments</w:t>
      </w:r>
      <w:proofErr w:type="gramEnd"/>
      <w:r w:rsidR="00AB6F9E">
        <w:tab/>
      </w:r>
    </w:p>
    <w:p w14:paraId="0A217C95" w14:textId="2946EDD2" w:rsidR="00AB6F9E" w:rsidRDefault="00AB6F9E" w:rsidP="00286CF6">
      <w:pPr>
        <w:spacing w:line="240" w:lineRule="auto"/>
        <w:ind w:firstLine="720"/>
      </w:pPr>
      <w:proofErr w:type="gramStart"/>
      <w:r>
        <w:t>Assignments</w:t>
      </w:r>
      <w:proofErr w:type="gramEnd"/>
      <w:r>
        <w:t xml:space="preserve">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w:t>
      </w:r>
      <w:r w:rsidR="00462F59">
        <w:t>for full credit</w:t>
      </w:r>
      <w:r w:rsidR="00AE420E">
        <w:t xml:space="preserve"> up to </w:t>
      </w:r>
      <w:r w:rsidR="007D147F">
        <w:t>two</w:t>
      </w:r>
      <w:r w:rsidR="00AE420E">
        <w:t xml:space="preserve"> weeks after their due date</w:t>
      </w:r>
      <w:r w:rsidR="006C5AF6">
        <w:t xml:space="preserve">, but </w:t>
      </w:r>
      <w:r w:rsidR="00462F59">
        <w:t xml:space="preserve">being repeatedly late </w:t>
      </w:r>
      <w:r w:rsidR="006C5AF6">
        <w:t>will negatively affect your reputation.</w:t>
      </w:r>
    </w:p>
    <w:p w14:paraId="02FEFEC1" w14:textId="10527068"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 xml:space="preserve">be </w:t>
      </w:r>
      <w:r w:rsidR="00462F59">
        <w:t xml:space="preserve">given </w:t>
      </w:r>
      <w:r w:rsidR="006C5AF6">
        <w:t>extra r</w:t>
      </w:r>
      <w:r w:rsidR="00397C94">
        <w:t>eputation.</w:t>
      </w:r>
    </w:p>
    <w:p w14:paraId="368CE47B" w14:textId="241F29F3" w:rsidR="00286CF6" w:rsidRDefault="0053261C" w:rsidP="00286CF6">
      <w:pPr>
        <w:spacing w:line="240" w:lineRule="auto"/>
      </w:pPr>
      <w:r>
        <w:rPr>
          <w:sz w:val="28"/>
        </w:rPr>
        <w:t xml:space="preserve">Final </w:t>
      </w:r>
      <w:r w:rsidR="00286CF6">
        <w:rPr>
          <w:sz w:val="28"/>
        </w:rPr>
        <w:t>Exam</w:t>
      </w:r>
    </w:p>
    <w:p w14:paraId="5F49EB77" w14:textId="3DB62912" w:rsidR="007A41E3" w:rsidRPr="00926B9A" w:rsidRDefault="00F74DB5" w:rsidP="0053261C">
      <w:pPr>
        <w:spacing w:line="240" w:lineRule="auto"/>
        <w:ind w:firstLine="720"/>
      </w:pPr>
      <w:r>
        <w:t xml:space="preserve">The final exam will </w:t>
      </w:r>
      <w:r w:rsidR="002A0718">
        <w:t>involve each s</w:t>
      </w:r>
      <w:r w:rsidR="006611EC">
        <w:t xml:space="preserve">tudent being given a fully functioning </w:t>
      </w:r>
      <w:r w:rsidR="002A0718">
        <w:t xml:space="preserve">web service </w:t>
      </w:r>
      <w:r w:rsidR="006611EC">
        <w:t>program</w:t>
      </w:r>
      <w:r>
        <w:t xml:space="preserve">. Each student will independently </w:t>
      </w:r>
      <w:proofErr w:type="gramStart"/>
      <w:r>
        <w:t>code</w:t>
      </w:r>
      <w:proofErr w:type="gramEnd"/>
      <w:r>
        <w:t xml:space="preserve"> review this program and will be graded on their ability to make good comments o</w:t>
      </w:r>
      <w:r w:rsidR="002A4445">
        <w:t>n necessary changes to the code based on the topics covered in this course.</w:t>
      </w:r>
      <w:r w:rsidR="001E5A3E">
        <w:br/>
      </w:r>
      <w:r w:rsidR="001E5A3E">
        <w:br/>
      </w:r>
      <w:r w:rsidR="00236B85" w:rsidRPr="00236B85">
        <w:rPr>
          <w:sz w:val="28"/>
        </w:rPr>
        <w:t>Institutional Policies</w:t>
      </w:r>
    </w:p>
    <w:p w14:paraId="26F8068D" w14:textId="0F4C6B0C" w:rsidR="00C15DEE" w:rsidRDefault="00C15DEE" w:rsidP="00C15DEE">
      <w:pPr>
        <w:spacing w:line="240" w:lineRule="auto"/>
        <w:ind w:firstLine="360"/>
      </w:pPr>
      <w:r w:rsidRPr="00C15DEE">
        <w:t>Violation of honesty standards can result in denial of credit (U or F) in a course, as well as dismissal from the university. Penalties are given at the discretion of the faculty member, and offenders will be referred to the associate provost of the College of Arts and Sciences. (See Bethel University’s full policy on Academic Honesty in the catalog: (</w:t>
      </w:r>
      <w:hyperlink r:id="rId8" w:history="1">
        <w:r w:rsidRPr="001F3044">
          <w:rPr>
            <w:rStyle w:val="Hyperlink"/>
          </w:rPr>
          <w:t>http://catalog.bethel.edu/arts-sciences/general-information/academic-honesty/</w:t>
        </w:r>
      </w:hyperlink>
      <w:r w:rsidRPr="00C15DEE">
        <w:t>).</w:t>
      </w:r>
    </w:p>
    <w:p w14:paraId="18F74C80" w14:textId="564B6F41" w:rsidR="007D147F" w:rsidRDefault="007D147F" w:rsidP="00C15DEE">
      <w:pPr>
        <w:spacing w:line="240" w:lineRule="auto"/>
        <w:rPr>
          <w:sz w:val="28"/>
        </w:rPr>
      </w:pPr>
      <w:r w:rsidRPr="007D147F">
        <w:rPr>
          <w:sz w:val="28"/>
        </w:rPr>
        <w:t>Accessibility</w:t>
      </w:r>
    </w:p>
    <w:p w14:paraId="5012287A" w14:textId="77777777" w:rsidR="00C15DEE" w:rsidRDefault="00C15DEE" w:rsidP="00C15DEE">
      <w:pPr>
        <w:spacing w:line="240" w:lineRule="auto"/>
        <w:ind w:firstLine="720"/>
      </w:pPr>
      <w:r>
        <w:t xml:space="preserve">Bethel University is committed to accessibility for students with disabilities and the Office of Accessibility Resources &amp; Services (OARS) is a resource to ensure students experience access. Reasonable </w:t>
      </w:r>
      <w:proofErr w:type="gramStart"/>
      <w:r>
        <w:t>accommodations are</w:t>
      </w:r>
      <w:proofErr w:type="gramEnd"/>
      <w:r>
        <w:t xml:space="preserve"> approved after an interactive process with the student and OARS. The instructor will provide </w:t>
      </w:r>
      <w:proofErr w:type="gramStart"/>
      <w:r>
        <w:t>accommodations</w:t>
      </w:r>
      <w:proofErr w:type="gramEnd"/>
      <w:r>
        <w:t>, but the student is required to initiate the process.</w:t>
      </w:r>
    </w:p>
    <w:p w14:paraId="63A7A85C" w14:textId="77777777" w:rsidR="00C15DEE" w:rsidRDefault="00C15DEE" w:rsidP="00C15DEE">
      <w:pPr>
        <w:spacing w:line="240" w:lineRule="auto"/>
        <w:ind w:firstLine="720"/>
      </w:pPr>
      <w:r>
        <w:t xml:space="preserve">Students with </w:t>
      </w:r>
      <w:proofErr w:type="gramStart"/>
      <w:r>
        <w:t>a documented</w:t>
      </w:r>
      <w:proofErr w:type="gramEnd"/>
      <w:r>
        <w:t xml:space="preserve"> disability may contact OARS to learn more about how to register for accommodations. Reasonable </w:t>
      </w:r>
      <w:proofErr w:type="gramStart"/>
      <w:r>
        <w:t>accommodations are</w:t>
      </w:r>
      <w:proofErr w:type="gramEnd"/>
      <w:r>
        <w:t xml:space="preserve"> approved after an interactive process with the student and OARS.</w:t>
      </w:r>
    </w:p>
    <w:p w14:paraId="31F2BBAC" w14:textId="77777777" w:rsidR="00C15DEE" w:rsidRDefault="00C15DEE" w:rsidP="00C15DEE">
      <w:pPr>
        <w:spacing w:line="240" w:lineRule="auto"/>
        <w:ind w:firstLine="720"/>
      </w:pPr>
      <w:r>
        <w:t xml:space="preserve">Students registered with OARS are responsible for logging in to their AIM Accessibility Accommodation portal (via </w:t>
      </w:r>
      <w:proofErr w:type="spellStart"/>
      <w:r>
        <w:t>MyBethel</w:t>
      </w:r>
      <w:proofErr w:type="spellEnd"/>
      <w:r>
        <w:t xml:space="preserve">) each term to request their Faculty Notification Letter of Accommodations. </w:t>
      </w:r>
      <w:proofErr w:type="gramStart"/>
      <w:r>
        <w:t>Accommodations</w:t>
      </w:r>
      <w:proofErr w:type="gramEnd"/>
      <w:r>
        <w:t xml:space="preserve"> cannot be applied prior to the faculty’s receipt of the letter.</w:t>
      </w:r>
    </w:p>
    <w:p w14:paraId="0FD77409" w14:textId="5AF0F722" w:rsidR="003D6705" w:rsidRPr="00C15DEE" w:rsidRDefault="00C15DEE" w:rsidP="00C15DEE">
      <w:pPr>
        <w:spacing w:line="240" w:lineRule="auto"/>
        <w:ind w:firstLine="720"/>
      </w:pPr>
      <w:r>
        <w:t xml:space="preserve">OARS recommends the </w:t>
      </w:r>
      <w:proofErr w:type="gramStart"/>
      <w:r>
        <w:t>student</w:t>
      </w:r>
      <w:proofErr w:type="gramEnd"/>
      <w:r>
        <w:t xml:space="preserve"> and faculty discuss how accommodations may apply in the specific course. </w:t>
      </w:r>
      <w:proofErr w:type="gramStart"/>
      <w:r>
        <w:t>Accommodations</w:t>
      </w:r>
      <w:proofErr w:type="gramEnd"/>
      <w:r>
        <w:t xml:space="preserve"> cannot modify essential requirements or fundamentally alter the nature of the course. Consultation with OARS may be necessary to clarify reasonable </w:t>
      </w:r>
      <w:proofErr w:type="gramStart"/>
      <w:r>
        <w:t>accommodations</w:t>
      </w:r>
      <w:proofErr w:type="gramEnd"/>
      <w:r>
        <w:t xml:space="preserve"> based on the course. If there are any questions or concerns, connect with OARS at accessibility-serivces@bethel.edu or 651.638.6833. </w:t>
      </w:r>
    </w:p>
    <w:p w14:paraId="64740AB0" w14:textId="3DA8CD44" w:rsidR="007A41E3" w:rsidRDefault="00926B9A" w:rsidP="007D147F">
      <w:pPr>
        <w:spacing w:line="240" w:lineRule="auto"/>
        <w:rPr>
          <w:sz w:val="28"/>
        </w:rPr>
      </w:pPr>
      <w:r>
        <w:rPr>
          <w:sz w:val="28"/>
        </w:rPr>
        <w:lastRenderedPageBreak/>
        <w:t>Grade Breakdown</w:t>
      </w:r>
    </w:p>
    <w:p w14:paraId="0A21BE3A" w14:textId="3ECB2B4C" w:rsidR="0097644D" w:rsidRPr="001E5A3E" w:rsidRDefault="0097644D" w:rsidP="007D147F">
      <w:pPr>
        <w:spacing w:line="240" w:lineRule="auto"/>
      </w:pPr>
      <w:r>
        <w:tab/>
        <w:t>The average reputation of all students will be converted into a B- (80%), with higher and lower reputations receiving proportion grades.</w:t>
      </w:r>
    </w:p>
    <w:p w14:paraId="3F7C1E20" w14:textId="78BDBC38" w:rsidR="007A41E3" w:rsidRDefault="00397C94" w:rsidP="00AB6F9E">
      <w:pPr>
        <w:spacing w:line="240" w:lineRule="auto"/>
        <w:jc w:val="center"/>
      </w:pPr>
      <w:r>
        <w:t>Reputation</w:t>
      </w:r>
      <w:r w:rsidR="009336D3">
        <w:t xml:space="preserve">   </w:t>
      </w:r>
      <w:r>
        <w:t>2</w:t>
      </w:r>
      <w:r w:rsidR="0053261C">
        <w:t>5</w:t>
      </w:r>
      <w:r w:rsidR="00BE6823">
        <w:t>%</w:t>
      </w:r>
      <w:r w:rsidR="00BE6823">
        <w:br/>
      </w:r>
      <w:r w:rsidR="00520747">
        <w:t xml:space="preserve">Assignments   </w:t>
      </w:r>
      <w:r w:rsidR="0053261C">
        <w:t>6</w:t>
      </w:r>
      <w:r w:rsidR="0033337D">
        <w:t>0</w:t>
      </w:r>
      <w:r w:rsidR="007A41E3">
        <w:t>%</w:t>
      </w:r>
      <w:r w:rsidR="00462F59">
        <w:br/>
        <w:t>Final Exam   15</w:t>
      </w:r>
      <w:r w:rsidR="0052074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 xml:space="preserve">≥93 – 100 </w:t>
            </w:r>
            <w:proofErr w:type="gramStart"/>
            <w:r>
              <w:t>%  A</w:t>
            </w:r>
            <w:proofErr w:type="gramEnd"/>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w:t>
            </w:r>
            <w:proofErr w:type="gramStart"/>
            <w:r w:rsidR="00926B9A">
              <w:t>%  B</w:t>
            </w:r>
            <w:proofErr w:type="gramEnd"/>
            <w:r w:rsidR="00926B9A">
              <w:t>-</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w:t>
            </w:r>
            <w:proofErr w:type="gramStart"/>
            <w:r w:rsidR="00926B9A">
              <w:t>%  C</w:t>
            </w:r>
            <w:proofErr w:type="gramEnd"/>
            <w:r w:rsidR="00926B9A">
              <w:t>+</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w:t>
            </w:r>
            <w:proofErr w:type="gramStart"/>
            <w:r w:rsidR="00926B9A">
              <w:t>%  C</w:t>
            </w:r>
            <w:proofErr w:type="gramEnd"/>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w:t>
            </w:r>
            <w:proofErr w:type="gramStart"/>
            <w:r w:rsidR="00926B9A">
              <w:t>%  C</w:t>
            </w:r>
            <w:proofErr w:type="gramEnd"/>
            <w:r w:rsidR="00926B9A">
              <w:t>-</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w:t>
            </w:r>
            <w:proofErr w:type="gramStart"/>
            <w:r w:rsidR="00926B9A">
              <w:t>%  D</w:t>
            </w:r>
            <w:proofErr w:type="gramEnd"/>
            <w:r w:rsidR="00926B9A">
              <w:t>+</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w:t>
            </w:r>
            <w:proofErr w:type="gramStart"/>
            <w:r w:rsidR="00926B9A">
              <w:t>%  D</w:t>
            </w:r>
            <w:proofErr w:type="gramEnd"/>
          </w:p>
        </w:tc>
      </w:tr>
    </w:tbl>
    <w:p w14:paraId="6E52F13B" w14:textId="05EC68B0" w:rsidR="002B6F52" w:rsidRDefault="00926B9A">
      <w:pPr>
        <w:spacing w:line="240" w:lineRule="auto"/>
      </w:pPr>
      <w:r>
        <w:rPr>
          <w:sz w:val="28"/>
        </w:rPr>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4B268A15" w14:textId="3BFDDDFB" w:rsidR="0097644D" w:rsidRDefault="002B6F52">
            <w:r>
              <w:t>HTML, CSS</w:t>
            </w:r>
            <w:r>
              <w:br/>
            </w:r>
            <w:proofErr w:type="spellStart"/>
            <w:r>
              <w:t>Javascript</w:t>
            </w:r>
            <w:proofErr w:type="spellEnd"/>
            <w:r>
              <w:t>, JSON, XML</w:t>
            </w:r>
            <w:r>
              <w:br/>
              <w:t>HTTP (Headers, Verbs, Parameters, Status Codes)</w:t>
            </w:r>
            <w:r>
              <w:br/>
            </w:r>
            <w:r w:rsidR="0097644D">
              <w:t>REST (Controllers/Routes)</w:t>
            </w:r>
          </w:p>
          <w:p w14:paraId="1DF07CF4" w14:textId="3BA52FC6" w:rsidR="002B6F52" w:rsidRDefault="002B6F52">
            <w:r>
              <w:t>MVC/</w:t>
            </w:r>
            <w:proofErr w:type="spellStart"/>
            <w:r>
              <w:t>WebApi</w:t>
            </w:r>
            <w:proofErr w:type="spellEnd"/>
            <w:r w:rsidR="00462F59">
              <w:t>/Asp.Net</w:t>
            </w:r>
          </w:p>
          <w:p w14:paraId="6E8EC19D" w14:textId="725D576A" w:rsidR="002B6F52" w:rsidRPr="0097644D" w:rsidRDefault="002B6F52">
            <w:r>
              <w:t>Filters/Middleware, CORS</w:t>
            </w:r>
            <w:r>
              <w:br/>
              <w:t>Dependency Injection</w:t>
            </w:r>
            <w:r>
              <w:br/>
            </w:r>
            <w:r w:rsidR="0097644D">
              <w:t>Transient Fault Handling</w:t>
            </w:r>
          </w:p>
        </w:tc>
        <w:tc>
          <w:tcPr>
            <w:tcW w:w="4675" w:type="dxa"/>
          </w:tcPr>
          <w:p w14:paraId="44A6DE54" w14:textId="6019F82C" w:rsidR="002B6F52" w:rsidRDefault="002B6F52">
            <w:r>
              <w:t>Async/Sync (async/await, Promises)</w:t>
            </w:r>
          </w:p>
          <w:p w14:paraId="064E9C49" w14:textId="77777777" w:rsidR="00CC75C8" w:rsidRDefault="002B6F52">
            <w:r>
              <w:t>Cloud Deployment, Logging</w:t>
            </w:r>
            <w:r w:rsidR="00CC75C8">
              <w:t>, Monitoring</w:t>
            </w:r>
          </w:p>
          <w:p w14:paraId="017BD997" w14:textId="77777777" w:rsidR="00D84C95" w:rsidRDefault="002B6F52">
            <w:r>
              <w:t>Workers, Queues</w:t>
            </w:r>
            <w:r>
              <w:br/>
              <w:t>Optimistic Concurrency Control</w:t>
            </w:r>
          </w:p>
          <w:p w14:paraId="5B279DE2" w14:textId="075714CE" w:rsidR="002B6F52" w:rsidRDefault="00D84C95">
            <w:r>
              <w:t>API Versioning</w:t>
            </w:r>
            <w:r w:rsidR="002B6F52">
              <w:br/>
              <w:t>JWT</w:t>
            </w:r>
            <w:r w:rsidR="002B6F52">
              <w:br/>
              <w:t>Service Configuration</w:t>
            </w:r>
          </w:p>
          <w:p w14:paraId="4DC40734" w14:textId="667F54D5" w:rsidR="00D84C95" w:rsidRDefault="00D84C95">
            <w:r>
              <w:t>Logging</w:t>
            </w:r>
          </w:p>
          <w:p w14:paraId="75A6A821" w14:textId="4B004810" w:rsidR="002B6F52" w:rsidRDefault="002B6F52">
            <w:r>
              <w:br/>
            </w:r>
          </w:p>
        </w:tc>
      </w:tr>
    </w:tbl>
    <w:p w14:paraId="7DA6B34E" w14:textId="7B8EDF7C" w:rsidR="00926B9A" w:rsidRPr="004A34A2" w:rsidRDefault="00926B9A">
      <w:pPr>
        <w:spacing w:line="240" w:lineRule="auto"/>
      </w:pPr>
    </w:p>
    <w:sectPr w:rsidR="00926B9A" w:rsidRPr="004A34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33481" w14:textId="77777777" w:rsidR="00457997" w:rsidRDefault="00457997" w:rsidP="003F3F1E">
      <w:pPr>
        <w:spacing w:after="0" w:line="240" w:lineRule="auto"/>
      </w:pPr>
      <w:r>
        <w:separator/>
      </w:r>
    </w:p>
  </w:endnote>
  <w:endnote w:type="continuationSeparator" w:id="0">
    <w:p w14:paraId="18C267CD" w14:textId="77777777" w:rsidR="00457997" w:rsidRDefault="00457997"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EAF2C" w14:textId="77777777" w:rsidR="00457997" w:rsidRDefault="00457997" w:rsidP="003F3F1E">
      <w:pPr>
        <w:spacing w:after="0" w:line="240" w:lineRule="auto"/>
      </w:pPr>
      <w:r>
        <w:separator/>
      </w:r>
    </w:p>
  </w:footnote>
  <w:footnote w:type="continuationSeparator" w:id="0">
    <w:p w14:paraId="5C2E27E0" w14:textId="77777777" w:rsidR="00457997" w:rsidRDefault="00457997"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60AB"/>
    <w:multiLevelType w:val="multilevel"/>
    <w:tmpl w:val="A90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497210">
    <w:abstractNumId w:val="1"/>
  </w:num>
  <w:num w:numId="2" w16cid:durableId="98909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252A5"/>
    <w:rsid w:val="00075E76"/>
    <w:rsid w:val="0008009F"/>
    <w:rsid w:val="000B4CA7"/>
    <w:rsid w:val="000B502D"/>
    <w:rsid w:val="000B51B7"/>
    <w:rsid w:val="001B22F7"/>
    <w:rsid w:val="001E5A3E"/>
    <w:rsid w:val="00236B85"/>
    <w:rsid w:val="00247BFD"/>
    <w:rsid w:val="00286CF6"/>
    <w:rsid w:val="00293636"/>
    <w:rsid w:val="002A0718"/>
    <w:rsid w:val="002A4445"/>
    <w:rsid w:val="002B6F52"/>
    <w:rsid w:val="002C5CC3"/>
    <w:rsid w:val="002E2991"/>
    <w:rsid w:val="002F66E6"/>
    <w:rsid w:val="002F7561"/>
    <w:rsid w:val="0032333D"/>
    <w:rsid w:val="0033337D"/>
    <w:rsid w:val="00350BEF"/>
    <w:rsid w:val="00397C94"/>
    <w:rsid w:val="003D2DC1"/>
    <w:rsid w:val="003D6705"/>
    <w:rsid w:val="003F3F1E"/>
    <w:rsid w:val="00431522"/>
    <w:rsid w:val="0043682E"/>
    <w:rsid w:val="00457997"/>
    <w:rsid w:val="00462F59"/>
    <w:rsid w:val="0048270D"/>
    <w:rsid w:val="00495857"/>
    <w:rsid w:val="004967DE"/>
    <w:rsid w:val="004A34A2"/>
    <w:rsid w:val="004C4F72"/>
    <w:rsid w:val="004C57EC"/>
    <w:rsid w:val="00520747"/>
    <w:rsid w:val="0053261C"/>
    <w:rsid w:val="00546199"/>
    <w:rsid w:val="00597C35"/>
    <w:rsid w:val="005D4ED8"/>
    <w:rsid w:val="006611EC"/>
    <w:rsid w:val="006C5AF6"/>
    <w:rsid w:val="007849A1"/>
    <w:rsid w:val="007A41E3"/>
    <w:rsid w:val="007D147F"/>
    <w:rsid w:val="007D61AC"/>
    <w:rsid w:val="007D6839"/>
    <w:rsid w:val="007E7268"/>
    <w:rsid w:val="007F457C"/>
    <w:rsid w:val="00852985"/>
    <w:rsid w:val="00853EBC"/>
    <w:rsid w:val="0086634D"/>
    <w:rsid w:val="008E73AC"/>
    <w:rsid w:val="00926B9A"/>
    <w:rsid w:val="009336D3"/>
    <w:rsid w:val="00934082"/>
    <w:rsid w:val="009530C5"/>
    <w:rsid w:val="0097644D"/>
    <w:rsid w:val="009F4D83"/>
    <w:rsid w:val="00AB6F9E"/>
    <w:rsid w:val="00AC49EC"/>
    <w:rsid w:val="00AE386D"/>
    <w:rsid w:val="00AE420E"/>
    <w:rsid w:val="00B351BF"/>
    <w:rsid w:val="00B73B4C"/>
    <w:rsid w:val="00BD6E7B"/>
    <w:rsid w:val="00BE6823"/>
    <w:rsid w:val="00C15DEE"/>
    <w:rsid w:val="00C34E01"/>
    <w:rsid w:val="00CC75C8"/>
    <w:rsid w:val="00CD266A"/>
    <w:rsid w:val="00D8269E"/>
    <w:rsid w:val="00D84C95"/>
    <w:rsid w:val="00D958E1"/>
    <w:rsid w:val="00DA5E84"/>
    <w:rsid w:val="00DC14CA"/>
    <w:rsid w:val="00E51397"/>
    <w:rsid w:val="00E66BA0"/>
    <w:rsid w:val="00E83DA0"/>
    <w:rsid w:val="00EA4F2C"/>
    <w:rsid w:val="00EB1D52"/>
    <w:rsid w:val="00EC06FF"/>
    <w:rsid w:val="00ED1C70"/>
    <w:rsid w:val="00F74DB5"/>
    <w:rsid w:val="00FD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 w:type="character" w:styleId="UnresolvedMention">
    <w:name w:val="Unresolved Mention"/>
    <w:basedOn w:val="DefaultParagraphFont"/>
    <w:uiPriority w:val="99"/>
    <w:semiHidden/>
    <w:unhideWhenUsed/>
    <w:rsid w:val="0046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819730286">
      <w:bodyDiv w:val="1"/>
      <w:marLeft w:val="0"/>
      <w:marRight w:val="0"/>
      <w:marTop w:val="0"/>
      <w:marBottom w:val="0"/>
      <w:divBdr>
        <w:top w:val="none" w:sz="0" w:space="0" w:color="auto"/>
        <w:left w:val="none" w:sz="0" w:space="0" w:color="auto"/>
        <w:bottom w:val="none" w:sz="0" w:space="0" w:color="auto"/>
        <w:right w:val="none" w:sz="0" w:space="0" w:color="auto"/>
      </w:divBdr>
    </w:div>
    <w:div w:id="846869487">
      <w:bodyDiv w:val="1"/>
      <w:marLeft w:val="0"/>
      <w:marRight w:val="0"/>
      <w:marTop w:val="0"/>
      <w:marBottom w:val="0"/>
      <w:divBdr>
        <w:top w:val="none" w:sz="0" w:space="0" w:color="auto"/>
        <w:left w:val="none" w:sz="0" w:space="0" w:color="auto"/>
        <w:bottom w:val="none" w:sz="0" w:space="0" w:color="auto"/>
        <w:right w:val="none" w:sz="0" w:space="0" w:color="auto"/>
      </w:divBdr>
    </w:div>
    <w:div w:id="847594216">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48570390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 w:id="1815442727">
      <w:bodyDiv w:val="1"/>
      <w:marLeft w:val="0"/>
      <w:marRight w:val="0"/>
      <w:marTop w:val="0"/>
      <w:marBottom w:val="0"/>
      <w:divBdr>
        <w:top w:val="none" w:sz="0" w:space="0" w:color="auto"/>
        <w:left w:val="none" w:sz="0" w:space="0" w:color="auto"/>
        <w:bottom w:val="none" w:sz="0" w:space="0" w:color="auto"/>
        <w:right w:val="none" w:sz="0" w:space="0" w:color="auto"/>
      </w:divBdr>
    </w:div>
    <w:div w:id="1935167499">
      <w:bodyDiv w:val="1"/>
      <w:marLeft w:val="0"/>
      <w:marRight w:val="0"/>
      <w:marTop w:val="0"/>
      <w:marBottom w:val="0"/>
      <w:divBdr>
        <w:top w:val="none" w:sz="0" w:space="0" w:color="auto"/>
        <w:left w:val="none" w:sz="0" w:space="0" w:color="auto"/>
        <w:bottom w:val="none" w:sz="0" w:space="0" w:color="auto"/>
        <w:right w:val="none" w:sz="0" w:space="0" w:color="auto"/>
      </w:divBdr>
    </w:div>
    <w:div w:id="2117554353">
      <w:bodyDiv w:val="1"/>
      <w:marLeft w:val="0"/>
      <w:marRight w:val="0"/>
      <w:marTop w:val="0"/>
      <w:marBottom w:val="0"/>
      <w:divBdr>
        <w:top w:val="none" w:sz="0" w:space="0" w:color="auto"/>
        <w:left w:val="none" w:sz="0" w:space="0" w:color="auto"/>
        <w:bottom w:val="none" w:sz="0" w:space="0" w:color="auto"/>
        <w:right w:val="none" w:sz="0" w:space="0" w:color="auto"/>
      </w:divBdr>
    </w:div>
    <w:div w:id="21409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bethel.edu/arts-sciences/general-information/academic-honest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6BFC-3D86-47C5-8509-49BADED91A6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87</TotalTime>
  <Pages>1</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41</cp:revision>
  <cp:lastPrinted>2017-05-18T16:36:00Z</cp:lastPrinted>
  <dcterms:created xsi:type="dcterms:W3CDTF">2016-08-23T15:51:00Z</dcterms:created>
  <dcterms:modified xsi:type="dcterms:W3CDTF">2023-08-22T21:13:00Z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