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F1BC7" w14:textId="0313E18B" w:rsidR="00D33892" w:rsidRPr="009916C6" w:rsidRDefault="00D33892" w:rsidP="00D33892">
      <w:pPr>
        <w:autoSpaceDE w:val="0"/>
        <w:autoSpaceDN w:val="0"/>
        <w:adjustRightInd w:val="0"/>
        <w:spacing w:after="0" w:line="240" w:lineRule="auto"/>
        <w:jc w:val="center"/>
        <w:rPr>
          <w:rFonts w:ascii="Arial Nova Cond Light" w:hAnsi="Arial Nova Cond Light" w:cs="Biome Light"/>
          <w:b/>
          <w:bCs/>
          <w:color w:val="131413"/>
          <w:sz w:val="56"/>
          <w:szCs w:val="56"/>
        </w:rPr>
      </w:pPr>
      <w:r w:rsidRPr="009916C6">
        <w:rPr>
          <w:rFonts w:ascii="Arial Nova Cond Light" w:hAnsi="Arial Nova Cond Light" w:cs="Biome Light"/>
          <w:color w:val="000000"/>
          <w:sz w:val="56"/>
          <w:szCs w:val="56"/>
        </w:rPr>
        <w:t>Optimal control strategies to prevent the hospital beds collapse during Covid-19 outbreak</w:t>
      </w:r>
    </w:p>
    <w:p w14:paraId="4B4C7D08" w14:textId="77777777" w:rsidR="00D33892" w:rsidRPr="009916C6" w:rsidRDefault="00D33892" w:rsidP="00502903">
      <w:pPr>
        <w:autoSpaceDE w:val="0"/>
        <w:autoSpaceDN w:val="0"/>
        <w:adjustRightInd w:val="0"/>
        <w:spacing w:after="0" w:line="240" w:lineRule="auto"/>
        <w:jc w:val="both"/>
        <w:rPr>
          <w:rFonts w:ascii="KdvpnkMinionProRegular" w:hAnsi="KdvpnkMinionProRegular" w:cs="KdvpnkMinionProRegular"/>
          <w:b/>
          <w:bCs/>
          <w:color w:val="131413"/>
          <w:sz w:val="24"/>
          <w:szCs w:val="24"/>
        </w:rPr>
      </w:pPr>
    </w:p>
    <w:p w14:paraId="26A6B3D7" w14:textId="008DA09B" w:rsidR="00751951" w:rsidRPr="009916C6" w:rsidRDefault="00D33892" w:rsidP="00A81641">
      <w:pPr>
        <w:autoSpaceDE w:val="0"/>
        <w:autoSpaceDN w:val="0"/>
        <w:adjustRightInd w:val="0"/>
        <w:spacing w:after="0" w:line="360" w:lineRule="auto"/>
        <w:rPr>
          <w:rFonts w:ascii="Times New Roman" w:hAnsi="Times New Roman" w:cs="Times New Roman"/>
          <w:sz w:val="24"/>
          <w:szCs w:val="24"/>
        </w:rPr>
      </w:pPr>
      <w:r w:rsidRPr="009916C6">
        <w:rPr>
          <w:rFonts w:ascii="Times New Roman" w:hAnsi="Times New Roman" w:cs="Times New Roman"/>
          <w:b/>
          <w:bCs/>
          <w:color w:val="131413"/>
          <w:sz w:val="24"/>
          <w:szCs w:val="24"/>
        </w:rPr>
        <w:t xml:space="preserve">Abstract: </w:t>
      </w:r>
      <w:r w:rsidR="00A401FA" w:rsidRPr="009916C6">
        <w:rPr>
          <w:rFonts w:ascii="Times New Roman" w:hAnsi="Times New Roman" w:cs="Times New Roman"/>
          <w:sz w:val="24"/>
          <w:szCs w:val="24"/>
        </w:rPr>
        <w:t>In 2020</w:t>
      </w:r>
      <w:r w:rsidR="00751951" w:rsidRPr="009916C6">
        <w:rPr>
          <w:rFonts w:ascii="Times New Roman" w:hAnsi="Times New Roman" w:cs="Times New Roman"/>
          <w:sz w:val="24"/>
          <w:szCs w:val="24"/>
        </w:rPr>
        <w:t xml:space="preserve"> the</w:t>
      </w:r>
      <w:r w:rsidR="00B560D5" w:rsidRPr="009916C6">
        <w:rPr>
          <w:rFonts w:ascii="Times New Roman" w:hAnsi="Times New Roman" w:cs="Times New Roman"/>
          <w:sz w:val="24"/>
          <w:szCs w:val="24"/>
        </w:rPr>
        <w:t xml:space="preserve"> world has faced a serious challenge since the breakout of corona-virus started </w:t>
      </w:r>
      <w:proofErr w:type="spellStart"/>
      <w:r w:rsidR="00B560D5" w:rsidRPr="009916C6">
        <w:rPr>
          <w:rFonts w:ascii="Times New Roman" w:hAnsi="Times New Roman" w:cs="Times New Roman"/>
          <w:sz w:val="24"/>
          <w:szCs w:val="24"/>
        </w:rPr>
        <w:t>inWuhan</w:t>
      </w:r>
      <w:proofErr w:type="spellEnd"/>
      <w:r w:rsidR="00B560D5" w:rsidRPr="009916C6">
        <w:rPr>
          <w:rFonts w:ascii="Times New Roman" w:hAnsi="Times New Roman" w:cs="Times New Roman"/>
          <w:sz w:val="24"/>
          <w:szCs w:val="24"/>
        </w:rPr>
        <w:t>, China. The deathly disease has killed about 1</w:t>
      </w:r>
      <w:r w:rsidR="00751951" w:rsidRPr="009916C6">
        <w:rPr>
          <w:rFonts w:ascii="Times New Roman" w:hAnsi="Times New Roman" w:cs="Times New Roman"/>
          <w:sz w:val="24"/>
          <w:szCs w:val="24"/>
        </w:rPr>
        <w:t>.</w:t>
      </w:r>
      <w:r w:rsidR="00B560D5" w:rsidRPr="009916C6">
        <w:rPr>
          <w:rFonts w:ascii="Times New Roman" w:hAnsi="Times New Roman" w:cs="Times New Roman"/>
          <w:sz w:val="24"/>
          <w:szCs w:val="24"/>
        </w:rPr>
        <w:t>7</w:t>
      </w:r>
      <w:r w:rsidR="00751951" w:rsidRPr="009916C6">
        <w:rPr>
          <w:rFonts w:ascii="Times New Roman" w:hAnsi="Times New Roman" w:cs="Times New Roman"/>
          <w:sz w:val="24"/>
          <w:szCs w:val="24"/>
        </w:rPr>
        <w:t>7</w:t>
      </w:r>
      <w:r w:rsidR="00B560D5" w:rsidRPr="009916C6">
        <w:rPr>
          <w:rFonts w:ascii="Times New Roman" w:hAnsi="Times New Roman" w:cs="Times New Roman"/>
          <w:sz w:val="24"/>
          <w:szCs w:val="24"/>
        </w:rPr>
        <w:t>0</w:t>
      </w:r>
      <w:r w:rsidR="00751951" w:rsidRPr="009916C6">
        <w:rPr>
          <w:rFonts w:ascii="Times New Roman" w:hAnsi="Times New Roman" w:cs="Times New Roman"/>
          <w:sz w:val="24"/>
          <w:szCs w:val="24"/>
        </w:rPr>
        <w:t>.</w:t>
      </w:r>
      <w:r w:rsidR="00B560D5" w:rsidRPr="009916C6">
        <w:rPr>
          <w:rFonts w:ascii="Times New Roman" w:hAnsi="Times New Roman" w:cs="Times New Roman"/>
          <w:sz w:val="24"/>
          <w:szCs w:val="24"/>
        </w:rPr>
        <w:t xml:space="preserve">000 and infected more than </w:t>
      </w:r>
      <w:r w:rsidR="00751951" w:rsidRPr="009916C6">
        <w:rPr>
          <w:rFonts w:ascii="Times New Roman" w:hAnsi="Times New Roman" w:cs="Times New Roman"/>
          <w:sz w:val="24"/>
          <w:szCs w:val="24"/>
        </w:rPr>
        <w:t>80</w:t>
      </w:r>
      <w:r w:rsidR="00B560D5" w:rsidRPr="009916C6">
        <w:rPr>
          <w:rFonts w:ascii="Times New Roman" w:hAnsi="Times New Roman" w:cs="Times New Roman"/>
          <w:sz w:val="24"/>
          <w:szCs w:val="24"/>
        </w:rPr>
        <w:t xml:space="preserve"> </w:t>
      </w:r>
      <w:proofErr w:type="spellStart"/>
      <w:r w:rsidR="00B560D5" w:rsidRPr="009916C6">
        <w:rPr>
          <w:rFonts w:ascii="Times New Roman" w:hAnsi="Times New Roman" w:cs="Times New Roman"/>
          <w:sz w:val="24"/>
          <w:szCs w:val="24"/>
        </w:rPr>
        <w:t>millions</w:t>
      </w:r>
      <w:proofErr w:type="spellEnd"/>
      <w:r w:rsidR="00751951" w:rsidRPr="009916C6">
        <w:rPr>
          <w:rFonts w:ascii="Times New Roman" w:hAnsi="Times New Roman" w:cs="Times New Roman"/>
          <w:sz w:val="24"/>
          <w:szCs w:val="24"/>
        </w:rPr>
        <w:t xml:space="preserve"> </w:t>
      </w:r>
      <w:r w:rsidR="00B560D5" w:rsidRPr="009916C6">
        <w:rPr>
          <w:rFonts w:ascii="Times New Roman" w:hAnsi="Times New Roman" w:cs="Times New Roman"/>
          <w:sz w:val="24"/>
          <w:szCs w:val="24"/>
        </w:rPr>
        <w:t xml:space="preserve">humans around the globe since December 2019 to </w:t>
      </w:r>
      <w:r w:rsidR="00751951" w:rsidRPr="009916C6">
        <w:rPr>
          <w:rFonts w:ascii="Times New Roman" w:hAnsi="Times New Roman" w:cs="Times New Roman"/>
          <w:sz w:val="24"/>
          <w:szCs w:val="24"/>
        </w:rPr>
        <w:t>27</w:t>
      </w:r>
      <w:r w:rsidR="00B560D5" w:rsidRPr="009916C6">
        <w:rPr>
          <w:rFonts w:ascii="Times New Roman" w:hAnsi="Times New Roman" w:cs="Times New Roman"/>
          <w:sz w:val="24"/>
          <w:szCs w:val="24"/>
        </w:rPr>
        <w:t xml:space="preserve"> of </w:t>
      </w:r>
      <w:r w:rsidR="00751951" w:rsidRPr="009916C6">
        <w:rPr>
          <w:rFonts w:ascii="Times New Roman" w:hAnsi="Times New Roman" w:cs="Times New Roman"/>
          <w:sz w:val="24"/>
          <w:szCs w:val="24"/>
        </w:rPr>
        <w:t>December</w:t>
      </w:r>
      <w:r w:rsidR="00B560D5" w:rsidRPr="009916C6">
        <w:rPr>
          <w:rFonts w:ascii="Times New Roman" w:hAnsi="Times New Roman" w:cs="Times New Roman"/>
          <w:sz w:val="24"/>
          <w:szCs w:val="24"/>
        </w:rPr>
        <w:t xml:space="preserve"> 2020</w:t>
      </w:r>
      <w:r w:rsidR="00B560D5" w:rsidRPr="009916C6">
        <w:rPr>
          <w:rFonts w:ascii="AdvTimes" w:hAnsi="AdvTimes" w:cs="AdvTimes"/>
          <w:sz w:val="17"/>
          <w:szCs w:val="17"/>
        </w:rPr>
        <w:t>.</w:t>
      </w:r>
      <w:r w:rsidR="00B560D5" w:rsidRPr="009916C6">
        <w:rPr>
          <w:rFonts w:ascii="Times New Roman" w:hAnsi="Times New Roman" w:cs="Times New Roman"/>
          <w:sz w:val="24"/>
          <w:szCs w:val="24"/>
        </w:rPr>
        <w:t xml:space="preserve"> </w:t>
      </w:r>
    </w:p>
    <w:p w14:paraId="5EB23CA6" w14:textId="639B1275" w:rsidR="00D33892" w:rsidRPr="009916C6" w:rsidRDefault="00D33892" w:rsidP="00A81641">
      <w:pPr>
        <w:autoSpaceDE w:val="0"/>
        <w:autoSpaceDN w:val="0"/>
        <w:adjustRightInd w:val="0"/>
        <w:spacing w:after="0" w:line="360" w:lineRule="auto"/>
        <w:rPr>
          <w:rFonts w:ascii="Times New Roman" w:hAnsi="Times New Roman" w:cs="Times New Roman"/>
          <w:sz w:val="24"/>
          <w:szCs w:val="24"/>
        </w:rPr>
      </w:pPr>
      <w:r w:rsidRPr="009916C6">
        <w:rPr>
          <w:rFonts w:ascii="Times New Roman" w:hAnsi="Times New Roman" w:cs="Times New Roman"/>
          <w:sz w:val="24"/>
          <w:szCs w:val="24"/>
        </w:rPr>
        <w:t>The paper presents a new mathematical model for the SARS-CoV-2 virus propagation, designed to include all the possible actions to prevent the spread and to help in the healing of infected people</w:t>
      </w:r>
      <w:r w:rsidR="00A401FA" w:rsidRPr="009916C6">
        <w:rPr>
          <w:rFonts w:ascii="Times New Roman" w:hAnsi="Times New Roman" w:cs="Times New Roman"/>
          <w:sz w:val="24"/>
          <w:szCs w:val="24"/>
        </w:rPr>
        <w:t>, including the new inoculation to the SARS-CoV-2</w:t>
      </w:r>
      <w:r w:rsidRPr="009916C6">
        <w:rPr>
          <w:rFonts w:ascii="Times New Roman" w:hAnsi="Times New Roman" w:cs="Times New Roman"/>
          <w:sz w:val="24"/>
          <w:szCs w:val="24"/>
        </w:rPr>
        <w:t>.</w:t>
      </w:r>
      <w:r w:rsidR="00E174DE" w:rsidRPr="009916C6">
        <w:rPr>
          <w:rFonts w:ascii="Times New Roman" w:hAnsi="Times New Roman" w:cs="Times New Roman"/>
          <w:sz w:val="24"/>
          <w:szCs w:val="24"/>
        </w:rPr>
        <w:t xml:space="preserve"> </w:t>
      </w:r>
      <w:r w:rsidR="00456121" w:rsidRPr="009916C6">
        <w:rPr>
          <w:rFonts w:ascii="Times New Roman" w:hAnsi="Times New Roman" w:cs="Times New Roman"/>
          <w:sz w:val="24"/>
          <w:szCs w:val="24"/>
        </w:rPr>
        <w:t>T</w:t>
      </w:r>
      <w:r w:rsidR="00E174DE" w:rsidRPr="009916C6">
        <w:rPr>
          <w:rFonts w:ascii="Times New Roman" w:hAnsi="Times New Roman" w:cs="Times New Roman"/>
          <w:sz w:val="24"/>
          <w:szCs w:val="24"/>
        </w:rPr>
        <w:t xml:space="preserve">he </w:t>
      </w:r>
      <w:r w:rsidR="00456121" w:rsidRPr="009916C6">
        <w:rPr>
          <w:rFonts w:ascii="Times New Roman" w:hAnsi="Times New Roman" w:cs="Times New Roman"/>
          <w:sz w:val="24"/>
          <w:szCs w:val="24"/>
        </w:rPr>
        <w:t>objective</w:t>
      </w:r>
      <w:r w:rsidR="00E174DE" w:rsidRPr="009916C6">
        <w:rPr>
          <w:rFonts w:ascii="Times New Roman" w:hAnsi="Times New Roman" w:cs="Times New Roman"/>
          <w:sz w:val="24"/>
          <w:szCs w:val="24"/>
        </w:rPr>
        <w:t xml:space="preserve"> of this project is to</w:t>
      </w:r>
      <w:r w:rsidR="007F3D57" w:rsidRPr="009916C6">
        <w:rPr>
          <w:rFonts w:ascii="Times New Roman" w:hAnsi="Times New Roman" w:cs="Times New Roman"/>
          <w:sz w:val="24"/>
          <w:szCs w:val="24"/>
        </w:rPr>
        <w:t xml:space="preserve"> propose the possibility of optimal controls over the susceptible and the infected subjects considering different cost functions in order to see </w:t>
      </w:r>
      <w:r w:rsidRPr="009916C6">
        <w:rPr>
          <w:rFonts w:ascii="Times New Roman" w:hAnsi="Times New Roman" w:cs="Times New Roman"/>
          <w:sz w:val="24"/>
          <w:szCs w:val="24"/>
        </w:rPr>
        <w:t xml:space="preserve">the effects of different </w:t>
      </w:r>
      <w:r w:rsidR="007F3D57" w:rsidRPr="009916C6">
        <w:rPr>
          <w:rFonts w:ascii="Times New Roman" w:hAnsi="Times New Roman" w:cs="Times New Roman"/>
          <w:sz w:val="24"/>
          <w:szCs w:val="24"/>
        </w:rPr>
        <w:t xml:space="preserve">optimised </w:t>
      </w:r>
      <w:r w:rsidRPr="009916C6">
        <w:rPr>
          <w:rFonts w:ascii="Times New Roman" w:hAnsi="Times New Roman" w:cs="Times New Roman"/>
          <w:sz w:val="24"/>
          <w:szCs w:val="24"/>
        </w:rPr>
        <w:t>control actions on the evolution of the epidemic spread</w:t>
      </w:r>
      <w:r w:rsidR="00456121" w:rsidRPr="009916C6">
        <w:rPr>
          <w:rFonts w:ascii="Times New Roman" w:hAnsi="Times New Roman" w:cs="Times New Roman"/>
          <w:sz w:val="24"/>
          <w:szCs w:val="24"/>
        </w:rPr>
        <w:t xml:space="preserve"> and </w:t>
      </w:r>
      <w:r w:rsidR="007F3D57" w:rsidRPr="009916C6">
        <w:rPr>
          <w:rFonts w:ascii="Times New Roman" w:hAnsi="Times New Roman" w:cs="Times New Roman"/>
          <w:sz w:val="24"/>
          <w:szCs w:val="24"/>
        </w:rPr>
        <w:t xml:space="preserve">in particular how these controls should be tuned in order to avoid the hospital beds collapse. </w:t>
      </w:r>
      <w:r w:rsidR="002D5E6B" w:rsidRPr="009916C6">
        <w:rPr>
          <w:rFonts w:ascii="KdvpnkMinionProRegular" w:hAnsi="KdvpnkMinionProRegular" w:cs="KdvpnkMinionProRegular"/>
          <w:color w:val="131413"/>
          <w:sz w:val="24"/>
          <w:szCs w:val="24"/>
        </w:rPr>
        <w:t xml:space="preserve">The optimal control analysis was carried out using the </w:t>
      </w:r>
      <w:proofErr w:type="spellStart"/>
      <w:r w:rsidR="002D5E6B" w:rsidRPr="009916C6">
        <w:rPr>
          <w:rFonts w:ascii="KdvpnkMinionProRegular" w:hAnsi="KdvpnkMinionProRegular" w:cs="KdvpnkMinionProRegular"/>
          <w:color w:val="131413"/>
          <w:sz w:val="24"/>
          <w:szCs w:val="24"/>
        </w:rPr>
        <w:t>Pontryagin</w:t>
      </w:r>
      <w:r w:rsidR="002D5E6B" w:rsidRPr="009916C6">
        <w:rPr>
          <w:rFonts w:ascii="LtdwwkMinionProRegular" w:hAnsi="LtdwwkMinionProRegular" w:cs="LtdwwkMinionProRegular"/>
          <w:color w:val="131413"/>
          <w:sz w:val="24"/>
          <w:szCs w:val="24"/>
        </w:rPr>
        <w:t>’</w:t>
      </w:r>
      <w:r w:rsidR="002D5E6B" w:rsidRPr="009916C6">
        <w:rPr>
          <w:rFonts w:ascii="KdvpnkMinionProRegular" w:hAnsi="KdvpnkMinionProRegular" w:cs="KdvpnkMinionProRegular"/>
          <w:color w:val="131413"/>
          <w:sz w:val="24"/>
          <w:szCs w:val="24"/>
        </w:rPr>
        <w:t>s</w:t>
      </w:r>
      <w:proofErr w:type="spellEnd"/>
      <w:r w:rsidR="002D5E6B" w:rsidRPr="009916C6">
        <w:rPr>
          <w:rFonts w:ascii="KdvpnkMinionProRegular" w:hAnsi="KdvpnkMinionProRegular" w:cs="KdvpnkMinionProRegular"/>
          <w:color w:val="131413"/>
          <w:sz w:val="24"/>
          <w:szCs w:val="24"/>
        </w:rPr>
        <w:t xml:space="preserve"> maximum principle to </w:t>
      </w:r>
      <w:r w:rsidR="002D5E6B" w:rsidRPr="009916C6">
        <w:rPr>
          <w:rFonts w:ascii="BdyghpMinionProRegular" w:hAnsi="BdyghpMinionProRegular" w:cs="BdyghpMinionProRegular"/>
          <w:color w:val="131413"/>
          <w:sz w:val="24"/>
          <w:szCs w:val="24"/>
        </w:rPr>
        <w:t>fi</w:t>
      </w:r>
      <w:r w:rsidR="002D5E6B" w:rsidRPr="009916C6">
        <w:rPr>
          <w:rFonts w:ascii="KdvpnkMinionProRegular" w:hAnsi="KdvpnkMinionProRegular" w:cs="KdvpnkMinionProRegular"/>
          <w:color w:val="131413"/>
          <w:sz w:val="24"/>
          <w:szCs w:val="24"/>
        </w:rPr>
        <w:t xml:space="preserve">gure out the optimal strategy necessary to curtail the </w:t>
      </w:r>
      <w:proofErr w:type="spellStart"/>
      <w:r w:rsidR="002D5E6B" w:rsidRPr="009916C6">
        <w:rPr>
          <w:rFonts w:ascii="KdvpnkMinionProRegular" w:hAnsi="KdvpnkMinionProRegular" w:cs="KdvpnkMinionProRegular"/>
          <w:color w:val="131413"/>
          <w:sz w:val="24"/>
          <w:szCs w:val="24"/>
        </w:rPr>
        <w:t>disease.</w:t>
      </w:r>
      <w:r w:rsidR="00B560D5" w:rsidRPr="009916C6">
        <w:rPr>
          <w:rFonts w:ascii="Times New Roman" w:hAnsi="Times New Roman" w:cs="Times New Roman"/>
          <w:sz w:val="24"/>
          <w:szCs w:val="24"/>
        </w:rPr>
        <w:t>and</w:t>
      </w:r>
      <w:proofErr w:type="spellEnd"/>
      <w:r w:rsidR="00B560D5" w:rsidRPr="009916C6">
        <w:rPr>
          <w:rFonts w:ascii="Times New Roman" w:hAnsi="Times New Roman" w:cs="Times New Roman"/>
          <w:sz w:val="24"/>
          <w:szCs w:val="24"/>
        </w:rPr>
        <w:t xml:space="preserve"> the existence of the optimal solution is assessed.</w:t>
      </w:r>
      <w:r w:rsidR="007F3D57" w:rsidRPr="009916C6">
        <w:rPr>
          <w:rFonts w:ascii="Times New Roman" w:hAnsi="Times New Roman" w:cs="Times New Roman"/>
          <w:sz w:val="24"/>
          <w:szCs w:val="24"/>
        </w:rPr>
        <w:t xml:space="preserve"> </w:t>
      </w:r>
      <w:r w:rsidR="00B560D5" w:rsidRPr="009916C6">
        <w:rPr>
          <w:rFonts w:ascii="Times New Roman" w:hAnsi="Times New Roman" w:cs="Times New Roman"/>
          <w:sz w:val="24"/>
          <w:szCs w:val="24"/>
        </w:rPr>
        <w:t>Numerical</w:t>
      </w:r>
      <w:r w:rsidRPr="009916C6">
        <w:rPr>
          <w:rFonts w:ascii="Times New Roman" w:hAnsi="Times New Roman" w:cs="Times New Roman"/>
          <w:sz w:val="24"/>
          <w:szCs w:val="24"/>
        </w:rPr>
        <w:t xml:space="preserve"> evaluations</w:t>
      </w:r>
      <w:r w:rsidR="00B560D5" w:rsidRPr="009916C6">
        <w:rPr>
          <w:rFonts w:ascii="Times New Roman" w:hAnsi="Times New Roman" w:cs="Times New Roman"/>
          <w:sz w:val="24"/>
          <w:szCs w:val="24"/>
        </w:rPr>
        <w:t xml:space="preserve"> are developed</w:t>
      </w:r>
      <w:r w:rsidRPr="009916C6">
        <w:rPr>
          <w:rFonts w:ascii="Times New Roman" w:hAnsi="Times New Roman" w:cs="Times New Roman"/>
          <w:sz w:val="24"/>
          <w:szCs w:val="24"/>
        </w:rPr>
        <w:t xml:space="preserve"> for a more intuitive and immediate presentation, showing the consequences on the classes </w:t>
      </w:r>
      <w:r w:rsidR="00B560D5" w:rsidRPr="009916C6">
        <w:rPr>
          <w:rFonts w:ascii="Times New Roman" w:hAnsi="Times New Roman" w:cs="Times New Roman"/>
          <w:sz w:val="24"/>
          <w:szCs w:val="24"/>
        </w:rPr>
        <w:t xml:space="preserve">of interest. </w:t>
      </w:r>
    </w:p>
    <w:p w14:paraId="43B5DCCA" w14:textId="77777777" w:rsidR="00D33892" w:rsidRPr="009916C6" w:rsidRDefault="00D33892" w:rsidP="00502903">
      <w:pPr>
        <w:autoSpaceDE w:val="0"/>
        <w:autoSpaceDN w:val="0"/>
        <w:adjustRightInd w:val="0"/>
        <w:spacing w:after="0" w:line="240" w:lineRule="auto"/>
        <w:jc w:val="both"/>
        <w:rPr>
          <w:rFonts w:ascii="KdvpnkMinionProRegular" w:hAnsi="KdvpnkMinionProRegular" w:cs="KdvpnkMinionProRegular"/>
          <w:b/>
          <w:bCs/>
          <w:color w:val="131413"/>
          <w:sz w:val="24"/>
          <w:szCs w:val="24"/>
        </w:rPr>
      </w:pPr>
    </w:p>
    <w:p w14:paraId="2C873D12" w14:textId="76938859" w:rsidR="00502903" w:rsidRPr="009916C6" w:rsidRDefault="00141CFC" w:rsidP="00205808">
      <w:pPr>
        <w:autoSpaceDE w:val="0"/>
        <w:autoSpaceDN w:val="0"/>
        <w:adjustRightInd w:val="0"/>
        <w:spacing w:after="0" w:line="360" w:lineRule="auto"/>
        <w:jc w:val="both"/>
        <w:rPr>
          <w:rFonts w:ascii="Times New Roman" w:hAnsi="Times New Roman" w:cs="Times New Roman"/>
          <w:b/>
          <w:bCs/>
          <w:color w:val="131413"/>
          <w:sz w:val="24"/>
          <w:szCs w:val="24"/>
        </w:rPr>
      </w:pPr>
      <w:r w:rsidRPr="009916C6">
        <w:rPr>
          <w:rFonts w:ascii="Times New Roman" w:hAnsi="Times New Roman" w:cs="Times New Roman"/>
          <w:b/>
          <w:bCs/>
          <w:color w:val="131413"/>
          <w:sz w:val="24"/>
          <w:szCs w:val="24"/>
        </w:rPr>
        <w:t>Introduction</w:t>
      </w:r>
    </w:p>
    <w:p w14:paraId="15B2CD33" w14:textId="6A5B8092" w:rsidR="003E2400" w:rsidRPr="009916C6" w:rsidRDefault="00502903"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Coronavirus disease 2019 (COVID-19) is a disease caused by severe acute respiratory syndrome coronavirus 2 (SARS CoV-2</w:t>
      </w:r>
      <w:r w:rsidR="003E2400" w:rsidRPr="009916C6">
        <w:rPr>
          <w:rFonts w:ascii="Times New Roman" w:hAnsi="Times New Roman" w:cs="Times New Roman"/>
          <w:color w:val="131413"/>
          <w:sz w:val="24"/>
          <w:szCs w:val="24"/>
        </w:rPr>
        <w:t xml:space="preserve">). </w:t>
      </w:r>
      <w:r w:rsidRPr="009916C6">
        <w:rPr>
          <w:rFonts w:ascii="Times New Roman" w:hAnsi="Times New Roman" w:cs="Times New Roman"/>
          <w:color w:val="131413"/>
          <w:sz w:val="24"/>
          <w:szCs w:val="24"/>
        </w:rPr>
        <w:t xml:space="preserve"> </w:t>
      </w:r>
    </w:p>
    <w:p w14:paraId="19ED0592" w14:textId="62F54465" w:rsidR="003E2400" w:rsidRPr="003E2400"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Italy has been severely affected</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5</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After the first indigenous case on 21 February 2020 in Lodi province, several suspect cases (initially epidemiologically linked) began to emerge in the south and southwest territory of Lombardy</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6</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8</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On 8 March 2020, to further contain the spread of SARS-CoV-2, the red zone was extended to the entire area of Lombardy and 14 more northern Italian provinces. </w:t>
      </w:r>
      <w:r w:rsidRPr="003E2400">
        <w:rPr>
          <w:rFonts w:ascii="Times New Roman" w:hAnsi="Times New Roman" w:cs="Times New Roman"/>
          <w:color w:val="131413"/>
          <w:sz w:val="24"/>
          <w:szCs w:val="24"/>
        </w:rPr>
        <w:t>On 9 March 2020, lockdown was declared for the</w:t>
      </w:r>
    </w:p>
    <w:p w14:paraId="04E9B4E3" w14:textId="6F9CE8E8" w:rsidR="003E2400" w:rsidRPr="003E2400"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lastRenderedPageBreak/>
        <w:t>entire country</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9</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and progressively stricter restrictions were adopted. COVID-19 displays peculiar epidemiological traits when compared with previous coronavirus outbreaks of SARS-</w:t>
      </w:r>
      <w:proofErr w:type="spellStart"/>
      <w:r w:rsidRPr="009916C6">
        <w:rPr>
          <w:rFonts w:ascii="Times New Roman" w:hAnsi="Times New Roman" w:cs="Times New Roman"/>
          <w:color w:val="131413"/>
          <w:sz w:val="24"/>
          <w:szCs w:val="24"/>
        </w:rPr>
        <w:t>CoV</w:t>
      </w:r>
      <w:proofErr w:type="spellEnd"/>
      <w:r w:rsidRPr="009916C6">
        <w:rPr>
          <w:rFonts w:ascii="Times New Roman" w:hAnsi="Times New Roman" w:cs="Times New Roman"/>
          <w:color w:val="131413"/>
          <w:sz w:val="24"/>
          <w:szCs w:val="24"/>
        </w:rPr>
        <w:t xml:space="preserve"> and MERS-</w:t>
      </w:r>
      <w:proofErr w:type="spellStart"/>
      <w:r w:rsidRPr="009916C6">
        <w:rPr>
          <w:rFonts w:ascii="Times New Roman" w:hAnsi="Times New Roman" w:cs="Times New Roman"/>
          <w:color w:val="131413"/>
          <w:sz w:val="24"/>
          <w:szCs w:val="24"/>
        </w:rPr>
        <w:t>CoV</w:t>
      </w:r>
      <w:proofErr w:type="spellEnd"/>
      <w:r w:rsidRPr="009916C6">
        <w:rPr>
          <w:rFonts w:ascii="Times New Roman" w:hAnsi="Times New Roman" w:cs="Times New Roman"/>
          <w:color w:val="131413"/>
          <w:sz w:val="24"/>
          <w:szCs w:val="24"/>
        </w:rPr>
        <w:t>. According to Chinese data</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10</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 large number of transmissions, both in nosocomial and community settings, occurred through human-to-human contact with individuals showing no or mild symptoms. </w:t>
      </w:r>
      <w:r w:rsidRPr="003E2400">
        <w:rPr>
          <w:rFonts w:ascii="Times New Roman" w:hAnsi="Times New Roman" w:cs="Times New Roman"/>
          <w:color w:val="131413"/>
          <w:sz w:val="24"/>
          <w:szCs w:val="24"/>
        </w:rPr>
        <w:t>The estimated basic reproduction number (</w:t>
      </w:r>
      <w:r w:rsidRPr="003E2400">
        <w:rPr>
          <w:rFonts w:ascii="Times New Roman" w:hAnsi="Times New Roman" w:cs="Times New Roman"/>
          <w:i/>
          <w:iCs/>
          <w:color w:val="131413"/>
          <w:sz w:val="24"/>
          <w:szCs w:val="24"/>
        </w:rPr>
        <w:t>R</w:t>
      </w:r>
      <w:r w:rsidRPr="003E2400">
        <w:rPr>
          <w:rFonts w:ascii="Times New Roman" w:hAnsi="Times New Roman" w:cs="Times New Roman"/>
          <w:color w:val="131413"/>
          <w:sz w:val="24"/>
          <w:szCs w:val="24"/>
        </w:rPr>
        <w:t>0) for</w:t>
      </w:r>
    </w:p>
    <w:p w14:paraId="08999DE8" w14:textId="2864B402" w:rsidR="003E2400" w:rsidRPr="009916C6"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SARS-CoV-2 ranges from 2.0 to 3.5</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11–13</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which seems comparable, or possibly higher, than for SARS-</w:t>
      </w:r>
      <w:proofErr w:type="spellStart"/>
      <w:r w:rsidRPr="009916C6">
        <w:rPr>
          <w:rFonts w:ascii="Times New Roman" w:hAnsi="Times New Roman" w:cs="Times New Roman"/>
          <w:color w:val="131413"/>
          <w:sz w:val="24"/>
          <w:szCs w:val="24"/>
        </w:rPr>
        <w:t>CoV</w:t>
      </w:r>
      <w:proofErr w:type="spellEnd"/>
      <w:r w:rsidRPr="009916C6">
        <w:rPr>
          <w:rFonts w:ascii="Times New Roman" w:hAnsi="Times New Roman" w:cs="Times New Roman"/>
          <w:color w:val="131413"/>
          <w:sz w:val="24"/>
          <w:szCs w:val="24"/>
        </w:rPr>
        <w:t xml:space="preserve"> and MERS-</w:t>
      </w:r>
      <w:proofErr w:type="spellStart"/>
      <w:r w:rsidRPr="009916C6">
        <w:rPr>
          <w:rFonts w:ascii="Times New Roman" w:hAnsi="Times New Roman" w:cs="Times New Roman"/>
          <w:color w:val="131413"/>
          <w:sz w:val="24"/>
          <w:szCs w:val="24"/>
        </w:rPr>
        <w:t>CoV</w:t>
      </w:r>
      <w:proofErr w:type="spellEnd"/>
      <w:r w:rsidRPr="009916C6">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14</w:t>
      </w:r>
      <w:r w:rsidR="00445B27"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Hence, inapparent transmission may play a major and underestimated role in sustaining the outbreak.</w:t>
      </w:r>
    </w:p>
    <w:p w14:paraId="774685FA" w14:textId="16B2DA5B" w:rsidR="00367AD7" w:rsidRPr="009916C6" w:rsidRDefault="00367AD7"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December the first 10.000  doses of vaccine have been delivered in Italy but the effectiveness of it is not yet guaranteed and the first side effects have been </w:t>
      </w:r>
      <w:proofErr w:type="spellStart"/>
      <w:r w:rsidRPr="009916C6">
        <w:rPr>
          <w:rFonts w:ascii="Times New Roman" w:hAnsi="Times New Roman" w:cs="Times New Roman"/>
          <w:color w:val="131413"/>
          <w:sz w:val="24"/>
          <w:szCs w:val="24"/>
        </w:rPr>
        <w:t>occured</w:t>
      </w:r>
      <w:proofErr w:type="spellEnd"/>
      <w:r w:rsidRPr="009916C6">
        <w:rPr>
          <w:rFonts w:ascii="Times New Roman" w:hAnsi="Times New Roman" w:cs="Times New Roman"/>
          <w:color w:val="131413"/>
          <w:sz w:val="24"/>
          <w:szCs w:val="24"/>
        </w:rPr>
        <w:t xml:space="preserve"> in different countries.</w:t>
      </w:r>
    </w:p>
    <w:p w14:paraId="742E85AE" w14:textId="3246A423" w:rsidR="003E2400" w:rsidRPr="009916C6" w:rsidRDefault="003E2400"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Predictive mathematical models for epidemics</w:t>
      </w:r>
      <w:r w:rsidR="0087624B"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15–18</w:t>
      </w:r>
      <w:r w:rsidR="0087624B"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 xml:space="preserve"> are fundamental to understand the course of the epidemic and to plan effective control strategies. One commonly used model is the SIR model</w:t>
      </w:r>
      <w:r w:rsidR="0087624B" w:rsidRPr="009916C6">
        <w:rPr>
          <w:rFonts w:ascii="Times New Roman" w:hAnsi="Times New Roman" w:cs="Times New Roman"/>
          <w:color w:val="131413"/>
          <w:sz w:val="24"/>
          <w:szCs w:val="24"/>
        </w:rPr>
        <w:t>[</w:t>
      </w:r>
      <w:r w:rsidRPr="009916C6">
        <w:rPr>
          <w:rFonts w:ascii="Times New Roman" w:hAnsi="Times New Roman" w:cs="Times New Roman"/>
          <w:color w:val="131413"/>
          <w:sz w:val="24"/>
          <w:szCs w:val="24"/>
        </w:rPr>
        <w:t>19</w:t>
      </w:r>
      <w:r w:rsidR="0087624B" w:rsidRPr="009916C6">
        <w:rPr>
          <w:rFonts w:ascii="Times New Roman" w:hAnsi="Times New Roman" w:cs="Times New Roman"/>
          <w:color w:val="131413"/>
          <w:sz w:val="24"/>
          <w:szCs w:val="24"/>
        </w:rPr>
        <w:t>]</w:t>
      </w:r>
      <w:r w:rsidR="00BE3CE1" w:rsidRPr="009916C6">
        <w:rPr>
          <w:rFonts w:ascii="Times New Roman" w:hAnsi="Times New Roman" w:cs="Times New Roman"/>
          <w:color w:val="131413"/>
          <w:sz w:val="24"/>
          <w:szCs w:val="24"/>
        </w:rPr>
        <w:t xml:space="preserve"> </w:t>
      </w:r>
      <w:r w:rsidRPr="009916C6">
        <w:rPr>
          <w:rFonts w:ascii="Times New Roman" w:hAnsi="Times New Roman" w:cs="Times New Roman"/>
          <w:color w:val="131413"/>
          <w:sz w:val="24"/>
          <w:szCs w:val="24"/>
        </w:rPr>
        <w:t>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w:t>
      </w:r>
      <w:r w:rsidR="00367AD7" w:rsidRPr="009916C6">
        <w:rPr>
          <w:rFonts w:ascii="Times New Roman" w:hAnsi="Times New Roman" w:cs="Times New Roman"/>
          <w:color w:val="131413"/>
          <w:sz w:val="24"/>
          <w:szCs w:val="24"/>
        </w:rPr>
        <w:t xml:space="preserve"> for specific classes of infections, to better </w:t>
      </w:r>
      <w:proofErr w:type="spellStart"/>
      <w:r w:rsidR="00367AD7" w:rsidRPr="009916C6">
        <w:rPr>
          <w:rFonts w:ascii="Times New Roman" w:hAnsi="Times New Roman" w:cs="Times New Roman"/>
          <w:color w:val="131413"/>
          <w:sz w:val="24"/>
          <w:szCs w:val="24"/>
        </w:rPr>
        <w:t>descrive</w:t>
      </w:r>
      <w:proofErr w:type="spellEnd"/>
      <w:r w:rsidR="00367AD7" w:rsidRPr="009916C6">
        <w:rPr>
          <w:rFonts w:ascii="Times New Roman" w:hAnsi="Times New Roman" w:cs="Times New Roman"/>
          <w:color w:val="131413"/>
          <w:sz w:val="24"/>
          <w:szCs w:val="24"/>
        </w:rPr>
        <w:t xml:space="preserve"> their propagation and to particularize the specific control actions against its spread.</w:t>
      </w:r>
    </w:p>
    <w:p w14:paraId="6CF537C3" w14:textId="19D78976" w:rsidR="00BE3CE1" w:rsidRPr="009916C6" w:rsidRDefault="001B200C"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In this paper a</w:t>
      </w:r>
      <w:r w:rsidR="00AE36C0" w:rsidRPr="009916C6">
        <w:rPr>
          <w:rFonts w:ascii="Times New Roman" w:hAnsi="Times New Roman" w:cs="Times New Roman"/>
          <w:color w:val="131413"/>
          <w:sz w:val="24"/>
          <w:szCs w:val="24"/>
        </w:rPr>
        <w:t xml:space="preserve"> quite rich model is proposed, composed by 8 differe</w:t>
      </w:r>
      <w:r w:rsidRPr="009916C6">
        <w:rPr>
          <w:rFonts w:ascii="Times New Roman" w:hAnsi="Times New Roman" w:cs="Times New Roman"/>
          <w:color w:val="131413"/>
          <w:sz w:val="24"/>
          <w:szCs w:val="24"/>
        </w:rPr>
        <w:t>n</w:t>
      </w:r>
      <w:r w:rsidR="00AE36C0" w:rsidRPr="009916C6">
        <w:rPr>
          <w:rFonts w:ascii="Times New Roman" w:hAnsi="Times New Roman" w:cs="Times New Roman"/>
          <w:color w:val="131413"/>
          <w:sz w:val="24"/>
          <w:szCs w:val="24"/>
        </w:rPr>
        <w:t xml:space="preserve">t classes and the model parameters are </w:t>
      </w:r>
      <w:proofErr w:type="spellStart"/>
      <w:r w:rsidR="00AE36C0" w:rsidRPr="009916C6">
        <w:rPr>
          <w:rFonts w:ascii="Times New Roman" w:hAnsi="Times New Roman" w:cs="Times New Roman"/>
          <w:color w:val="131413"/>
          <w:sz w:val="24"/>
          <w:szCs w:val="24"/>
        </w:rPr>
        <w:t>identifes</w:t>
      </w:r>
      <w:proofErr w:type="spellEnd"/>
      <w:r w:rsidR="00AE36C0" w:rsidRPr="009916C6">
        <w:rPr>
          <w:rFonts w:ascii="Times New Roman" w:hAnsi="Times New Roman" w:cs="Times New Roman"/>
          <w:color w:val="131413"/>
          <w:sz w:val="24"/>
          <w:szCs w:val="24"/>
        </w:rPr>
        <w:t xml:space="preserve"> on the basis of the available data.</w:t>
      </w:r>
      <w:r w:rsidRPr="009916C6">
        <w:rPr>
          <w:rFonts w:ascii="Times New Roman" w:hAnsi="Times New Roman" w:cs="Times New Roman"/>
          <w:color w:val="131413"/>
          <w:sz w:val="24"/>
          <w:szCs w:val="24"/>
        </w:rPr>
        <w:t xml:space="preserve"> To have a more detailed model all the known preventive and active actions that can be put in place are considered, at an organizational and decisional level as well as from a medical point of view, to contain the virus spread. </w:t>
      </w:r>
      <w:r w:rsidR="00F02B80" w:rsidRPr="009916C6">
        <w:rPr>
          <w:rFonts w:ascii="Times New Roman" w:hAnsi="Times New Roman" w:cs="Times New Roman"/>
          <w:color w:val="131413"/>
          <w:sz w:val="24"/>
          <w:szCs w:val="24"/>
        </w:rPr>
        <w:t>For the aim of our work, the model explains in a better way the compartments of infected people</w:t>
      </w:r>
      <w:r w:rsidR="00205808" w:rsidRPr="009916C6">
        <w:rPr>
          <w:rFonts w:ascii="Times New Roman" w:hAnsi="Times New Roman" w:cs="Times New Roman"/>
          <w:color w:val="131413"/>
          <w:sz w:val="24"/>
          <w:szCs w:val="24"/>
        </w:rPr>
        <w:t xml:space="preserve"> drawing a distinction between different type of infectious and paying attention to those that are in the hospitals. </w:t>
      </w:r>
    </w:p>
    <w:p w14:paraId="1BC283B5" w14:textId="3183534A" w:rsidR="002D5E6B" w:rsidRPr="009916C6" w:rsidRDefault="00205808"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Regrettably, the spread of the virus and mortality due to COVID-19 has continued to increase daily. Hence, it is imperative to control the spread of the disease particularly using nonpharmacological strategies (and in a second case pharmacological one) such as quarantine, isolation, and public health education.</w:t>
      </w:r>
    </w:p>
    <w:p w14:paraId="754306C4" w14:textId="3631B5AD" w:rsidR="00BE3CE1" w:rsidRPr="009916C6" w:rsidRDefault="00502903"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This work studied the effect of these different control strategies using</w:t>
      </w:r>
      <w:r w:rsidR="00751951" w:rsidRPr="009916C6">
        <w:rPr>
          <w:rFonts w:ascii="Times New Roman" w:hAnsi="Times New Roman" w:cs="Times New Roman"/>
          <w:color w:val="131413"/>
          <w:sz w:val="24"/>
          <w:szCs w:val="24"/>
        </w:rPr>
        <w:t xml:space="preserve"> </w:t>
      </w:r>
      <w:r w:rsidRPr="009916C6">
        <w:rPr>
          <w:rFonts w:ascii="Times New Roman" w:hAnsi="Times New Roman" w:cs="Times New Roman"/>
          <w:color w:val="131413"/>
          <w:sz w:val="24"/>
          <w:szCs w:val="24"/>
        </w:rPr>
        <w:t xml:space="preserve">mathematical </w:t>
      </w:r>
      <w:proofErr w:type="spellStart"/>
      <w:r w:rsidRPr="009916C6">
        <w:rPr>
          <w:rFonts w:ascii="Times New Roman" w:hAnsi="Times New Roman" w:cs="Times New Roman"/>
          <w:color w:val="131413"/>
          <w:sz w:val="24"/>
          <w:szCs w:val="24"/>
        </w:rPr>
        <w:t>modeling</w:t>
      </w:r>
      <w:proofErr w:type="spellEnd"/>
      <w:r w:rsidRPr="009916C6">
        <w:rPr>
          <w:rFonts w:ascii="Times New Roman" w:hAnsi="Times New Roman" w:cs="Times New Roman"/>
          <w:color w:val="131413"/>
          <w:sz w:val="24"/>
          <w:szCs w:val="24"/>
        </w:rPr>
        <w:t xml:space="preserve"> and optimal control approach to ascertain their contributions in the dynamic transmission of COVID-19. </w:t>
      </w:r>
    </w:p>
    <w:p w14:paraId="65F3CBF1" w14:textId="3715A06C" w:rsidR="00BE3CE1" w:rsidRPr="009916C6" w:rsidRDefault="00BE3CE1" w:rsidP="00205808">
      <w:pPr>
        <w:autoSpaceDE w:val="0"/>
        <w:autoSpaceDN w:val="0"/>
        <w:adjustRightInd w:val="0"/>
        <w:spacing w:after="0" w:line="360" w:lineRule="auto"/>
        <w:jc w:val="both"/>
        <w:rPr>
          <w:rFonts w:ascii="Times New Roman" w:hAnsi="Times New Roman" w:cs="Times New Roman"/>
          <w:color w:val="131413"/>
          <w:sz w:val="24"/>
          <w:szCs w:val="24"/>
        </w:rPr>
      </w:pPr>
      <w:r w:rsidRPr="009916C6">
        <w:rPr>
          <w:rFonts w:ascii="Times New Roman" w:hAnsi="Times New Roman" w:cs="Times New Roman"/>
          <w:color w:val="131413"/>
          <w:sz w:val="24"/>
          <w:szCs w:val="24"/>
        </w:rPr>
        <w:t xml:space="preserve">In the following paragraph the model is presented and described. </w:t>
      </w:r>
    </w:p>
    <w:p w14:paraId="4B2FBA86" w14:textId="77777777" w:rsidR="00BE3CE1" w:rsidRPr="009916C6" w:rsidRDefault="00BE3CE1" w:rsidP="00BE3CE1">
      <w:pPr>
        <w:autoSpaceDE w:val="0"/>
        <w:autoSpaceDN w:val="0"/>
        <w:adjustRightInd w:val="0"/>
        <w:spacing w:after="0" w:line="240" w:lineRule="auto"/>
        <w:jc w:val="both"/>
        <w:rPr>
          <w:rFonts w:ascii="KdvpnkMinionProRegular" w:hAnsi="KdvpnkMinionProRegular" w:cs="KdvpnkMinionProRegular"/>
          <w:color w:val="131413"/>
          <w:sz w:val="24"/>
          <w:szCs w:val="24"/>
        </w:rPr>
      </w:pPr>
    </w:p>
    <w:p w14:paraId="35A13C93" w14:textId="059DA24E" w:rsidR="00205808" w:rsidRPr="009916C6" w:rsidRDefault="00205808" w:rsidP="008B5A5A">
      <w:pPr>
        <w:jc w:val="both"/>
        <w:rPr>
          <w:rFonts w:ascii="KdvpnkMinionProRegular" w:hAnsi="KdvpnkMinionProRegular" w:cs="KdvpnkMinionProRegular"/>
          <w:b/>
          <w:bCs/>
          <w:color w:val="131413"/>
          <w:sz w:val="24"/>
          <w:szCs w:val="24"/>
        </w:rPr>
      </w:pPr>
    </w:p>
    <w:p w14:paraId="0B684815" w14:textId="1DB4978C" w:rsidR="00205808" w:rsidRPr="009916C6" w:rsidRDefault="00A81641" w:rsidP="008B5A5A">
      <w:pPr>
        <w:jc w:val="both"/>
        <w:rPr>
          <w:rFonts w:ascii="KdvpnkMinionProRegular" w:hAnsi="KdvpnkMinionProRegular" w:cs="KdvpnkMinionProRegular"/>
          <w:b/>
          <w:bCs/>
          <w:color w:val="131413"/>
          <w:sz w:val="24"/>
          <w:szCs w:val="24"/>
        </w:rPr>
      </w:pPr>
      <w:r w:rsidRPr="009916C6">
        <w:rPr>
          <w:rFonts w:ascii="KdvpnkMinionProRegular" w:hAnsi="KdvpnkMinionProRegular" w:cs="KdvpnkMinionProRegular"/>
          <w:b/>
          <w:bCs/>
          <w:color w:val="131413"/>
          <w:sz w:val="24"/>
          <w:szCs w:val="24"/>
        </w:rPr>
        <w:t xml:space="preserve">MATHEMATICAL MODEL </w:t>
      </w:r>
    </w:p>
    <w:p w14:paraId="34268597" w14:textId="7A60BAB9" w:rsidR="00A81641" w:rsidRDefault="00A81641" w:rsidP="008B5A5A">
      <w:pPr>
        <w:jc w:val="both"/>
        <w:rPr>
          <w:rFonts w:ascii="KdvpnkMinionProRegular" w:hAnsi="KdvpnkMinionProRegular" w:cs="KdvpnkMinionProRegular"/>
          <w:color w:val="131413"/>
          <w:sz w:val="24"/>
          <w:szCs w:val="24"/>
        </w:rPr>
      </w:pPr>
      <w:r w:rsidRPr="009916C6">
        <w:rPr>
          <w:rFonts w:ascii="KdvpnkMinionProRegular" w:hAnsi="KdvpnkMinionProRegular" w:cs="KdvpnkMinionProRegular"/>
          <w:color w:val="131413"/>
          <w:sz w:val="24"/>
          <w:szCs w:val="24"/>
        </w:rPr>
        <w:t xml:space="preserve">The </w:t>
      </w:r>
      <w:r w:rsidR="00445B27" w:rsidRPr="009916C6">
        <w:rPr>
          <w:rFonts w:ascii="KdvpnkMinionProRegular" w:hAnsi="KdvpnkMinionProRegular" w:cs="KdvpnkMinionProRegular"/>
          <w:color w:val="131413"/>
          <w:sz w:val="24"/>
          <w:szCs w:val="24"/>
        </w:rPr>
        <w:t>m</w:t>
      </w:r>
      <w:r w:rsidRPr="009916C6">
        <w:rPr>
          <w:rFonts w:ascii="KdvpnkMinionProRegular" w:hAnsi="KdvpnkMinionProRegular" w:cs="KdvpnkMinionProRegular"/>
          <w:color w:val="131413"/>
          <w:sz w:val="24"/>
          <w:szCs w:val="24"/>
        </w:rPr>
        <w:t>athematical model here adopted is an enrichment of a classical SEQIR one, usually adopted to describe the dynamic of epidemic spreads in presence of a virus incubation</w:t>
      </w:r>
      <w:r w:rsidR="00EE308C" w:rsidRPr="009916C6">
        <w:rPr>
          <w:rFonts w:ascii="KdvpnkMinionProRegular" w:hAnsi="KdvpnkMinionProRegular" w:cs="KdvpnkMinionProRegular"/>
          <w:color w:val="131413"/>
          <w:sz w:val="24"/>
          <w:szCs w:val="24"/>
        </w:rPr>
        <w:t xml:space="preserve"> phase (E) in which the quarantine compartment is considered. To the standard SEQIR model more classes are added</w:t>
      </w:r>
      <w:r w:rsidR="0087624B" w:rsidRPr="009916C6">
        <w:rPr>
          <w:rFonts w:ascii="KdvpnkMinionProRegular" w:hAnsi="KdvpnkMinionProRegular" w:cs="KdvpnkMinionProRegular"/>
          <w:color w:val="131413"/>
          <w:sz w:val="24"/>
          <w:szCs w:val="24"/>
        </w:rPr>
        <w:t xml:space="preserve"> </w:t>
      </w:r>
      <w:r w:rsidR="00EE308C" w:rsidRPr="009916C6">
        <w:rPr>
          <w:rFonts w:ascii="KdvpnkMinionProRegular" w:hAnsi="KdvpnkMinionProRegular" w:cs="KdvpnkMinionProRegular"/>
          <w:color w:val="131413"/>
          <w:sz w:val="24"/>
          <w:szCs w:val="24"/>
        </w:rPr>
        <w:t xml:space="preserve">and the possible ways of </w:t>
      </w:r>
      <w:r w:rsidR="009916C6" w:rsidRPr="009916C6">
        <w:rPr>
          <w:rFonts w:ascii="KdvpnkMinionProRegular" w:hAnsi="KdvpnkMinionProRegular" w:cs="KdvpnkMinionProRegular"/>
          <w:color w:val="131413"/>
          <w:sz w:val="24"/>
          <w:szCs w:val="24"/>
        </w:rPr>
        <w:t>intervention</w:t>
      </w:r>
      <w:r w:rsidR="00EE308C" w:rsidRPr="009916C6">
        <w:rPr>
          <w:rFonts w:ascii="KdvpnkMinionProRegular" w:hAnsi="KdvpnkMinionProRegular" w:cs="KdvpnkMinionProRegular"/>
          <w:color w:val="131413"/>
          <w:sz w:val="24"/>
          <w:szCs w:val="24"/>
        </w:rPr>
        <w:t xml:space="preserve"> are modelled in order to make available some numerical evaluations about the p</w:t>
      </w:r>
      <w:r w:rsidR="0087624B" w:rsidRPr="009916C6">
        <w:rPr>
          <w:rFonts w:ascii="KdvpnkMinionProRegular" w:hAnsi="KdvpnkMinionProRegular" w:cs="KdvpnkMinionProRegular"/>
          <w:color w:val="131413"/>
          <w:sz w:val="24"/>
          <w:szCs w:val="24"/>
        </w:rPr>
        <w:t>o</w:t>
      </w:r>
      <w:r w:rsidR="00EE308C" w:rsidRPr="009916C6">
        <w:rPr>
          <w:rFonts w:ascii="KdvpnkMinionProRegular" w:hAnsi="KdvpnkMinionProRegular" w:cs="KdvpnkMinionProRegular"/>
          <w:color w:val="131413"/>
          <w:sz w:val="24"/>
          <w:szCs w:val="24"/>
        </w:rPr>
        <w:t xml:space="preserve">ssible </w:t>
      </w:r>
      <w:r w:rsidR="009916C6" w:rsidRPr="009916C6">
        <w:rPr>
          <w:rFonts w:ascii="KdvpnkMinionProRegular" w:hAnsi="KdvpnkMinionProRegular" w:cs="KdvpnkMinionProRegular"/>
          <w:color w:val="131413"/>
          <w:sz w:val="24"/>
          <w:szCs w:val="24"/>
        </w:rPr>
        <w:t>epidemic</w:t>
      </w:r>
      <w:r w:rsidR="00EE308C" w:rsidRPr="009916C6">
        <w:rPr>
          <w:rFonts w:ascii="KdvpnkMinionProRegular" w:hAnsi="KdvpnkMinionProRegular" w:cs="KdvpnkMinionProRegular"/>
          <w:color w:val="131413"/>
          <w:sz w:val="24"/>
          <w:szCs w:val="24"/>
        </w:rPr>
        <w:t xml:space="preserve"> diffusion depending on the different strategies. </w:t>
      </w:r>
      <w:r w:rsidR="009916C6">
        <w:rPr>
          <w:rFonts w:ascii="KdvpnkMinionProRegular" w:hAnsi="KdvpnkMinionProRegular" w:cs="KdvpnkMinionProRegular"/>
          <w:color w:val="131413"/>
          <w:sz w:val="24"/>
          <w:szCs w:val="24"/>
        </w:rPr>
        <w:t xml:space="preserve">We define our model as </w:t>
      </w:r>
      <w:r w:rsidR="009916C6">
        <w:rPr>
          <w:rFonts w:ascii="KdvpnkMinionProRegular" w:hAnsi="KdvpnkMinionProRegular" w:cs="KdvpnkMinionProRegular"/>
          <w:i/>
          <w:iCs/>
          <w:color w:val="131413"/>
          <w:sz w:val="24"/>
          <w:szCs w:val="24"/>
        </w:rPr>
        <w:t>SEI</w:t>
      </w:r>
      <w:r w:rsidR="009916C6">
        <w:rPr>
          <w:rFonts w:ascii="KdvpnkMinionProRegular" w:hAnsi="KdvpnkMinionProRegular" w:cs="KdvpnkMinionProRegular"/>
          <w:i/>
          <w:iCs/>
          <w:color w:val="131413"/>
          <w:sz w:val="24"/>
          <w:szCs w:val="24"/>
          <w:vertAlign w:val="subscript"/>
        </w:rPr>
        <w:t>a</w:t>
      </w:r>
      <w:r w:rsidR="009916C6">
        <w:rPr>
          <w:rFonts w:ascii="KdvpnkMinionProRegular" w:hAnsi="KdvpnkMinionProRegular" w:cs="KdvpnkMinionProRegular"/>
          <w:i/>
          <w:iCs/>
          <w:color w:val="131413"/>
          <w:sz w:val="24"/>
          <w:szCs w:val="24"/>
        </w:rPr>
        <w:t>QI</w:t>
      </w:r>
      <w:r w:rsidR="009916C6" w:rsidRPr="009916C6">
        <w:rPr>
          <w:rFonts w:ascii="KdvpnkMinionProRegular" w:hAnsi="KdvpnkMinionProRegular" w:cs="KdvpnkMinionProRegular"/>
          <w:i/>
          <w:iCs/>
          <w:color w:val="131413"/>
          <w:sz w:val="24"/>
          <w:szCs w:val="24"/>
          <w:vertAlign w:val="subscript"/>
        </w:rPr>
        <w:t>1</w:t>
      </w:r>
      <w:r w:rsidR="009916C6">
        <w:rPr>
          <w:rFonts w:ascii="KdvpnkMinionProRegular" w:hAnsi="KdvpnkMinionProRegular" w:cs="KdvpnkMinionProRegular"/>
          <w:i/>
          <w:iCs/>
          <w:color w:val="131413"/>
          <w:sz w:val="24"/>
          <w:szCs w:val="24"/>
        </w:rPr>
        <w:t>I</w:t>
      </w:r>
      <w:r w:rsidR="009916C6" w:rsidRPr="009916C6">
        <w:rPr>
          <w:rFonts w:ascii="KdvpnkMinionProRegular" w:hAnsi="KdvpnkMinionProRegular" w:cs="KdvpnkMinionProRegular"/>
          <w:i/>
          <w:iCs/>
          <w:color w:val="131413"/>
          <w:sz w:val="24"/>
          <w:szCs w:val="24"/>
          <w:vertAlign w:val="subscript"/>
        </w:rPr>
        <w:t>2</w:t>
      </w:r>
      <w:r w:rsidR="009916C6">
        <w:rPr>
          <w:rFonts w:ascii="KdvpnkMinionProRegular" w:hAnsi="KdvpnkMinionProRegular" w:cs="KdvpnkMinionProRegular"/>
          <w:i/>
          <w:iCs/>
          <w:color w:val="131413"/>
          <w:sz w:val="24"/>
          <w:szCs w:val="24"/>
        </w:rPr>
        <w:t>RV</w:t>
      </w:r>
      <w:r w:rsidR="00427B73">
        <w:rPr>
          <w:rFonts w:ascii="KdvpnkMinionProRegular" w:hAnsi="KdvpnkMinionProRegular" w:cs="KdvpnkMinionProRegular"/>
          <w:i/>
          <w:iCs/>
          <w:color w:val="131413"/>
          <w:sz w:val="24"/>
          <w:szCs w:val="24"/>
        </w:rPr>
        <w:t xml:space="preserve">, </w:t>
      </w:r>
      <w:r w:rsidR="00427B73">
        <w:rPr>
          <w:rFonts w:ascii="KdvpnkMinionProRegular" w:hAnsi="KdvpnkMinionProRegular" w:cs="KdvpnkMinionProRegular"/>
          <w:color w:val="131413"/>
          <w:sz w:val="24"/>
          <w:szCs w:val="24"/>
        </w:rPr>
        <w:t>where each class is defined as follow:</w:t>
      </w:r>
    </w:p>
    <w:p w14:paraId="6BE84FFA" w14:textId="20C6D641" w:rsidR="00427B73" w:rsidRDefault="00427B73" w:rsidP="00427B73">
      <w:pPr>
        <w:pStyle w:val="Paragrafoelenco"/>
        <w:numPr>
          <w:ilvl w:val="0"/>
          <w:numId w:val="2"/>
        </w:num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Susceptible (S):</w:t>
      </w:r>
      <w:r w:rsidR="00BB400E">
        <w:rPr>
          <w:rFonts w:ascii="KdvpnkMinionProRegular" w:hAnsi="KdvpnkMinionProRegular" w:cs="KdvpnkMinionProRegular"/>
          <w:color w:val="131413"/>
          <w:sz w:val="24"/>
          <w:szCs w:val="24"/>
        </w:rPr>
        <w:t xml:space="preserve"> people who are not yet infected but they are potentially plagued by the virus.</w:t>
      </w:r>
    </w:p>
    <w:p w14:paraId="3165A354" w14:textId="6F16AF0F" w:rsidR="00427B73" w:rsidRDefault="00427B73" w:rsidP="00427B73">
      <w:pPr>
        <w:pStyle w:val="Paragrafoelenco"/>
        <w:numPr>
          <w:ilvl w:val="0"/>
          <w:numId w:val="2"/>
        </w:num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Expose (E):</w:t>
      </w:r>
      <w:r w:rsidR="00BB400E">
        <w:rPr>
          <w:rFonts w:ascii="KdvpnkMinionProRegular" w:hAnsi="KdvpnkMinionProRegular" w:cs="KdvpnkMinionProRegular"/>
          <w:color w:val="131413"/>
          <w:sz w:val="24"/>
          <w:szCs w:val="24"/>
        </w:rPr>
        <w:t xml:space="preserve"> people who have been infected but they </w:t>
      </w:r>
      <w:r w:rsidR="00AD76E2">
        <w:rPr>
          <w:rFonts w:ascii="KdvpnkMinionProRegular" w:hAnsi="KdvpnkMinionProRegular" w:cs="KdvpnkMinionProRegular"/>
          <w:color w:val="131413"/>
          <w:sz w:val="24"/>
          <w:szCs w:val="24"/>
        </w:rPr>
        <w:t xml:space="preserve">still </w:t>
      </w:r>
      <w:proofErr w:type="spellStart"/>
      <w:r w:rsidR="00AD76E2">
        <w:rPr>
          <w:rFonts w:ascii="KdvpnkMinionProRegular" w:hAnsi="KdvpnkMinionProRegular" w:cs="KdvpnkMinionProRegular"/>
          <w:color w:val="131413"/>
          <w:sz w:val="24"/>
          <w:szCs w:val="24"/>
        </w:rPr>
        <w:t>can not</w:t>
      </w:r>
      <w:proofErr w:type="spellEnd"/>
      <w:r w:rsidR="00AD76E2">
        <w:rPr>
          <w:rFonts w:ascii="KdvpnkMinionProRegular" w:hAnsi="KdvpnkMinionProRegular" w:cs="KdvpnkMinionProRegular"/>
          <w:color w:val="131413"/>
          <w:sz w:val="24"/>
          <w:szCs w:val="24"/>
        </w:rPr>
        <w:t xml:space="preserve"> spread the virus because of the incubation period. </w:t>
      </w:r>
    </w:p>
    <w:p w14:paraId="6B6D2119" w14:textId="4304ADD1" w:rsidR="00427B73" w:rsidRDefault="00427B73"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Infected undetected (</w:t>
      </w:r>
      <w:proofErr w:type="spellStart"/>
      <w:r>
        <w:rPr>
          <w:rFonts w:ascii="KdvpnkMinionProRegular" w:hAnsi="KdvpnkMinionProRegular" w:cs="KdvpnkMinionProRegular"/>
          <w:color w:val="131413"/>
          <w:sz w:val="24"/>
          <w:szCs w:val="24"/>
        </w:rPr>
        <w:t>I</w:t>
      </w:r>
      <w:r>
        <w:rPr>
          <w:rFonts w:ascii="KdvpnkMinionProRegular" w:hAnsi="KdvpnkMinionProRegular" w:cs="KdvpnkMinionProRegular"/>
          <w:color w:val="131413"/>
          <w:sz w:val="24"/>
          <w:szCs w:val="24"/>
        </w:rPr>
        <w:softHyphen/>
      </w:r>
      <w:r>
        <w:rPr>
          <w:rFonts w:ascii="KdvpnkMinionProRegular" w:hAnsi="KdvpnkMinionProRegular" w:cs="KdvpnkMinionProRegular"/>
          <w:color w:val="131413"/>
          <w:sz w:val="24"/>
          <w:szCs w:val="24"/>
          <w:vertAlign w:val="subscript"/>
        </w:rPr>
        <w:t>a</w:t>
      </w:r>
      <w:proofErr w:type="spellEnd"/>
      <w:r>
        <w:rPr>
          <w:rFonts w:ascii="KdvpnkMinionProRegular" w:hAnsi="KdvpnkMinionProRegular" w:cs="KdvpnkMinionProRegular"/>
          <w:color w:val="131413"/>
          <w:sz w:val="24"/>
          <w:szCs w:val="24"/>
        </w:rPr>
        <w:t>):</w:t>
      </w:r>
      <w:r w:rsidR="00AD76E2">
        <w:rPr>
          <w:rFonts w:ascii="KdvpnkMinionProRegular" w:hAnsi="KdvpnkMinionProRegular" w:cs="KdvpnkMinionProRegular"/>
          <w:color w:val="131413"/>
          <w:sz w:val="24"/>
          <w:szCs w:val="24"/>
        </w:rPr>
        <w:t xml:space="preserve"> fraction of population that can infect the susceptible class because they are not yet detected and so they could have contacts with susceptible people.</w:t>
      </w:r>
    </w:p>
    <w:p w14:paraId="15D66CD2" w14:textId="58F51E84" w:rsidR="00427B73" w:rsidRDefault="00427B73"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Quarantined (Q):</w:t>
      </w:r>
      <w:r w:rsidR="00AD76E2">
        <w:rPr>
          <w:rFonts w:ascii="KdvpnkMinionProRegular" w:hAnsi="KdvpnkMinionProRegular" w:cs="KdvpnkMinionProRegular"/>
          <w:color w:val="131413"/>
          <w:sz w:val="24"/>
          <w:szCs w:val="24"/>
        </w:rPr>
        <w:t xml:space="preserve">  fraction of population detected with or without symptoms quarantined and due to this fact th</w:t>
      </w:r>
      <w:r w:rsidR="008F60B9">
        <w:rPr>
          <w:rFonts w:ascii="KdvpnkMinionProRegular" w:hAnsi="KdvpnkMinionProRegular" w:cs="KdvpnkMinionProRegular"/>
          <w:color w:val="131413"/>
          <w:sz w:val="24"/>
          <w:szCs w:val="24"/>
        </w:rPr>
        <w:t xml:space="preserve">ey </w:t>
      </w:r>
      <w:proofErr w:type="spellStart"/>
      <w:r w:rsidR="008F60B9">
        <w:rPr>
          <w:rFonts w:ascii="KdvpnkMinionProRegular" w:hAnsi="KdvpnkMinionProRegular" w:cs="KdvpnkMinionProRegular"/>
          <w:color w:val="131413"/>
          <w:sz w:val="24"/>
          <w:szCs w:val="24"/>
        </w:rPr>
        <w:t>can not</w:t>
      </w:r>
      <w:proofErr w:type="spellEnd"/>
      <w:r w:rsidR="008F60B9">
        <w:rPr>
          <w:rFonts w:ascii="KdvpnkMinionProRegular" w:hAnsi="KdvpnkMinionProRegular" w:cs="KdvpnkMinionProRegular"/>
          <w:color w:val="131413"/>
          <w:sz w:val="24"/>
          <w:szCs w:val="24"/>
        </w:rPr>
        <w:t xml:space="preserve"> have contact with susceptible.</w:t>
      </w:r>
    </w:p>
    <w:p w14:paraId="685F75E0" w14:textId="2E2EB42B" w:rsidR="00427B73" w:rsidRDefault="00427B73"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Hospitalized infected </w:t>
      </w:r>
      <w:r w:rsidR="00BB400E">
        <w:rPr>
          <w:rFonts w:ascii="KdvpnkMinionProRegular" w:hAnsi="KdvpnkMinionProRegular" w:cs="KdvpnkMinionProRegular"/>
          <w:color w:val="131413"/>
          <w:sz w:val="24"/>
          <w:szCs w:val="24"/>
        </w:rPr>
        <w:t>non-</w:t>
      </w:r>
      <w:proofErr w:type="spellStart"/>
      <w:r w:rsidR="00BB400E">
        <w:rPr>
          <w:rFonts w:ascii="KdvpnkMinionProRegular" w:hAnsi="KdvpnkMinionProRegular" w:cs="KdvpnkMinionProRegular"/>
          <w:color w:val="131413"/>
          <w:sz w:val="24"/>
          <w:szCs w:val="24"/>
        </w:rPr>
        <w:t>ICu</w:t>
      </w:r>
      <w:proofErr w:type="spellEnd"/>
      <w:r w:rsidR="00BB400E">
        <w:rPr>
          <w:rFonts w:ascii="KdvpnkMinionProRegular" w:hAnsi="KdvpnkMinionProRegular" w:cs="KdvpnkMinionProRegular"/>
          <w:color w:val="131413"/>
          <w:sz w:val="24"/>
          <w:szCs w:val="24"/>
        </w:rPr>
        <w:t xml:space="preserve"> </w:t>
      </w:r>
      <w:r>
        <w:rPr>
          <w:rFonts w:ascii="KdvpnkMinionProRegular" w:hAnsi="KdvpnkMinionProRegular" w:cs="KdvpnkMinionProRegular"/>
          <w:color w:val="131413"/>
          <w:sz w:val="24"/>
          <w:szCs w:val="24"/>
        </w:rPr>
        <w:t>(</w:t>
      </w:r>
      <w:r>
        <w:rPr>
          <w:rFonts w:ascii="KdvpnkMinionProRegular" w:hAnsi="KdvpnkMinionProRegular" w:cs="KdvpnkMinionProRegular"/>
          <w:color w:val="131413"/>
          <w:sz w:val="24"/>
          <w:szCs w:val="24"/>
        </w:rPr>
        <w:t>I</w:t>
      </w:r>
      <w:r>
        <w:rPr>
          <w:rFonts w:ascii="KdvpnkMinionProRegular" w:hAnsi="KdvpnkMinionProRegular" w:cs="KdvpnkMinionProRegular"/>
          <w:color w:val="131413"/>
          <w:sz w:val="24"/>
          <w:szCs w:val="24"/>
        </w:rPr>
        <w:softHyphen/>
      </w:r>
      <w:r>
        <w:rPr>
          <w:rFonts w:ascii="KdvpnkMinionProRegular" w:hAnsi="KdvpnkMinionProRegular" w:cs="KdvpnkMinionProRegular"/>
          <w:color w:val="131413"/>
          <w:sz w:val="24"/>
          <w:szCs w:val="24"/>
          <w:vertAlign w:val="subscript"/>
        </w:rPr>
        <w:t>1</w:t>
      </w:r>
      <w:r>
        <w:rPr>
          <w:rFonts w:ascii="KdvpnkMinionProRegular" w:hAnsi="KdvpnkMinionProRegular" w:cs="KdvpnkMinionProRegular"/>
          <w:color w:val="131413"/>
          <w:sz w:val="24"/>
          <w:szCs w:val="24"/>
        </w:rPr>
        <w:t>):</w:t>
      </w:r>
      <w:r w:rsidR="008F60B9">
        <w:rPr>
          <w:rFonts w:ascii="KdvpnkMinionProRegular" w:hAnsi="KdvpnkMinionProRegular" w:cs="KdvpnkMinionProRegular"/>
          <w:color w:val="131413"/>
          <w:sz w:val="24"/>
          <w:szCs w:val="24"/>
        </w:rPr>
        <w:t xml:space="preserve"> fraction of population detected, with symptoms and hospitalized not in Intensive Care (IC).</w:t>
      </w:r>
    </w:p>
    <w:p w14:paraId="1E24D196" w14:textId="0945213F" w:rsidR="00427B73" w:rsidRPr="008F60B9" w:rsidRDefault="00427B73" w:rsidP="008F60B9">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Hospitalized infected in </w:t>
      </w:r>
      <w:proofErr w:type="spellStart"/>
      <w:r>
        <w:rPr>
          <w:rFonts w:ascii="KdvpnkMinionProRegular" w:hAnsi="KdvpnkMinionProRegular" w:cs="KdvpnkMinionProRegular"/>
          <w:color w:val="131413"/>
          <w:sz w:val="24"/>
          <w:szCs w:val="24"/>
        </w:rPr>
        <w:t>I</w:t>
      </w:r>
      <w:r w:rsidR="00BB400E">
        <w:rPr>
          <w:rFonts w:ascii="KdvpnkMinionProRegular" w:hAnsi="KdvpnkMinionProRegular" w:cs="KdvpnkMinionProRegular"/>
          <w:color w:val="131413"/>
          <w:sz w:val="24"/>
          <w:szCs w:val="24"/>
        </w:rPr>
        <w:t>Cu</w:t>
      </w:r>
      <w:proofErr w:type="spellEnd"/>
      <w:r>
        <w:rPr>
          <w:rFonts w:ascii="KdvpnkMinionProRegular" w:hAnsi="KdvpnkMinionProRegular" w:cs="KdvpnkMinionProRegular"/>
          <w:color w:val="131413"/>
          <w:sz w:val="24"/>
          <w:szCs w:val="24"/>
        </w:rPr>
        <w:t xml:space="preserve"> </w:t>
      </w:r>
      <w:r>
        <w:rPr>
          <w:rFonts w:ascii="KdvpnkMinionProRegular" w:hAnsi="KdvpnkMinionProRegular" w:cs="KdvpnkMinionProRegular"/>
          <w:color w:val="131413"/>
          <w:sz w:val="24"/>
          <w:szCs w:val="24"/>
        </w:rPr>
        <w:t>(I</w:t>
      </w:r>
      <w:r>
        <w:rPr>
          <w:rFonts w:ascii="KdvpnkMinionProRegular" w:hAnsi="KdvpnkMinionProRegular" w:cs="KdvpnkMinionProRegular"/>
          <w:color w:val="131413"/>
          <w:sz w:val="24"/>
          <w:szCs w:val="24"/>
        </w:rPr>
        <w:softHyphen/>
      </w:r>
      <w:r w:rsidR="00BB400E">
        <w:rPr>
          <w:rFonts w:ascii="KdvpnkMinionProRegular" w:hAnsi="KdvpnkMinionProRegular" w:cs="KdvpnkMinionProRegular"/>
          <w:color w:val="131413"/>
          <w:sz w:val="24"/>
          <w:szCs w:val="24"/>
          <w:vertAlign w:val="subscript"/>
        </w:rPr>
        <w:t>2</w:t>
      </w:r>
      <w:r>
        <w:rPr>
          <w:rFonts w:ascii="KdvpnkMinionProRegular" w:hAnsi="KdvpnkMinionProRegular" w:cs="KdvpnkMinionProRegular"/>
          <w:color w:val="131413"/>
          <w:sz w:val="24"/>
          <w:szCs w:val="24"/>
        </w:rPr>
        <w:t>)</w:t>
      </w:r>
      <w:r w:rsidR="00BB400E">
        <w:rPr>
          <w:rFonts w:ascii="KdvpnkMinionProRegular" w:hAnsi="KdvpnkMinionProRegular" w:cs="KdvpnkMinionProRegular"/>
          <w:color w:val="131413"/>
          <w:sz w:val="24"/>
          <w:szCs w:val="24"/>
        </w:rPr>
        <w:t>:</w:t>
      </w:r>
      <w:r w:rsidR="008F60B9">
        <w:rPr>
          <w:rFonts w:ascii="KdvpnkMinionProRegular" w:hAnsi="KdvpnkMinionProRegular" w:cs="KdvpnkMinionProRegular"/>
          <w:color w:val="131413"/>
          <w:sz w:val="24"/>
          <w:szCs w:val="24"/>
        </w:rPr>
        <w:t xml:space="preserve"> </w:t>
      </w:r>
      <w:r w:rsidR="008F60B9">
        <w:rPr>
          <w:rFonts w:ascii="KdvpnkMinionProRegular" w:hAnsi="KdvpnkMinionProRegular" w:cs="KdvpnkMinionProRegular"/>
          <w:color w:val="131413"/>
          <w:sz w:val="24"/>
          <w:szCs w:val="24"/>
        </w:rPr>
        <w:t>fraction of population detected</w:t>
      </w:r>
      <w:r w:rsidR="008F60B9">
        <w:rPr>
          <w:rFonts w:ascii="KdvpnkMinionProRegular" w:hAnsi="KdvpnkMinionProRegular" w:cs="KdvpnkMinionProRegular"/>
          <w:color w:val="131413"/>
          <w:sz w:val="24"/>
          <w:szCs w:val="24"/>
        </w:rPr>
        <w:t xml:space="preserve"> that due to the</w:t>
      </w:r>
      <w:r w:rsidR="008F60B9">
        <w:rPr>
          <w:rFonts w:ascii="KdvpnkMinionProRegular" w:hAnsi="KdvpnkMinionProRegular" w:cs="KdvpnkMinionProRegular"/>
          <w:color w:val="131413"/>
          <w:sz w:val="24"/>
          <w:szCs w:val="24"/>
        </w:rPr>
        <w:t xml:space="preserve"> </w:t>
      </w:r>
      <w:r w:rsidR="008F60B9">
        <w:rPr>
          <w:rFonts w:ascii="KdvpnkMinionProRegular" w:hAnsi="KdvpnkMinionProRegular" w:cs="KdvpnkMinionProRegular"/>
          <w:color w:val="131413"/>
          <w:sz w:val="24"/>
          <w:szCs w:val="24"/>
        </w:rPr>
        <w:t xml:space="preserve">heavy </w:t>
      </w:r>
      <w:r w:rsidR="008F60B9">
        <w:rPr>
          <w:rFonts w:ascii="KdvpnkMinionProRegular" w:hAnsi="KdvpnkMinionProRegular" w:cs="KdvpnkMinionProRegular"/>
          <w:color w:val="131413"/>
          <w:sz w:val="24"/>
          <w:szCs w:val="24"/>
        </w:rPr>
        <w:t xml:space="preserve">symptoms </w:t>
      </w:r>
      <w:r w:rsidR="008F60B9">
        <w:rPr>
          <w:rFonts w:ascii="KdvpnkMinionProRegular" w:hAnsi="KdvpnkMinionProRegular" w:cs="KdvpnkMinionProRegular"/>
          <w:color w:val="131413"/>
          <w:sz w:val="24"/>
          <w:szCs w:val="24"/>
        </w:rPr>
        <w:t>has been hospitalized in</w:t>
      </w:r>
      <w:r w:rsidR="008F60B9">
        <w:rPr>
          <w:rFonts w:ascii="KdvpnkMinionProRegular" w:hAnsi="KdvpnkMinionProRegular" w:cs="KdvpnkMinionProRegular"/>
          <w:color w:val="131413"/>
          <w:sz w:val="24"/>
          <w:szCs w:val="24"/>
        </w:rPr>
        <w:t xml:space="preserve"> Intensive Care (IC).</w:t>
      </w:r>
    </w:p>
    <w:p w14:paraId="12E51342" w14:textId="0846E5A0" w:rsidR="00BB400E" w:rsidRDefault="00BB400E"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Recovered (R): </w:t>
      </w:r>
      <w:r w:rsidR="008F60B9">
        <w:rPr>
          <w:rFonts w:ascii="KdvpnkMinionProRegular" w:hAnsi="KdvpnkMinionProRegular" w:cs="KdvpnkMinionProRegular"/>
          <w:color w:val="131413"/>
          <w:sz w:val="24"/>
          <w:szCs w:val="24"/>
        </w:rPr>
        <w:t>fraction of population healed from the virus and temporarily immune.</w:t>
      </w:r>
    </w:p>
    <w:p w14:paraId="56DB1C6E" w14:textId="32E655D8" w:rsidR="00BB400E" w:rsidRPr="00427B73" w:rsidRDefault="00BB400E" w:rsidP="00427B73">
      <w:pPr>
        <w:pStyle w:val="Paragrafoelenco"/>
        <w:numPr>
          <w:ilvl w:val="0"/>
          <w:numId w:val="2"/>
        </w:numPr>
        <w:spacing w:before="240"/>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Vaccinated (V):</w:t>
      </w:r>
      <w:r w:rsidR="008F60B9">
        <w:rPr>
          <w:rFonts w:ascii="KdvpnkMinionProRegular" w:hAnsi="KdvpnkMinionProRegular" w:cs="KdvpnkMinionProRegular"/>
          <w:color w:val="131413"/>
          <w:sz w:val="24"/>
          <w:szCs w:val="24"/>
        </w:rPr>
        <w:t xml:space="preserve"> fraction of population vaccinated </w:t>
      </w:r>
      <w:r w:rsidR="00CC1569">
        <w:rPr>
          <w:rFonts w:ascii="KdvpnkMinionProRegular" w:hAnsi="KdvpnkMinionProRegular" w:cs="KdvpnkMinionProRegular"/>
          <w:color w:val="131413"/>
          <w:sz w:val="24"/>
          <w:szCs w:val="24"/>
        </w:rPr>
        <w:t>and immune.</w:t>
      </w:r>
    </w:p>
    <w:p w14:paraId="201FAA8D" w14:textId="09E29C67" w:rsidR="00EE308C" w:rsidRPr="009916C6" w:rsidRDefault="00EE308C" w:rsidP="008B5A5A">
      <w:pPr>
        <w:jc w:val="both"/>
        <w:rPr>
          <w:rFonts w:ascii="KdvpnkMinionProRegular" w:hAnsi="KdvpnkMinionProRegular" w:cs="KdvpnkMinionProRegular"/>
          <w:color w:val="131413"/>
          <w:sz w:val="24"/>
          <w:szCs w:val="24"/>
        </w:rPr>
      </w:pPr>
      <w:r w:rsidRPr="009916C6">
        <w:rPr>
          <w:rFonts w:ascii="KdvpnkMinionProRegular" w:hAnsi="KdvpnkMinionProRegular" w:cs="KdvpnkMinionProRegular"/>
          <w:color w:val="131413"/>
          <w:sz w:val="24"/>
          <w:szCs w:val="24"/>
        </w:rPr>
        <w:t>The mathematical model proposed is the following one:</w:t>
      </w:r>
    </w:p>
    <w:p w14:paraId="5596D09E" w14:textId="497800E2" w:rsidR="00EE308C" w:rsidRDefault="00EE308C" w:rsidP="008B5A5A">
      <w:pPr>
        <w:jc w:val="both"/>
        <w:rPr>
          <w:rFonts w:ascii="KdvpnkMinionProRegular" w:hAnsi="KdvpnkMinionProRegular" w:cs="KdvpnkMinionProRegular"/>
          <w:color w:val="131413"/>
          <w:sz w:val="24"/>
          <w:szCs w:val="24"/>
        </w:rPr>
      </w:pPr>
    </w:p>
    <w:p w14:paraId="691A2375" w14:textId="784EE542" w:rsidR="00CC1569" w:rsidRPr="00CC1569" w:rsidRDefault="00CC1569"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S</m:t>
              </m:r>
            </m:e>
          </m:acc>
          <m:r>
            <w:rPr>
              <w:rFonts w:ascii="Cambria Math" w:hAnsi="Cambria Math" w:cs="KdvpnkMinionProRegular"/>
              <w:color w:val="131413"/>
              <w:sz w:val="24"/>
              <w:szCs w:val="24"/>
            </w:rPr>
            <m:t>=b-dS-βS</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d>
            <m:dPr>
              <m:ctrlPr>
                <w:rPr>
                  <w:rFonts w:ascii="Cambria Math" w:hAnsi="Cambria Math" w:cs="KdvpnkMinionProRegular"/>
                  <w:i/>
                  <w:iCs/>
                  <w:color w:val="131413"/>
                  <w:sz w:val="24"/>
                  <w:szCs w:val="24"/>
                  <w:lang w:val="it-IT"/>
                </w:rPr>
              </m:ctrlPr>
            </m:dPr>
            <m:e>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p</m:t>
                  </m:r>
                </m:sub>
              </m:sSub>
            </m:e>
          </m:d>
          <m:r>
            <w:rPr>
              <w:rFonts w:ascii="Cambria Math" w:hAnsi="Cambria Math" w:cs="KdvpnkMinionProRegular"/>
              <w:color w:val="131413"/>
              <w:sz w:val="24"/>
              <w:szCs w:val="24"/>
            </w:rPr>
            <m:t>+ηR-</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va</m:t>
              </m:r>
            </m:sub>
          </m:sSub>
          <m:r>
            <w:rPr>
              <w:rFonts w:ascii="Cambria Math" w:hAnsi="Cambria Math" w:cs="KdvpnkMinionProRegular"/>
              <w:color w:val="131413"/>
              <w:sz w:val="24"/>
              <w:szCs w:val="24"/>
            </w:rPr>
            <m:t>S</m:t>
          </m:r>
        </m:oMath>
      </m:oMathPara>
    </w:p>
    <w:p w14:paraId="2ACF2C9A" w14:textId="0FF33283" w:rsidR="00CC1569" w:rsidRPr="00CC1569" w:rsidRDefault="00CC1569"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E</m:t>
              </m:r>
            </m:e>
          </m:acc>
          <m:r>
            <w:rPr>
              <w:rFonts w:ascii="Cambria Math" w:hAnsi="Cambria Math" w:cs="KdvpnkMinionProRegular"/>
              <w:color w:val="131413"/>
              <w:sz w:val="24"/>
              <w:szCs w:val="24"/>
            </w:rPr>
            <m:t>=-dE+βS</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d>
            <m:dPr>
              <m:ctrlPr>
                <w:rPr>
                  <w:rFonts w:ascii="Cambria Math" w:hAnsi="Cambria Math" w:cs="KdvpnkMinionProRegular"/>
                  <w:i/>
                  <w:iCs/>
                  <w:color w:val="131413"/>
                  <w:sz w:val="24"/>
                  <w:szCs w:val="24"/>
                  <w:lang w:val="it-IT"/>
                </w:rPr>
              </m:ctrlPr>
            </m:dPr>
            <m:e>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p</m:t>
                  </m:r>
                </m:sub>
              </m:sSub>
            </m:e>
          </m:d>
          <m:r>
            <w:rPr>
              <w:rFonts w:ascii="Cambria Math" w:hAnsi="Cambria Math" w:cs="KdvpnkMinionProRegular"/>
              <w:color w:val="131413"/>
              <w:sz w:val="24"/>
              <w:szCs w:val="24"/>
            </w:rPr>
            <m:t>-kE</m:t>
          </m:r>
        </m:oMath>
      </m:oMathPara>
    </w:p>
    <w:p w14:paraId="68EED567" w14:textId="049126EF" w:rsidR="00CC1569" w:rsidRPr="00CC1569" w:rsidRDefault="00CC1569" w:rsidP="00CC1569">
      <w:pPr>
        <w:rPr>
          <w:rFonts w:ascii="KdvpnkMinionProRegular" w:hAnsi="KdvpnkMinionProRegular" w:cs="KdvpnkMinionProRegular"/>
          <w:color w:val="131413"/>
          <w:sz w:val="24"/>
          <w:szCs w:val="24"/>
          <w:lang w:val="it-IT"/>
        </w:rPr>
      </w:pPr>
      <m:oMath>
        <m:sSub>
          <m:sSubPr>
            <m:ctrlPr>
              <w:rPr>
                <w:rFonts w:ascii="Cambria Math" w:hAnsi="Cambria Math" w:cs="KdvpnkMinionProRegular"/>
                <w:i/>
                <w:iCs/>
                <w:color w:val="131413"/>
                <w:sz w:val="24"/>
                <w:szCs w:val="24"/>
                <w:lang w:val="it-IT"/>
              </w:rPr>
            </m:ctrlPr>
          </m:sSubPr>
          <m:e>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I</m:t>
                </m:r>
              </m:e>
            </m:acc>
          </m:e>
          <m:sub>
            <m:r>
              <w:rPr>
                <w:rFonts w:ascii="Cambria Math" w:hAnsi="Cambria Math" w:cs="KdvpnkMinionProRegular"/>
                <w:color w:val="131413"/>
                <w:sz w:val="24"/>
                <w:szCs w:val="24"/>
              </w:rPr>
              <m:t>a</m:t>
            </m:r>
          </m:sub>
        </m:sSub>
        <m:r>
          <w:rPr>
            <w:rFonts w:ascii="Cambria Math" w:hAnsi="Cambria Math" w:cs="KdvpnkMinionProRegular"/>
            <w:color w:val="131413"/>
            <w:sz w:val="24"/>
            <w:szCs w:val="24"/>
          </w:rPr>
          <m:t>=-dI+kE-λτ</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oMath>
      <w:r w:rsidRPr="00CC1569">
        <w:rPr>
          <w:rFonts w:ascii="KdvpnkMinionProRegular" w:hAnsi="KdvpnkMinionProRegular" w:cs="KdvpnkMinionProRegular"/>
          <w:color w:val="131413"/>
          <w:sz w:val="24"/>
          <w:szCs w:val="24"/>
          <w:lang w:val="it-IT"/>
        </w:rPr>
        <w:t xml:space="preserve"> </w:t>
      </w:r>
      <m:oMath>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oMath>
    </w:p>
    <w:p w14:paraId="2D7DB8DF" w14:textId="3F54FB2D" w:rsidR="00CC1569" w:rsidRPr="00CC1569" w:rsidRDefault="00CC1569" w:rsidP="00CC1569">
      <w:pPr>
        <w:rPr>
          <w:rFonts w:ascii="KdvpnkMinionProRegular" w:hAnsi="KdvpnkMinionProRegular" w:cs="KdvpnkMinionProRegular"/>
          <w:color w:val="131413"/>
          <w:sz w:val="24"/>
          <w:szCs w:val="24"/>
          <w:lang w:val="it-IT"/>
        </w:rPr>
      </w:p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Q</m:t>
            </m:r>
          </m:e>
        </m:acc>
        <m:r>
          <w:rPr>
            <w:rFonts w:ascii="Cambria Math" w:hAnsi="Cambria Math" w:cs="KdvpnkMinionProRegular"/>
            <w:color w:val="131413"/>
            <w:sz w:val="24"/>
            <w:szCs w:val="24"/>
          </w:rPr>
          <m:t> =-dQ+pλτ</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Q-</m:t>
        </m:r>
      </m:oMath>
      <w:r w:rsidRPr="00CC1569">
        <w:rPr>
          <w:rFonts w:ascii="KdvpnkMinionProRegular" w:hAnsi="KdvpnkMinionProRegular" w:cs="KdvpnkMinionProRegular"/>
          <w:color w:val="131413"/>
          <w:sz w:val="24"/>
          <w:szCs w:val="24"/>
          <w:lang w:val="it-IT"/>
        </w:rPr>
        <w:t xml:space="preserve"> </w:t>
      </w:r>
      <m:oMath>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Q</m:t>
        </m:r>
      </m:oMath>
    </w:p>
    <w:p w14:paraId="4B29FE6E" w14:textId="66EE3DF7" w:rsidR="00CC1569" w:rsidRPr="00CC1569" w:rsidRDefault="00CC1569" w:rsidP="00CC1569">
      <w:pPr>
        <w:rPr>
          <w:rFonts w:ascii="KdvpnkMinionProRegular" w:hAnsi="KdvpnkMinionProRegular" w:cs="KdvpnkMinionProRegular"/>
          <w:color w:val="131413"/>
          <w:sz w:val="24"/>
          <w:szCs w:val="24"/>
          <w:lang w:val="it-IT"/>
        </w:rPr>
      </w:pPr>
      <m:oMathPara>
        <m:oMathParaPr>
          <m:jc m:val="left"/>
        </m:oMathParaPr>
        <m:oMath>
          <m:sSub>
            <m:sSubPr>
              <m:ctrlPr>
                <w:rPr>
                  <w:rFonts w:ascii="Cambria Math" w:hAnsi="Cambria Math" w:cs="KdvpnkMinionProRegular"/>
                  <w:i/>
                  <w:iCs/>
                  <w:color w:val="131413"/>
                  <w:sz w:val="24"/>
                  <w:szCs w:val="24"/>
                  <w:lang w:val="it-IT"/>
                </w:rPr>
              </m:ctrlPr>
            </m:sSubPr>
            <m:e>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I</m:t>
                  </m:r>
                </m:e>
              </m:acc>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=-d</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Q-</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3</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rPr>
                <m:t>2</m:t>
              </m:r>
            </m:sub>
          </m:sSub>
          <m:d>
            <m:dPr>
              <m:ctrlPr>
                <w:rPr>
                  <w:rFonts w:ascii="Cambria Math" w:hAnsi="Cambria Math" w:cs="KdvpnkMinionProRegular"/>
                  <w:i/>
                  <w:iCs/>
                  <w:color w:val="131413"/>
                  <w:sz w:val="24"/>
                  <w:szCs w:val="24"/>
                  <w:lang w:val="it-IT"/>
                </w:rPr>
              </m:ctrlPr>
            </m:dPr>
            <m:e>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e>
          </m:d>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m:rPr>
              <m:sty m:val="p"/>
            </m:rPr>
            <w:rPr>
              <w:rFonts w:ascii="Cambria Math" w:hAnsi="Cambria Math" w:cs="KdvpnkMinionProRegular"/>
              <w:color w:val="131413"/>
              <w:sz w:val="24"/>
              <w:szCs w:val="24"/>
            </w:rPr>
            <m:t>+</m:t>
          </m:r>
          <m:r>
            <w:rPr>
              <w:rFonts w:ascii="Cambria Math" w:hAnsi="Cambria Math" w:cs="KdvpnkMinionProRegular"/>
              <w:color w:val="131413"/>
              <w:sz w:val="24"/>
              <w:szCs w:val="24"/>
            </w:rPr>
            <m:t>(1-p)λτ</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oMath>
      </m:oMathPara>
    </w:p>
    <w:p w14:paraId="25129D60" w14:textId="1830FC3A" w:rsidR="00CC1569" w:rsidRPr="00CC1569" w:rsidRDefault="00CC1569" w:rsidP="00CC1569">
      <w:pPr>
        <w:rPr>
          <w:rFonts w:ascii="KdvpnkMinionProRegular" w:hAnsi="KdvpnkMinionProRegular" w:cs="KdvpnkMinionProRegular"/>
          <w:color w:val="131413"/>
          <w:sz w:val="24"/>
          <w:szCs w:val="24"/>
          <w:lang w:val="it-IT"/>
        </w:rPr>
      </w:pPr>
      <m:oMathPara>
        <m:oMathParaPr>
          <m:jc m:val="left"/>
        </m:oMathParaPr>
        <m:oMath>
          <m:sSub>
            <m:sSubPr>
              <m:ctrlPr>
                <w:rPr>
                  <w:rFonts w:ascii="Cambria Math" w:hAnsi="Cambria Math" w:cs="KdvpnkMinionProRegular"/>
                  <w:i/>
                  <w:iCs/>
                  <w:color w:val="131413"/>
                  <w:sz w:val="24"/>
                  <w:szCs w:val="24"/>
                  <w:lang w:val="it-IT"/>
                </w:rPr>
              </m:ctrlPr>
            </m:sSubPr>
            <m:e>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I</m:t>
                  </m:r>
                </m:e>
              </m:acc>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=-d</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-m</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σ</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(1-</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2</m:t>
              </m:r>
            </m:sub>
          </m:sSub>
        </m:oMath>
      </m:oMathPara>
    </w:p>
    <w:p w14:paraId="562C366D" w14:textId="4E3ECB98" w:rsidR="00CC1569" w:rsidRPr="00CC1569" w:rsidRDefault="00CC1569"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R</m:t>
              </m:r>
            </m:e>
          </m:acc>
          <m:r>
            <w:rPr>
              <w:rFonts w:ascii="Cambria Math" w:hAnsi="Cambria Math" w:cs="KdvpnkMinionProRegular"/>
              <w:color w:val="131413"/>
              <w:sz w:val="24"/>
              <w:szCs w:val="24"/>
            </w:rPr>
            <m:t>=-dR-ηR+</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a</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2</m:t>
              </m:r>
            </m:sub>
          </m:sSub>
          <m:r>
            <w:rPr>
              <w:rFonts w:ascii="Cambria Math" w:hAnsi="Cambria Math" w:cs="KdvpnkMinionProRegular"/>
              <w:color w:val="131413"/>
              <w:sz w:val="24"/>
              <w:szCs w:val="24"/>
            </w:rPr>
            <m:t>Q+</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γ</m:t>
              </m:r>
            </m:e>
            <m:sub>
              <m:r>
                <w:rPr>
                  <w:rFonts w:ascii="Cambria Math" w:hAnsi="Cambria Math" w:cs="KdvpnkMinionProRegular"/>
                  <w:color w:val="131413"/>
                  <w:sz w:val="24"/>
                  <w:szCs w:val="24"/>
                </w:rPr>
                <m:t>3</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1</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1</m:t>
              </m:r>
            </m:sub>
          </m:sSub>
          <m:r>
            <w:rPr>
              <w:rFonts w:ascii="Cambria Math" w:hAnsi="Cambria Math" w:cs="KdvpnkMinionProRegular"/>
              <w:color w:val="131413"/>
              <w:sz w:val="24"/>
              <w:szCs w:val="24"/>
            </w:rPr>
            <m:t>+</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ρ</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2</m:t>
              </m:r>
            </m:sub>
          </m:sSub>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I</m:t>
              </m:r>
            </m:e>
            <m:sub>
              <m:r>
                <w:rPr>
                  <w:rFonts w:ascii="Cambria Math" w:hAnsi="Cambria Math" w:cs="KdvpnkMinionProRegular"/>
                  <w:color w:val="131413"/>
                  <w:sz w:val="24"/>
                  <w:szCs w:val="24"/>
                </w:rPr>
                <m:t>2</m:t>
              </m:r>
            </m:sub>
          </m:sSub>
        </m:oMath>
      </m:oMathPara>
    </w:p>
    <w:p w14:paraId="7930E988" w14:textId="581C8329" w:rsidR="00CC1569" w:rsidRPr="00CC1569" w:rsidRDefault="00CC1569" w:rsidP="00CC1569">
      <w:pPr>
        <w:rPr>
          <w:rFonts w:ascii="KdvpnkMinionProRegular" w:hAnsi="KdvpnkMinionProRegular" w:cs="KdvpnkMinionProRegular"/>
          <w:color w:val="131413"/>
          <w:sz w:val="24"/>
          <w:szCs w:val="24"/>
          <w:lang w:val="it-IT"/>
        </w:rPr>
      </w:pPr>
      <m:oMathPara>
        <m:oMathParaPr>
          <m:jc m:val="left"/>
        </m:oMathParaPr>
        <m:oMath>
          <m:acc>
            <m:accPr>
              <m:chr m:val="̇"/>
              <m:ctrlPr>
                <w:rPr>
                  <w:rFonts w:ascii="Cambria Math" w:hAnsi="Cambria Math" w:cs="KdvpnkMinionProRegular"/>
                  <w:i/>
                  <w:iCs/>
                  <w:color w:val="131413"/>
                  <w:sz w:val="24"/>
                  <w:szCs w:val="24"/>
                  <w:lang w:val="it-IT"/>
                </w:rPr>
              </m:ctrlPr>
            </m:accPr>
            <m:e>
              <m:r>
                <w:rPr>
                  <w:rFonts w:ascii="Cambria Math" w:hAnsi="Cambria Math" w:cs="KdvpnkMinionProRegular"/>
                  <w:color w:val="131413"/>
                  <w:sz w:val="24"/>
                  <w:szCs w:val="24"/>
                </w:rPr>
                <m:t>V</m:t>
              </m:r>
            </m:e>
          </m:acc>
          <m:r>
            <w:rPr>
              <w:rFonts w:ascii="Cambria Math" w:hAnsi="Cambria Math" w:cs="KdvpnkMinionProRegular"/>
              <w:color w:val="131413"/>
              <w:sz w:val="24"/>
              <w:szCs w:val="24"/>
            </w:rPr>
            <m:t>=-dV+</m:t>
          </m:r>
          <m:sSub>
            <m:sSubPr>
              <m:ctrlPr>
                <w:rPr>
                  <w:rFonts w:ascii="Cambria Math" w:hAnsi="Cambria Math" w:cs="KdvpnkMinionProRegular"/>
                  <w:i/>
                  <w:iCs/>
                  <w:color w:val="131413"/>
                  <w:sz w:val="24"/>
                  <w:szCs w:val="24"/>
                  <w:lang w:val="it-IT"/>
                </w:rPr>
              </m:ctrlPr>
            </m:sSubPr>
            <m:e>
              <m:r>
                <w:rPr>
                  <w:rFonts w:ascii="Cambria Math" w:hAnsi="Cambria Math" w:cs="KdvpnkMinionProRegular"/>
                  <w:color w:val="131413"/>
                  <w:sz w:val="24"/>
                  <w:szCs w:val="24"/>
                </w:rPr>
                <m:t>u</m:t>
              </m:r>
            </m:e>
            <m:sub>
              <m:r>
                <w:rPr>
                  <w:rFonts w:ascii="Cambria Math" w:hAnsi="Cambria Math" w:cs="KdvpnkMinionProRegular"/>
                  <w:color w:val="131413"/>
                  <w:sz w:val="24"/>
                  <w:szCs w:val="24"/>
                </w:rPr>
                <m:t>va</m:t>
              </m:r>
            </m:sub>
          </m:sSub>
          <m:r>
            <w:rPr>
              <w:rFonts w:ascii="Cambria Math" w:hAnsi="Cambria Math" w:cs="KdvpnkMinionProRegular"/>
              <w:color w:val="131413"/>
              <w:sz w:val="24"/>
              <w:szCs w:val="24"/>
            </w:rPr>
            <m:t>S</m:t>
          </m:r>
        </m:oMath>
      </m:oMathPara>
    </w:p>
    <w:p w14:paraId="1BC6A789" w14:textId="77777777" w:rsidR="00CC1569" w:rsidRPr="009916C6" w:rsidRDefault="00CC1569" w:rsidP="008B5A5A">
      <w:pPr>
        <w:jc w:val="both"/>
        <w:rPr>
          <w:rFonts w:ascii="KdvpnkMinionProRegular" w:hAnsi="KdvpnkMinionProRegular" w:cs="KdvpnkMinionProRegular"/>
          <w:color w:val="131413"/>
          <w:sz w:val="24"/>
          <w:szCs w:val="24"/>
        </w:rPr>
      </w:pPr>
    </w:p>
    <w:p w14:paraId="519368F8" w14:textId="28744961" w:rsidR="00CC1569" w:rsidRDefault="00CC1569">
      <w:pPr>
        <w:rPr>
          <w:rFonts w:ascii="KdvpnkMinionProRegular" w:hAnsi="KdvpnkMinionProRegular" w:cs="KdvpnkMinionProRegular"/>
          <w:color w:val="131413"/>
          <w:sz w:val="24"/>
          <w:szCs w:val="24"/>
        </w:rPr>
      </w:pPr>
    </w:p>
    <w:p w14:paraId="102FD679" w14:textId="16439755" w:rsidR="00EF2058" w:rsidRDefault="00EF2058"/>
    <w:p w14:paraId="3A115446" w14:textId="15FBA19A" w:rsidR="00EF2058" w:rsidRDefault="00EF2058">
      <w:pPr>
        <w:rPr>
          <w:b/>
          <w:bCs/>
        </w:rPr>
      </w:pPr>
      <w:r>
        <w:lastRenderedPageBreak/>
        <w:t xml:space="preserve">The parameters of the considered model are presented in </w:t>
      </w:r>
      <w:r w:rsidRPr="00EF2058">
        <w:rPr>
          <w:b/>
          <w:bCs/>
        </w:rPr>
        <w:t>Table 1</w:t>
      </w:r>
      <w:r>
        <w:rPr>
          <w:b/>
          <w:bCs/>
        </w:rPr>
        <w:t>.</w:t>
      </w:r>
    </w:p>
    <w:p w14:paraId="56A3950F" w14:textId="5F60932F" w:rsidR="00B43373" w:rsidRDefault="00F25F40" w:rsidP="00B43373">
      <w:pPr>
        <w:spacing w:after="0"/>
      </w:pPr>
      <w:r>
        <w:rPr>
          <w:i/>
          <w:iCs/>
        </w:rPr>
        <w:t xml:space="preserve">Discussion on modelling choices: </w:t>
      </w:r>
      <w: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16FB5AFA" w14:textId="07AA2EE3" w:rsidR="00B43373" w:rsidRPr="00F25F40" w:rsidRDefault="00B43373" w:rsidP="00B43373">
      <w:pPr>
        <w:spacing w:after="0"/>
      </w:pPr>
      <w:r>
        <w:t xml:space="preserve">In the model, we have decided to consider a parameter </w:t>
      </w:r>
      <m:oMath>
        <m:r>
          <w:rPr>
            <w:rFonts w:ascii="Cambria Math" w:eastAsia="Calibri" w:hAnsi="Cambria Math" w:cs="Times New Roman"/>
          </w:rPr>
          <m:t>ρ</m:t>
        </m:r>
      </m:oMath>
      <w:r>
        <w:rPr>
          <w:rFonts w:eastAsiaTheme="minorEastAsia"/>
          <w:iCs/>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w:t>
      </w:r>
      <w:r w:rsidR="00D855E6">
        <w:rPr>
          <w:rFonts w:eastAsiaTheme="minorEastAsia"/>
          <w:iCs/>
        </w:rPr>
        <w:t>this choice has its maximum effectiveness. About the recover</w:t>
      </w:r>
      <w:r w:rsidR="000C1AED">
        <w:rPr>
          <w:rFonts w:eastAsiaTheme="minorEastAsia"/>
          <w:iCs/>
        </w:rPr>
        <w:t xml:space="preserve">ies we have assumed that it is possible to heal even without drugs only if the infected people are not yet detected and without symptoms (it means in </w:t>
      </w:r>
      <w:proofErr w:type="spellStart"/>
      <w:r w:rsidR="000C1AED">
        <w:rPr>
          <w:rFonts w:eastAsiaTheme="minorEastAsia"/>
          <w:iCs/>
        </w:rPr>
        <w:t>I</w:t>
      </w:r>
      <w:r w:rsidR="000C1AED">
        <w:rPr>
          <w:rFonts w:eastAsiaTheme="minorEastAsia"/>
          <w:iCs/>
          <w:vertAlign w:val="subscript"/>
        </w:rPr>
        <w:t>a</w:t>
      </w:r>
      <w:proofErr w:type="spellEnd"/>
      <w:r w:rsidR="000C1AED">
        <w:rPr>
          <w:rFonts w:eastAsiaTheme="minorEastAsia"/>
          <w:iCs/>
        </w:rPr>
        <w:t xml:space="preserve">), quarantined (in Q) or hospitalized but not in IC. In the latter case we have considered </w:t>
      </w:r>
      <w:r w:rsidR="00933A92">
        <w:rPr>
          <w:rFonts w:eastAsiaTheme="minorEastAsia"/>
          <w:iCs/>
        </w:rPr>
        <w:t xml:space="preserve">those infected people that go to the hospital just for a check or would have recovered also without any treatments.  </w:t>
      </w:r>
      <w:r w:rsidR="003478DD">
        <w:rPr>
          <w:rFonts w:eastAsiaTheme="minorEastAsia"/>
          <w:iCs/>
        </w:rPr>
        <w:t xml:space="preserve">On the other side, to be more realistic, the infected people in IC can be healed just through treatments and the usage of ventilator and oxygen, so in this class the only way to be recovered is with a control effort. </w:t>
      </w:r>
    </w:p>
    <w:p w14:paraId="3CFCE152" w14:textId="4C5CE8DF" w:rsidR="00EF2058" w:rsidRDefault="00EF2058">
      <w:pPr>
        <w:rPr>
          <w:b/>
          <w:bCs/>
        </w:rPr>
      </w:pPr>
    </w:p>
    <w:p w14:paraId="235E83F0" w14:textId="7EF8DD0C" w:rsidR="00EF2058" w:rsidRPr="00EF2058" w:rsidRDefault="00EF2058" w:rsidP="00EF2058">
      <w:pPr>
        <w:jc w:val="both"/>
        <w:rPr>
          <w:rFonts w:ascii="KdvpnkMinionProRegular" w:hAnsi="KdvpnkMinionProRegular" w:cs="KdvpnkMinionProRegular"/>
          <w:color w:val="131413"/>
          <w:sz w:val="24"/>
          <w:szCs w:val="24"/>
        </w:rPr>
      </w:pPr>
      <w:r w:rsidRPr="00EF2058">
        <w:rPr>
          <w:rFonts w:ascii="KdvpnkMinionProRegular" w:hAnsi="KdvpnkMinionProRegular" w:cs="KdvpnkMinionProRegular"/>
          <w:b/>
          <w:bCs/>
          <w:color w:val="131413"/>
          <w:sz w:val="20"/>
          <w:szCs w:val="20"/>
        </w:rPr>
        <w:t>Table 1:</w:t>
      </w:r>
      <w:r>
        <w:rPr>
          <w:rFonts w:ascii="KdvpnkMinionProRegular" w:hAnsi="KdvpnkMinionProRegular" w:cs="KdvpnkMinionProRegular"/>
          <w:b/>
          <w:bCs/>
          <w:color w:val="131413"/>
          <w:sz w:val="24"/>
          <w:szCs w:val="24"/>
        </w:rPr>
        <w:t xml:space="preserve"> </w:t>
      </w:r>
      <w:r>
        <w:rPr>
          <w:rFonts w:ascii="KdvpnkMinionProRegular" w:hAnsi="KdvpnkMinionProRegular" w:cs="KdvpnkMinionProRegular"/>
          <w:color w:val="131413"/>
          <w:sz w:val="24"/>
          <w:szCs w:val="24"/>
        </w:rPr>
        <w:t>parameters of the considered model</w:t>
      </w:r>
    </w:p>
    <w:tbl>
      <w:tblPr>
        <w:tblStyle w:val="Elencochiaro"/>
        <w:tblW w:w="5448" w:type="pct"/>
        <w:tblLook w:val="0620" w:firstRow="1" w:lastRow="0" w:firstColumn="0" w:lastColumn="0" w:noHBand="1" w:noVBand="1"/>
      </w:tblPr>
      <w:tblGrid>
        <w:gridCol w:w="1601"/>
        <w:gridCol w:w="8879"/>
      </w:tblGrid>
      <w:tr w:rsidR="00DC5DBB" w14:paraId="77C5DBF1" w14:textId="77777777" w:rsidTr="00DC5DBB">
        <w:trPr>
          <w:cnfStyle w:val="100000000000" w:firstRow="1" w:lastRow="0" w:firstColumn="0" w:lastColumn="0" w:oddVBand="0" w:evenVBand="0" w:oddHBand="0" w:evenHBand="0" w:firstRowFirstColumn="0" w:firstRowLastColumn="0" w:lastRowFirstColumn="0" w:lastRowLastColumn="0"/>
        </w:trPr>
        <w:tc>
          <w:tcPr>
            <w:tcW w:w="764" w:type="pct"/>
          </w:tcPr>
          <w:p w14:paraId="1F2EC8B7" w14:textId="242CCB0F" w:rsidR="00DC5DBB" w:rsidRDefault="00DC5DBB">
            <w:r>
              <w:t>Symbol</w:t>
            </w:r>
          </w:p>
        </w:tc>
        <w:tc>
          <w:tcPr>
            <w:tcW w:w="4236" w:type="pct"/>
          </w:tcPr>
          <w:p w14:paraId="60D6C70E" w14:textId="49739CD7" w:rsidR="00DC5DBB" w:rsidRDefault="00DC5DBB" w:rsidP="00DC5DBB">
            <w:pPr>
              <w:jc w:val="center"/>
            </w:pPr>
            <w:r>
              <w:t>Interpretation</w:t>
            </w:r>
          </w:p>
        </w:tc>
      </w:tr>
      <w:tr w:rsidR="00DC5DBB" w14:paraId="233531B4" w14:textId="77777777" w:rsidTr="002D3242">
        <w:trPr>
          <w:trHeight w:val="425"/>
        </w:trPr>
        <w:tc>
          <w:tcPr>
            <w:tcW w:w="764" w:type="pct"/>
          </w:tcPr>
          <w:p w14:paraId="7C939D51" w14:textId="3552B382" w:rsidR="004C3968" w:rsidRPr="002D3242" w:rsidRDefault="00DC5DBB" w:rsidP="002D3242">
            <m:oMathPara>
              <m:oMath>
                <m:sSub>
                  <m:sSubPr>
                    <m:ctrlPr>
                      <w:rPr>
                        <w:rFonts w:ascii="Cambria Math" w:hAnsi="Cambria Math"/>
                        <w:i/>
                        <w:iCs/>
                      </w:rPr>
                    </m:ctrlPr>
                  </m:sSubPr>
                  <m:e>
                    <m:r>
                      <w:rPr>
                        <w:rFonts w:ascii="Cambria Math" w:hAnsi="Cambria Math"/>
                      </w:rPr>
                      <m:t>u</m:t>
                    </m:r>
                  </m:e>
                  <m:sub>
                    <m:r>
                      <w:rPr>
                        <w:rFonts w:ascii="Cambria Math" w:hAnsi="Cambria Math"/>
                      </w:rPr>
                      <m:t>p</m:t>
                    </m:r>
                  </m:sub>
                </m:sSub>
              </m:oMath>
            </m:oMathPara>
          </w:p>
        </w:tc>
        <w:tc>
          <w:tcPr>
            <w:tcW w:w="4236" w:type="pct"/>
          </w:tcPr>
          <w:p w14:paraId="46071480" w14:textId="07FFC49D" w:rsidR="004C3968" w:rsidRPr="002D3242" w:rsidRDefault="002E7407" w:rsidP="002D3242">
            <w:r w:rsidRPr="002E7407">
              <w:t>Prior</w:t>
            </w:r>
            <w:r>
              <w:t xml:space="preserve"> control </w:t>
            </w:r>
            <w:r w:rsidR="00DC5DBB" w:rsidRPr="00DC5DBB">
              <w:t>(</w:t>
            </w:r>
            <w:r>
              <w:t>social distancing, masks, information campaigns)</w:t>
            </w:r>
          </w:p>
        </w:tc>
      </w:tr>
      <w:tr w:rsidR="00DC5DBB" w14:paraId="40E3A5A1" w14:textId="77777777" w:rsidTr="00DC5DBB">
        <w:tc>
          <w:tcPr>
            <w:tcW w:w="764" w:type="pct"/>
          </w:tcPr>
          <w:p w14:paraId="4AC084E1" w14:textId="01E9D419" w:rsidR="00DC5DBB" w:rsidRDefault="00DC5DBB">
            <m:oMathPara>
              <m:oMath>
                <m:sSub>
                  <m:sSubPr>
                    <m:ctrlPr>
                      <w:rPr>
                        <w:rFonts w:ascii="Cambria Math" w:hAnsi="Cambria Math"/>
                        <w:i/>
                        <w:iCs/>
                      </w:rPr>
                    </m:ctrlPr>
                  </m:sSubPr>
                  <m:e>
                    <m:r>
                      <w:rPr>
                        <w:rFonts w:ascii="Cambria Math" w:hAnsi="Cambria Math"/>
                      </w:rPr>
                      <m:t>u</m:t>
                    </m:r>
                  </m:e>
                  <m:sub>
                    <m:r>
                      <w:rPr>
                        <w:rFonts w:ascii="Cambria Math" w:hAnsi="Cambria Math"/>
                      </w:rPr>
                      <m:t>1</m:t>
                    </m:r>
                  </m:sub>
                </m:sSub>
              </m:oMath>
            </m:oMathPara>
          </w:p>
        </w:tc>
        <w:tc>
          <w:tcPr>
            <w:tcW w:w="4236" w:type="pct"/>
          </w:tcPr>
          <w:p w14:paraId="56B6984F" w14:textId="0BAB5855" w:rsidR="00DC5DBB" w:rsidRPr="002D3242" w:rsidRDefault="002D3242">
            <w:r>
              <w:t>Hospital treatments control over non IC patients (availability of beds, medical staff, use of drugs)</w:t>
            </w:r>
          </w:p>
        </w:tc>
      </w:tr>
      <w:tr w:rsidR="00DC5DBB" w14:paraId="23871115" w14:textId="77777777" w:rsidTr="00DC5DBB">
        <w:tc>
          <w:tcPr>
            <w:tcW w:w="764" w:type="pct"/>
          </w:tcPr>
          <w:p w14:paraId="4770E334" w14:textId="50C92B17" w:rsidR="002D3242" w:rsidRDefault="00DC5DBB" w:rsidP="002D3242">
            <w:pPr>
              <w:tabs>
                <w:tab w:val="num" w:pos="720"/>
              </w:tabs>
            </w:pPr>
            <m:oMathPara>
              <m:oMath>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 </m:t>
                </m:r>
              </m:oMath>
            </m:oMathPara>
          </w:p>
          <w:p w14:paraId="7855FA4F" w14:textId="7873FCBD" w:rsidR="00DC5DBB" w:rsidRDefault="00DC5DBB"/>
        </w:tc>
        <w:tc>
          <w:tcPr>
            <w:tcW w:w="4236" w:type="pct"/>
          </w:tcPr>
          <w:p w14:paraId="1570AD53" w14:textId="7B91AD29" w:rsidR="00DC5DBB" w:rsidRPr="002D3242" w:rsidRDefault="002D3242" w:rsidP="002D3242">
            <w:pPr>
              <w:jc w:val="both"/>
            </w:pPr>
            <w:r>
              <w:t>Hospital treatments control over IC patients (availability of beds in IC units, ventilator, oxygen, medial staff)</w:t>
            </w:r>
          </w:p>
        </w:tc>
      </w:tr>
      <w:tr w:rsidR="00DC5DBB" w14:paraId="30B7D01C" w14:textId="77777777" w:rsidTr="00DC5DBB">
        <w:tc>
          <w:tcPr>
            <w:tcW w:w="764" w:type="pct"/>
          </w:tcPr>
          <w:p w14:paraId="0FA705BC" w14:textId="4B0217D2" w:rsidR="00DC5DBB" w:rsidRDefault="00DC5DBB">
            <m:oMathPara>
              <m:oMath>
                <m:sSub>
                  <m:sSubPr>
                    <m:ctrlPr>
                      <w:rPr>
                        <w:rFonts w:ascii="Cambria Math" w:hAnsi="Cambria Math"/>
                        <w:i/>
                        <w:iCs/>
                      </w:rPr>
                    </m:ctrlPr>
                  </m:sSubPr>
                  <m:e>
                    <m:r>
                      <w:rPr>
                        <w:rFonts w:ascii="Cambria Math" w:hAnsi="Cambria Math"/>
                      </w:rPr>
                      <m:t>u</m:t>
                    </m:r>
                  </m:e>
                  <m:sub>
                    <m:r>
                      <w:rPr>
                        <w:rFonts w:ascii="Cambria Math" w:hAnsi="Cambria Math"/>
                      </w:rPr>
                      <m:t>va</m:t>
                    </m:r>
                  </m:sub>
                </m:sSub>
              </m:oMath>
            </m:oMathPara>
          </w:p>
        </w:tc>
        <w:tc>
          <w:tcPr>
            <w:tcW w:w="4236" w:type="pct"/>
          </w:tcPr>
          <w:p w14:paraId="1593AC21" w14:textId="727F188F" w:rsidR="00DC5DBB" w:rsidRPr="002D3242" w:rsidRDefault="002D3242" w:rsidP="002D3242">
            <w:pPr>
              <w:jc w:val="both"/>
            </w:pPr>
            <w:r>
              <w:t>Control over vaccine inoculation and production.</w:t>
            </w:r>
          </w:p>
        </w:tc>
      </w:tr>
      <w:tr w:rsidR="00DC5DBB" w14:paraId="7A91A0C3" w14:textId="77777777" w:rsidTr="00DC5DBB">
        <w:tc>
          <w:tcPr>
            <w:tcW w:w="764" w:type="pct"/>
          </w:tcPr>
          <w:p w14:paraId="16B7A202" w14:textId="7AD4C59C" w:rsidR="00DC5DBB" w:rsidRPr="006A7862" w:rsidRDefault="006A7862">
            <m:oMathPara>
              <m:oMath>
                <m:r>
                  <w:rPr>
                    <w:rFonts w:ascii="Cambria Math" w:hAnsi="Cambria Math"/>
                  </w:rPr>
                  <m:t>b</m:t>
                </m:r>
              </m:oMath>
            </m:oMathPara>
          </w:p>
        </w:tc>
        <w:tc>
          <w:tcPr>
            <w:tcW w:w="4236" w:type="pct"/>
          </w:tcPr>
          <w:p w14:paraId="1DCEE66B" w14:textId="5C0AFCF3" w:rsidR="00DC5DBB" w:rsidRPr="002D3242" w:rsidRDefault="002D3242" w:rsidP="002D3242">
            <w:pPr>
              <w:jc w:val="both"/>
            </w:pPr>
            <w:r>
              <w:t>Number of births.</w:t>
            </w:r>
          </w:p>
        </w:tc>
      </w:tr>
      <w:tr w:rsidR="00DC5DBB" w14:paraId="76307001" w14:textId="77777777" w:rsidTr="00DC5DBB">
        <w:tc>
          <w:tcPr>
            <w:tcW w:w="764" w:type="pct"/>
          </w:tcPr>
          <w:p w14:paraId="3FD15A64" w14:textId="3D4BCAC6" w:rsidR="00DC5DBB" w:rsidRDefault="006A7862">
            <m:oMathPara>
              <m:oMath>
                <m:r>
                  <w:rPr>
                    <w:rFonts w:ascii="Cambria Math" w:hAnsi="Cambria Math"/>
                  </w:rPr>
                  <m:t>d</m:t>
                </m:r>
              </m:oMath>
            </m:oMathPara>
          </w:p>
        </w:tc>
        <w:tc>
          <w:tcPr>
            <w:tcW w:w="4236" w:type="pct"/>
          </w:tcPr>
          <w:p w14:paraId="5D858A6A" w14:textId="3F1DAD6C" w:rsidR="00DC5DBB" w:rsidRDefault="002D3242">
            <w:r>
              <w:t>Death rate in Italy</w:t>
            </w:r>
          </w:p>
        </w:tc>
      </w:tr>
      <w:tr w:rsidR="00DC5DBB" w14:paraId="7DB793E9" w14:textId="77777777" w:rsidTr="00DC5DBB">
        <w:tc>
          <w:tcPr>
            <w:tcW w:w="764" w:type="pct"/>
          </w:tcPr>
          <w:p w14:paraId="3B45C914" w14:textId="0039D25B" w:rsidR="00DC5DBB" w:rsidRDefault="006A7862">
            <m:oMathPara>
              <m:oMath>
                <m:r>
                  <w:rPr>
                    <w:rFonts w:ascii="Cambria Math" w:hAnsi="Cambria Math"/>
                  </w:rPr>
                  <m:t>β</m:t>
                </m:r>
              </m:oMath>
            </m:oMathPara>
          </w:p>
        </w:tc>
        <w:tc>
          <w:tcPr>
            <w:tcW w:w="4236" w:type="pct"/>
          </w:tcPr>
          <w:p w14:paraId="7F3FE1B3" w14:textId="41E97901" w:rsidR="00DC5DBB" w:rsidRPr="002D3242" w:rsidRDefault="002D3242" w:rsidP="002D3242">
            <w:pPr>
              <w:jc w:val="both"/>
            </w:pPr>
            <w:r>
              <w:t>Contact rate</w:t>
            </w:r>
          </w:p>
        </w:tc>
      </w:tr>
      <w:tr w:rsidR="00DC5DBB" w14:paraId="0E24B488" w14:textId="77777777" w:rsidTr="00DC5DBB">
        <w:tc>
          <w:tcPr>
            <w:tcW w:w="764" w:type="pct"/>
          </w:tcPr>
          <w:p w14:paraId="06B25F0A" w14:textId="74974EA5" w:rsidR="00DC5DBB" w:rsidRDefault="006A7862">
            <m:oMathPara>
              <m:oMath>
                <m:r>
                  <w:rPr>
                    <w:rFonts w:ascii="Cambria Math" w:hAnsi="Cambria Math"/>
                  </w:rPr>
                  <m:t>k</m:t>
                </m:r>
              </m:oMath>
            </m:oMathPara>
          </w:p>
        </w:tc>
        <w:tc>
          <w:tcPr>
            <w:tcW w:w="4236" w:type="pct"/>
          </w:tcPr>
          <w:p w14:paraId="03F4ACD2" w14:textId="22D19636" w:rsidR="00DC5DBB" w:rsidRPr="002D3242" w:rsidRDefault="002D3242" w:rsidP="002D3242">
            <w:pPr>
              <w:jc w:val="both"/>
            </w:pPr>
            <w:r>
              <w:t>Incubation period</w:t>
            </w:r>
          </w:p>
        </w:tc>
      </w:tr>
      <w:tr w:rsidR="00DC5DBB" w14:paraId="5C580082" w14:textId="77777777" w:rsidTr="00DC5DBB">
        <w:tc>
          <w:tcPr>
            <w:tcW w:w="764" w:type="pct"/>
          </w:tcPr>
          <w:p w14:paraId="312E7DD4" w14:textId="5AEC11C1" w:rsidR="00DC5DBB" w:rsidRDefault="006A7862">
            <m:oMathPara>
              <m:oMath>
                <m:r>
                  <w:rPr>
                    <w:rFonts w:ascii="Cambria Math" w:hAnsi="Cambria Math"/>
                  </w:rPr>
                  <m:t>λ</m:t>
                </m:r>
              </m:oMath>
            </m:oMathPara>
          </w:p>
        </w:tc>
        <w:tc>
          <w:tcPr>
            <w:tcW w:w="4236" w:type="pct"/>
          </w:tcPr>
          <w:p w14:paraId="5F9DFF3C" w14:textId="13B9EFFD" w:rsidR="00DC5DBB" w:rsidRDefault="002D3242">
            <w:r>
              <w:t>Percentage of positive</w:t>
            </w:r>
          </w:p>
        </w:tc>
      </w:tr>
      <w:tr w:rsidR="00DC5DBB" w14:paraId="78BC93D9" w14:textId="77777777" w:rsidTr="00DC5DBB">
        <w:tc>
          <w:tcPr>
            <w:tcW w:w="764" w:type="pct"/>
          </w:tcPr>
          <w:p w14:paraId="37186ADF" w14:textId="26D3DF7A" w:rsidR="00DC5DBB" w:rsidRDefault="006A7862">
            <m:oMathPara>
              <m:oMath>
                <m:r>
                  <w:rPr>
                    <w:rFonts w:ascii="Cambria Math" w:hAnsi="Cambria Math"/>
                  </w:rPr>
                  <m:t>p</m:t>
                </m:r>
              </m:oMath>
            </m:oMathPara>
          </w:p>
        </w:tc>
        <w:tc>
          <w:tcPr>
            <w:tcW w:w="4236" w:type="pct"/>
          </w:tcPr>
          <w:p w14:paraId="3EC8B937" w14:textId="54E52196" w:rsidR="00DC5DBB" w:rsidRPr="008E56E5" w:rsidRDefault="008E56E5">
            <w:r>
              <w:t xml:space="preserve">Percentage of quarantined people. </w:t>
            </w:r>
            <w:r>
              <w:rPr>
                <w:i/>
                <w:iCs/>
              </w:rPr>
              <w:t xml:space="preserve">(1-p): </w:t>
            </w:r>
            <w:r w:rsidR="006B29C6">
              <w:t>percentage of hospitalized patients not in IC</w:t>
            </w:r>
          </w:p>
        </w:tc>
      </w:tr>
      <w:tr w:rsidR="00DC5DBB" w14:paraId="1883E715" w14:textId="77777777" w:rsidTr="00DC5DBB">
        <w:tc>
          <w:tcPr>
            <w:tcW w:w="764" w:type="pct"/>
          </w:tcPr>
          <w:p w14:paraId="7580F76C" w14:textId="75CFA441" w:rsidR="00DC5DBB" w:rsidRDefault="006A7862">
            <m:oMathPara>
              <m:oMath>
                <m:sSub>
                  <m:sSubPr>
                    <m:ctrlPr>
                      <w:rPr>
                        <w:rFonts w:ascii="Cambria Math" w:hAnsi="Cambria Math"/>
                        <w:i/>
                        <w:iCs/>
                      </w:rPr>
                    </m:ctrlPr>
                  </m:sSubPr>
                  <m:e>
                    <m:r>
                      <w:rPr>
                        <w:rFonts w:ascii="Cambria Math" w:hAnsi="Cambria Math"/>
                      </w:rPr>
                      <m:t>σ</m:t>
                    </m:r>
                  </m:e>
                  <m:sub>
                    <m:r>
                      <w:rPr>
                        <w:rFonts w:ascii="Cambria Math" w:hAnsi="Cambria Math"/>
                      </w:rPr>
                      <m:t>1</m:t>
                    </m:r>
                  </m:sub>
                </m:sSub>
              </m:oMath>
            </m:oMathPara>
          </w:p>
        </w:tc>
        <w:tc>
          <w:tcPr>
            <w:tcW w:w="4236" w:type="pct"/>
          </w:tcPr>
          <w:p w14:paraId="6FA0D35B" w14:textId="30CD3E99" w:rsidR="00DC5DBB" w:rsidRDefault="006B29C6">
            <w:r>
              <w:t xml:space="preserve">Percentage of people that from quarantine move to </w:t>
            </w:r>
            <w:proofErr w:type="spellStart"/>
            <w:r>
              <w:t>Covid</w:t>
            </w:r>
            <w:proofErr w:type="spellEnd"/>
            <w:r>
              <w:t xml:space="preserve"> units after complications.</w:t>
            </w:r>
          </w:p>
        </w:tc>
      </w:tr>
      <w:tr w:rsidR="00DC5DBB" w14:paraId="244D47A9" w14:textId="77777777" w:rsidTr="00DC5DBB">
        <w:tc>
          <w:tcPr>
            <w:tcW w:w="764" w:type="pct"/>
          </w:tcPr>
          <w:p w14:paraId="1744D7E3" w14:textId="0CDB71BC" w:rsidR="00DC5DBB" w:rsidRDefault="006A7862">
            <m:oMathPara>
              <m:oMath>
                <m:sSub>
                  <m:sSubPr>
                    <m:ctrlPr>
                      <w:rPr>
                        <w:rFonts w:ascii="Cambria Math" w:hAnsi="Cambria Math"/>
                        <w:i/>
                        <w:iCs/>
                      </w:rPr>
                    </m:ctrlPr>
                  </m:sSubPr>
                  <m:e>
                    <m:r>
                      <w:rPr>
                        <w:rFonts w:ascii="Cambria Math" w:hAnsi="Cambria Math"/>
                      </w:rPr>
                      <m:t>σ</m:t>
                    </m:r>
                  </m:e>
                  <m:sub>
                    <m:r>
                      <w:rPr>
                        <w:rFonts w:ascii="Cambria Math" w:hAnsi="Cambria Math"/>
                      </w:rPr>
                      <m:t>2</m:t>
                    </m:r>
                  </m:sub>
                </m:sSub>
              </m:oMath>
            </m:oMathPara>
          </w:p>
        </w:tc>
        <w:tc>
          <w:tcPr>
            <w:tcW w:w="4236" w:type="pct"/>
          </w:tcPr>
          <w:p w14:paraId="471AEF57" w14:textId="0D97B54D" w:rsidR="00DC5DBB" w:rsidRDefault="006B29C6">
            <w:r>
              <w:t xml:space="preserve">Percentage of people that from </w:t>
            </w:r>
            <w:proofErr w:type="spellStart"/>
            <w:r>
              <w:t>Covid</w:t>
            </w:r>
            <w:proofErr w:type="spellEnd"/>
            <w:r>
              <w:t xml:space="preserve"> units move to IC units after complications. </w:t>
            </w:r>
          </w:p>
        </w:tc>
      </w:tr>
      <w:tr w:rsidR="006A7862" w14:paraId="0D66F29C" w14:textId="77777777" w:rsidTr="00DC5DBB">
        <w:tc>
          <w:tcPr>
            <w:tcW w:w="764" w:type="pct"/>
          </w:tcPr>
          <w:p w14:paraId="05B0DC72" w14:textId="113748B7" w:rsidR="006A7862" w:rsidRPr="006A7862" w:rsidRDefault="006A7862">
            <w:pPr>
              <w:rPr>
                <w:rFonts w:ascii="Calibri" w:eastAsia="Calibri" w:hAnsi="Calibri" w:cs="Times New Roman"/>
                <w:iCs/>
              </w:rPr>
            </w:pPr>
            <m:oMathPara>
              <m:oMath>
                <m:sSub>
                  <m:sSubPr>
                    <m:ctrlPr>
                      <w:rPr>
                        <w:rFonts w:ascii="Cambria Math" w:eastAsia="Calibri" w:hAnsi="Cambria Math" w:cs="Times New Roman"/>
                        <w:i/>
                        <w:iCs/>
                      </w:rPr>
                    </m:ctrlPr>
                  </m:sSubPr>
                  <m:e>
                    <m:r>
                      <w:rPr>
                        <w:rFonts w:ascii="Cambria Math" w:eastAsia="Calibri" w:hAnsi="Cambria Math" w:cs="Times New Roman"/>
                      </w:rPr>
                      <m:t>γ</m:t>
                    </m:r>
                  </m:e>
                  <m:sub>
                    <m:r>
                      <w:rPr>
                        <w:rFonts w:ascii="Cambria Math" w:eastAsia="Calibri" w:hAnsi="Cambria Math" w:cs="Times New Roman"/>
                      </w:rPr>
                      <m:t>i</m:t>
                    </m:r>
                  </m:sub>
                </m:sSub>
              </m:oMath>
            </m:oMathPara>
          </w:p>
        </w:tc>
        <w:tc>
          <w:tcPr>
            <w:tcW w:w="4236" w:type="pct"/>
          </w:tcPr>
          <w:p w14:paraId="6D05AA66" w14:textId="198A5850" w:rsidR="006A7862" w:rsidRPr="00DB43B7" w:rsidRDefault="006B29C6">
            <w:pPr>
              <w:rPr>
                <w:rFonts w:ascii="Calibri" w:eastAsia="Times New Roman" w:hAnsi="Calibri" w:cs="Times New Roman"/>
              </w:rPr>
            </w:pPr>
            <w:r>
              <w:rPr>
                <w:rFonts w:ascii="Calibri" w:eastAsia="Times New Roman" w:hAnsi="Calibri" w:cs="Times New Roman"/>
              </w:rPr>
              <w:t xml:space="preserve">Recovery rate without use of drugs in </w:t>
            </w:r>
            <w:proofErr w:type="spellStart"/>
            <w:r>
              <w:rPr>
                <w:rFonts w:ascii="Calibri" w:eastAsia="Times New Roman" w:hAnsi="Calibri" w:cs="Times New Roman"/>
              </w:rPr>
              <w:t>I</w:t>
            </w:r>
            <w:r w:rsidR="00DB43B7">
              <w:rPr>
                <w:rFonts w:ascii="Calibri" w:eastAsia="Times New Roman" w:hAnsi="Calibri" w:cs="Times New Roman"/>
                <w:vertAlign w:val="subscript"/>
              </w:rPr>
              <w:t>a</w:t>
            </w:r>
            <w:proofErr w:type="spellEnd"/>
            <w:r w:rsidR="00DB43B7">
              <w:rPr>
                <w:rFonts w:ascii="Calibri" w:eastAsia="Times New Roman" w:hAnsi="Calibri" w:cs="Times New Roman"/>
              </w:rPr>
              <w:t>(</w:t>
            </w:r>
            <w:proofErr w:type="spellStart"/>
            <w:r w:rsidR="00DB43B7">
              <w:rPr>
                <w:rFonts w:ascii="Calibri" w:eastAsia="Times New Roman" w:hAnsi="Calibri" w:cs="Times New Roman"/>
                <w:i/>
                <w:iCs/>
              </w:rPr>
              <w:t>i</w:t>
            </w:r>
            <w:proofErr w:type="spellEnd"/>
            <w:r w:rsidR="00DB43B7">
              <w:rPr>
                <w:rFonts w:ascii="Calibri" w:eastAsia="Times New Roman" w:hAnsi="Calibri" w:cs="Times New Roman"/>
                <w:i/>
                <w:iCs/>
              </w:rPr>
              <w:t>=1</w:t>
            </w:r>
            <w:r w:rsidR="00DB43B7">
              <w:rPr>
                <w:rFonts w:ascii="Calibri" w:eastAsia="Times New Roman" w:hAnsi="Calibri" w:cs="Times New Roman"/>
              </w:rPr>
              <w:t>), Q (</w:t>
            </w:r>
            <w:proofErr w:type="spellStart"/>
            <w:r w:rsidR="00DB43B7">
              <w:rPr>
                <w:rFonts w:ascii="Calibri" w:eastAsia="Times New Roman" w:hAnsi="Calibri" w:cs="Times New Roman"/>
                <w:i/>
                <w:iCs/>
              </w:rPr>
              <w:t>i</w:t>
            </w:r>
            <w:proofErr w:type="spellEnd"/>
            <w:r w:rsidR="00DB43B7">
              <w:rPr>
                <w:rFonts w:ascii="Calibri" w:eastAsia="Times New Roman" w:hAnsi="Calibri" w:cs="Times New Roman"/>
              </w:rPr>
              <w:t>=2), I</w:t>
            </w:r>
            <w:r w:rsidR="00DB43B7">
              <w:rPr>
                <w:rFonts w:ascii="Calibri" w:eastAsia="Times New Roman" w:hAnsi="Calibri" w:cs="Times New Roman"/>
                <w:vertAlign w:val="subscript"/>
              </w:rPr>
              <w:t>1</w:t>
            </w:r>
            <w:r w:rsidR="00DB43B7">
              <w:rPr>
                <w:rFonts w:ascii="Calibri" w:eastAsia="Times New Roman" w:hAnsi="Calibri" w:cs="Times New Roman"/>
              </w:rPr>
              <w:t xml:space="preserve"> (</w:t>
            </w:r>
            <w:proofErr w:type="spellStart"/>
            <w:r w:rsidR="00DB43B7">
              <w:rPr>
                <w:rFonts w:ascii="Calibri" w:eastAsia="Times New Roman" w:hAnsi="Calibri" w:cs="Times New Roman"/>
                <w:i/>
                <w:iCs/>
              </w:rPr>
              <w:t>i</w:t>
            </w:r>
            <w:proofErr w:type="spellEnd"/>
            <w:r w:rsidR="00DB43B7">
              <w:rPr>
                <w:rFonts w:ascii="Calibri" w:eastAsia="Times New Roman" w:hAnsi="Calibri" w:cs="Times New Roman"/>
              </w:rPr>
              <w:t>=3)</w:t>
            </w:r>
          </w:p>
        </w:tc>
      </w:tr>
      <w:tr w:rsidR="006A7862" w14:paraId="5CB78BA0" w14:textId="77777777" w:rsidTr="00DC5DBB">
        <w:tc>
          <w:tcPr>
            <w:tcW w:w="764" w:type="pct"/>
          </w:tcPr>
          <w:p w14:paraId="18DBC4F7" w14:textId="5294B009" w:rsidR="006A7862" w:rsidRPr="006A7862" w:rsidRDefault="006A7862">
            <w:pPr>
              <w:rPr>
                <w:rFonts w:ascii="Calibri" w:eastAsia="Calibri" w:hAnsi="Calibri" w:cs="Times New Roman"/>
                <w:iCs/>
              </w:rPr>
            </w:pPr>
            <m:oMathPara>
              <m:oMath>
                <m:r>
                  <m:rPr>
                    <m:sty m:val="p"/>
                  </m:rPr>
                  <w:rPr>
                    <w:rFonts w:ascii="Cambria Math" w:eastAsia="Calibri" w:hAnsi="Cambria Math" w:cs="Times New Roman"/>
                  </w:rPr>
                  <m:t>m</m:t>
                </m:r>
              </m:oMath>
            </m:oMathPara>
          </w:p>
        </w:tc>
        <w:tc>
          <w:tcPr>
            <w:tcW w:w="4236" w:type="pct"/>
          </w:tcPr>
          <w:p w14:paraId="421FE596" w14:textId="40A5F5EE" w:rsidR="006A7862" w:rsidRDefault="00DB43B7">
            <w:pPr>
              <w:rPr>
                <w:rFonts w:ascii="Calibri" w:eastAsia="Times New Roman" w:hAnsi="Calibri" w:cs="Times New Roman"/>
              </w:rPr>
            </w:pPr>
            <w:r>
              <w:rPr>
                <w:rFonts w:ascii="Calibri" w:eastAsia="Times New Roman" w:hAnsi="Calibri" w:cs="Times New Roman"/>
              </w:rPr>
              <w:t>Death rate</w:t>
            </w:r>
          </w:p>
        </w:tc>
      </w:tr>
      <w:tr w:rsidR="006A7862" w14:paraId="6F80C4E9" w14:textId="77777777" w:rsidTr="00DB43B7">
        <w:trPr>
          <w:trHeight w:val="484"/>
        </w:trPr>
        <w:tc>
          <w:tcPr>
            <w:tcW w:w="764" w:type="pct"/>
          </w:tcPr>
          <w:p w14:paraId="7C068F4A" w14:textId="4C028D8A" w:rsidR="006A7862" w:rsidRPr="006A7862" w:rsidRDefault="006A7862">
            <w:pPr>
              <w:rPr>
                <w:rFonts w:ascii="Calibri" w:eastAsia="Calibri" w:hAnsi="Calibri" w:cs="Times New Roman"/>
                <w:iCs/>
              </w:rPr>
            </w:pPr>
            <m:oMathPara>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j</m:t>
                    </m:r>
                  </m:sub>
                </m:sSub>
              </m:oMath>
            </m:oMathPara>
          </w:p>
        </w:tc>
        <w:tc>
          <w:tcPr>
            <w:tcW w:w="4236" w:type="pct"/>
          </w:tcPr>
          <w:p w14:paraId="22B40717" w14:textId="27C11B2E" w:rsidR="006A7862" w:rsidRPr="00DB43B7" w:rsidRDefault="00DB43B7">
            <w:pPr>
              <w:rPr>
                <w:rFonts w:ascii="Calibri" w:eastAsia="Times New Roman" w:hAnsi="Calibri" w:cs="Times New Roman"/>
              </w:rPr>
            </w:pPr>
            <w:r>
              <w:rPr>
                <w:rFonts w:ascii="Calibri" w:eastAsia="Times New Roman" w:hAnsi="Calibri" w:cs="Times New Roman"/>
              </w:rPr>
              <w:t>Control effectiveness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1</m:t>
                  </m:r>
                </m:sub>
              </m:sSub>
            </m:oMath>
            <w:r>
              <w:rPr>
                <w:rFonts w:ascii="Calibri" w:eastAsia="Times New Roman" w:hAnsi="Calibri" w:cs="Times New Roman"/>
                <w:i/>
                <w:iCs/>
              </w:rPr>
              <w:t xml:space="preserve"> with respect to u</w:t>
            </w:r>
            <w:r>
              <w:rPr>
                <w:rFonts w:ascii="Calibri" w:eastAsia="Times New Roman" w:hAnsi="Calibri" w:cs="Times New Roman"/>
                <w:i/>
                <w:iCs/>
                <w:vertAlign w:val="subscript"/>
              </w:rPr>
              <w:t>1</w:t>
            </w:r>
            <w:r>
              <w:rPr>
                <w:rFonts w:ascii="Calibri" w:eastAsia="Times New Roman" w:hAnsi="Calibri" w:cs="Times New Roman"/>
                <w:i/>
                <w:iCs/>
              </w:rPr>
              <w:t xml:space="preserve"> and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2</m:t>
                  </m:r>
                </m:sub>
              </m:sSub>
            </m:oMath>
            <w:r>
              <w:rPr>
                <w:rFonts w:ascii="Calibri" w:eastAsia="Times New Roman" w:hAnsi="Calibri" w:cs="Times New Roman"/>
                <w:i/>
                <w:iCs/>
              </w:rPr>
              <w:t xml:space="preserve"> with respect to u</w:t>
            </w:r>
            <w:r>
              <w:rPr>
                <w:rFonts w:ascii="Calibri" w:eastAsia="Times New Roman" w:hAnsi="Calibri" w:cs="Times New Roman"/>
                <w:i/>
                <w:iCs/>
                <w:vertAlign w:val="subscript"/>
              </w:rPr>
              <w:t>2</w:t>
            </w:r>
            <w:r>
              <w:rPr>
                <w:rFonts w:ascii="Calibri" w:eastAsia="Times New Roman" w:hAnsi="Calibri" w:cs="Times New Roman"/>
                <w:i/>
                <w:iCs/>
              </w:rPr>
              <w:t>)</w:t>
            </w:r>
          </w:p>
        </w:tc>
      </w:tr>
      <w:tr w:rsidR="006A7862" w14:paraId="30CE8145" w14:textId="77777777" w:rsidTr="00DC5DBB">
        <w:tc>
          <w:tcPr>
            <w:tcW w:w="764" w:type="pct"/>
          </w:tcPr>
          <w:p w14:paraId="3D4FCDD8" w14:textId="6574BF9B" w:rsidR="006A7862" w:rsidRPr="006A7862" w:rsidRDefault="006A7862">
            <w:pPr>
              <w:rPr>
                <w:rFonts w:ascii="Calibri" w:eastAsia="Calibri" w:hAnsi="Calibri" w:cs="Times New Roman"/>
                <w:iCs/>
              </w:rPr>
            </w:pPr>
            <m:oMathPara>
              <m:oMath>
                <m:r>
                  <w:rPr>
                    <w:rFonts w:ascii="Cambria Math" w:eastAsia="Calibri" w:hAnsi="Cambria Math" w:cs="Times New Roman"/>
                  </w:rPr>
                  <m:t>τ</m:t>
                </m:r>
              </m:oMath>
            </m:oMathPara>
          </w:p>
        </w:tc>
        <w:tc>
          <w:tcPr>
            <w:tcW w:w="4236" w:type="pct"/>
          </w:tcPr>
          <w:p w14:paraId="3998AA6A" w14:textId="599E6858" w:rsidR="006A7862" w:rsidRDefault="00EF2058">
            <w:pPr>
              <w:rPr>
                <w:rFonts w:ascii="Calibri" w:eastAsia="Times New Roman" w:hAnsi="Calibri" w:cs="Times New Roman"/>
              </w:rPr>
            </w:pPr>
            <w:r>
              <w:rPr>
                <w:rFonts w:ascii="Calibri" w:eastAsia="Times New Roman" w:hAnsi="Calibri" w:cs="Times New Roman"/>
              </w:rPr>
              <w:t>Inverse of the mean time to swab (both referring to the onset of symptoms and the time spent to know about the contact with a positive person)</w:t>
            </w:r>
          </w:p>
        </w:tc>
      </w:tr>
      <w:tr w:rsidR="008E56E5" w14:paraId="6BBAE617" w14:textId="77777777" w:rsidTr="00DC5DBB">
        <w:tc>
          <w:tcPr>
            <w:tcW w:w="764" w:type="pct"/>
          </w:tcPr>
          <w:p w14:paraId="780A9AA0" w14:textId="02086735" w:rsidR="008E56E5" w:rsidRPr="006A7862" w:rsidRDefault="008E56E5">
            <w:pPr>
              <w:rPr>
                <w:rFonts w:ascii="Calibri" w:eastAsia="Calibri" w:hAnsi="Calibri" w:cs="Times New Roman"/>
                <w:iCs/>
              </w:rPr>
            </w:pPr>
            <m:oMathPara>
              <m:oMath>
                <m:r>
                  <w:rPr>
                    <w:rFonts w:ascii="Cambria Math" w:eastAsia="Calibri" w:hAnsi="Cambria Math" w:cs="Times New Roman"/>
                  </w:rPr>
                  <m:t>η</m:t>
                </m:r>
              </m:oMath>
            </m:oMathPara>
          </w:p>
        </w:tc>
        <w:tc>
          <w:tcPr>
            <w:tcW w:w="4236" w:type="pct"/>
          </w:tcPr>
          <w:p w14:paraId="49DAD8C5" w14:textId="1C44D007" w:rsidR="008E56E5" w:rsidRDefault="00EF2058">
            <w:pPr>
              <w:rPr>
                <w:rFonts w:ascii="Calibri" w:eastAsia="Times New Roman" w:hAnsi="Calibri" w:cs="Times New Roman"/>
              </w:rPr>
            </w:pPr>
            <w:r>
              <w:rPr>
                <w:rFonts w:ascii="Calibri" w:eastAsia="Times New Roman" w:hAnsi="Calibri" w:cs="Times New Roman"/>
              </w:rPr>
              <w:t xml:space="preserve">Inverse of the mean time to be again susceptible </w:t>
            </w:r>
          </w:p>
        </w:tc>
      </w:tr>
    </w:tbl>
    <w:p w14:paraId="19373B41" w14:textId="77777777" w:rsidR="00EF2058" w:rsidRDefault="00EF2058" w:rsidP="008B5A5A">
      <w:pPr>
        <w:jc w:val="both"/>
        <w:rPr>
          <w:rFonts w:ascii="KdvpnkMinionProRegular" w:hAnsi="KdvpnkMinionProRegular" w:cs="KdvpnkMinionProRegular"/>
          <w:b/>
          <w:bCs/>
          <w:color w:val="131413"/>
          <w:sz w:val="24"/>
          <w:szCs w:val="24"/>
        </w:rPr>
      </w:pPr>
    </w:p>
    <w:p w14:paraId="608A7146" w14:textId="77777777" w:rsidR="00EF2058" w:rsidRDefault="00EF2058" w:rsidP="008B5A5A">
      <w:pPr>
        <w:jc w:val="both"/>
        <w:rPr>
          <w:rFonts w:ascii="KdvpnkMinionProRegular" w:hAnsi="KdvpnkMinionProRegular" w:cs="KdvpnkMinionProRegular"/>
          <w:b/>
          <w:bCs/>
          <w:color w:val="131413"/>
          <w:sz w:val="24"/>
          <w:szCs w:val="24"/>
        </w:rPr>
      </w:pPr>
    </w:p>
    <w:p w14:paraId="70181670" w14:textId="76E8EAF3" w:rsidR="00502903" w:rsidRDefault="008B5A5A" w:rsidP="008B5A5A">
      <w:pPr>
        <w:jc w:val="both"/>
        <w:rPr>
          <w:rFonts w:ascii="KdvpnkMinionProRegular" w:hAnsi="KdvpnkMinionProRegular" w:cs="KdvpnkMinionProRegular"/>
          <w:b/>
          <w:bCs/>
          <w:color w:val="131413"/>
          <w:sz w:val="24"/>
          <w:szCs w:val="24"/>
        </w:rPr>
      </w:pPr>
      <w:r>
        <w:rPr>
          <w:rFonts w:ascii="KdvpnkMinionProRegular" w:hAnsi="KdvpnkMinionProRegular" w:cs="KdvpnkMinionProRegular"/>
          <w:b/>
          <w:bCs/>
          <w:color w:val="131413"/>
          <w:sz w:val="24"/>
          <w:szCs w:val="24"/>
        </w:rPr>
        <w:t>MOTIVATIONS</w:t>
      </w:r>
    </w:p>
    <w:p w14:paraId="257AB1CA" w14:textId="235243FB" w:rsidR="008B5A5A" w:rsidRDefault="00775C5E" w:rsidP="008B5A5A">
      <w:p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In this section we briefly discuss the main reasons </w:t>
      </w:r>
      <w:r w:rsidRPr="00775C5E">
        <w:rPr>
          <w:rFonts w:ascii="KdvpnkMinionProRegular" w:hAnsi="KdvpnkMinionProRegular" w:cs="KdvpnkMinionProRegular"/>
          <w:color w:val="FF0000"/>
          <w:sz w:val="24"/>
          <w:szCs w:val="24"/>
        </w:rPr>
        <w:t>about why</w:t>
      </w:r>
      <w:r>
        <w:rPr>
          <w:rFonts w:ascii="KdvpnkMinionProRegular" w:hAnsi="KdvpnkMinionProRegular" w:cs="KdvpnkMinionProRegular"/>
          <w:color w:val="131413"/>
          <w:sz w:val="24"/>
          <w:szCs w:val="24"/>
        </w:rPr>
        <w:t xml:space="preserve"> we exploit an optimal control strategy. </w:t>
      </w:r>
    </w:p>
    <w:p w14:paraId="099423EF" w14:textId="77777777" w:rsidR="00E24735" w:rsidRDefault="00775C5E" w:rsidP="008B5A5A">
      <w:p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In the past few months Italy</w:t>
      </w:r>
      <w:r w:rsidR="003338F6">
        <w:rPr>
          <w:rFonts w:ascii="KdvpnkMinionProRegular" w:hAnsi="KdvpnkMinionProRegular" w:cs="KdvpnkMinionProRegular"/>
          <w:color w:val="131413"/>
          <w:sz w:val="24"/>
          <w:szCs w:val="24"/>
        </w:rPr>
        <w:t xml:space="preserve"> has been affected by the second wave of the Covid-19</w:t>
      </w:r>
      <w:r w:rsidR="007A7555">
        <w:rPr>
          <w:rFonts w:ascii="KdvpnkMinionProRegular" w:hAnsi="KdvpnkMinionProRegular" w:cs="KdvpnkMinionProRegular"/>
          <w:color w:val="131413"/>
          <w:sz w:val="24"/>
          <w:szCs w:val="24"/>
        </w:rPr>
        <w:t>. D</w:t>
      </w:r>
      <w:r w:rsidR="003338F6">
        <w:rPr>
          <w:rFonts w:ascii="KdvpnkMinionProRegular" w:hAnsi="KdvpnkMinionProRegular" w:cs="KdvpnkMinionProRegular"/>
          <w:color w:val="131413"/>
          <w:sz w:val="24"/>
          <w:szCs w:val="24"/>
        </w:rPr>
        <w:t>uring this period a lot of infected peopl</w:t>
      </w:r>
      <w:r w:rsidR="007A7555">
        <w:rPr>
          <w:rFonts w:ascii="KdvpnkMinionProRegular" w:hAnsi="KdvpnkMinionProRegular" w:cs="KdvpnkMinionProRegular"/>
          <w:color w:val="131413"/>
          <w:sz w:val="24"/>
          <w:szCs w:val="24"/>
        </w:rPr>
        <w:t xml:space="preserve">e are carried to the hospital because of complications. This situation has caused on the whole </w:t>
      </w:r>
      <w:r w:rsidR="000E2BF7">
        <w:rPr>
          <w:rFonts w:ascii="KdvpnkMinionProRegular" w:hAnsi="KdvpnkMinionProRegular" w:cs="KdvpnkMinionProRegular"/>
          <w:color w:val="131413"/>
          <w:sz w:val="24"/>
          <w:szCs w:val="24"/>
        </w:rPr>
        <w:t>Italian territory</w:t>
      </w:r>
      <w:r w:rsidR="007A7555">
        <w:rPr>
          <w:rFonts w:ascii="KdvpnkMinionProRegular" w:hAnsi="KdvpnkMinionProRegular" w:cs="KdvpnkMinionProRegular"/>
          <w:color w:val="131413"/>
          <w:sz w:val="24"/>
          <w:szCs w:val="24"/>
        </w:rPr>
        <w:t xml:space="preserve"> </w:t>
      </w:r>
      <w:r w:rsidR="000E2BF7">
        <w:rPr>
          <w:rFonts w:ascii="KdvpnkMinionProRegular" w:hAnsi="KdvpnkMinionProRegular" w:cs="KdvpnkMinionProRegular"/>
          <w:color w:val="131413"/>
          <w:sz w:val="24"/>
          <w:szCs w:val="24"/>
        </w:rPr>
        <w:t xml:space="preserve">hospitals </w:t>
      </w:r>
      <w:r w:rsidR="007A7555">
        <w:rPr>
          <w:rFonts w:ascii="KdvpnkMinionProRegular" w:hAnsi="KdvpnkMinionProRegular" w:cs="KdvpnkMinionProRegular"/>
          <w:color w:val="131413"/>
          <w:sz w:val="24"/>
          <w:szCs w:val="24"/>
        </w:rPr>
        <w:t>overcrowding</w:t>
      </w:r>
      <w:r w:rsidR="000E2BF7">
        <w:rPr>
          <w:rFonts w:ascii="KdvpnkMinionProRegular" w:hAnsi="KdvpnkMinionProRegular" w:cs="KdvpnkMinionProRegular"/>
          <w:color w:val="131413"/>
          <w:sz w:val="24"/>
          <w:szCs w:val="24"/>
        </w:rPr>
        <w:t xml:space="preserve"> and a collapse</w:t>
      </w:r>
      <w:r w:rsidR="007A7555">
        <w:rPr>
          <w:rFonts w:ascii="KdvpnkMinionProRegular" w:hAnsi="KdvpnkMinionProRegular" w:cs="KdvpnkMinionProRegular"/>
          <w:color w:val="131413"/>
          <w:sz w:val="24"/>
          <w:szCs w:val="24"/>
        </w:rPr>
        <w:t xml:space="preserve"> of the </w:t>
      </w:r>
      <w:r w:rsidR="00E24735">
        <w:rPr>
          <w:rFonts w:ascii="KdvpnkMinionProRegular" w:hAnsi="KdvpnkMinionProRegular" w:cs="KdvpnkMinionProRegular"/>
          <w:color w:val="131413"/>
          <w:sz w:val="24"/>
          <w:szCs w:val="24"/>
        </w:rPr>
        <w:lastRenderedPageBreak/>
        <w:t xml:space="preserve">IC </w:t>
      </w:r>
      <w:r w:rsidR="007A7555">
        <w:rPr>
          <w:rFonts w:ascii="KdvpnkMinionProRegular" w:hAnsi="KdvpnkMinionProRegular" w:cs="KdvpnkMinionProRegular"/>
          <w:color w:val="131413"/>
          <w:sz w:val="24"/>
          <w:szCs w:val="24"/>
        </w:rPr>
        <w:t>beds’ hospital</w:t>
      </w:r>
      <w:r w:rsidR="000E2BF7">
        <w:rPr>
          <w:rFonts w:ascii="KdvpnkMinionProRegular" w:hAnsi="KdvpnkMinionProRegular" w:cs="KdvpnkMinionProRegular"/>
          <w:color w:val="131413"/>
          <w:sz w:val="24"/>
          <w:szCs w:val="24"/>
        </w:rPr>
        <w:t xml:space="preserve"> with very hard consequences</w:t>
      </w:r>
      <w:r w:rsidR="00E24735">
        <w:rPr>
          <w:rFonts w:ascii="KdvpnkMinionProRegular" w:hAnsi="KdvpnkMinionProRegular" w:cs="KdvpnkMinionProRegular"/>
          <w:color w:val="131413"/>
          <w:sz w:val="24"/>
          <w:szCs w:val="24"/>
        </w:rPr>
        <w:t xml:space="preserve"> in the number of deaths. Due to this the State has taken</w:t>
      </w:r>
      <w:r w:rsidR="000E2BF7">
        <w:rPr>
          <w:rFonts w:ascii="KdvpnkMinionProRegular" w:hAnsi="KdvpnkMinionProRegular" w:cs="KdvpnkMinionProRegular"/>
          <w:color w:val="131413"/>
          <w:sz w:val="24"/>
          <w:szCs w:val="24"/>
        </w:rPr>
        <w:t xml:space="preserve"> </w:t>
      </w:r>
      <w:r w:rsidR="00E24735">
        <w:rPr>
          <w:rFonts w:ascii="KdvpnkMinionProRegular" w:hAnsi="KdvpnkMinionProRegular" w:cs="KdvpnkMinionProRegular"/>
          <w:color w:val="131413"/>
          <w:sz w:val="24"/>
          <w:szCs w:val="24"/>
        </w:rPr>
        <w:t>very heavy decisions at the expense of the economy but most of all of the life of many people.</w:t>
      </w:r>
    </w:p>
    <w:p w14:paraId="2606CC73" w14:textId="781DCDDA" w:rsidR="00775C5E" w:rsidRDefault="00E24735" w:rsidP="008B5A5A">
      <w:pPr>
        <w:jc w:val="both"/>
        <w:rPr>
          <w:rFonts w:ascii="KdvpnkMinionProRegular" w:hAnsi="KdvpnkMinionProRegular" w:cs="KdvpnkMinionProRegular"/>
          <w:color w:val="131413"/>
          <w:sz w:val="24"/>
          <w:szCs w:val="24"/>
        </w:rPr>
      </w:pPr>
      <w:r>
        <w:rPr>
          <w:rFonts w:ascii="KdvpnkMinionProRegular" w:hAnsi="KdvpnkMinionProRegular" w:cs="KdvpnkMinionProRegular"/>
          <w:color w:val="131413"/>
          <w:sz w:val="24"/>
          <w:szCs w:val="24"/>
        </w:rPr>
        <w:t xml:space="preserve">So, the purpose is to find an optimal control strategy to avoid as much as possible the overcrowding of the hospital minimising the number of infected people and simultaneously minimising also the control effort in such a way that there are mild consequences on the </w:t>
      </w:r>
      <w:r w:rsidR="00B82D41">
        <w:rPr>
          <w:rFonts w:ascii="KdvpnkMinionProRegular" w:hAnsi="KdvpnkMinionProRegular" w:cs="KdvpnkMinionProRegular"/>
          <w:color w:val="131413"/>
          <w:sz w:val="24"/>
          <w:szCs w:val="24"/>
        </w:rPr>
        <w:t xml:space="preserve">daily life of the Italian people. </w:t>
      </w:r>
      <w:r w:rsidR="000E2BF7">
        <w:rPr>
          <w:rFonts w:ascii="KdvpnkMinionProRegular" w:hAnsi="KdvpnkMinionProRegular" w:cs="KdvpnkMinionProRegular"/>
          <w:color w:val="131413"/>
          <w:sz w:val="24"/>
          <w:szCs w:val="24"/>
        </w:rPr>
        <w:t xml:space="preserve"> </w:t>
      </w:r>
    </w:p>
    <w:p w14:paraId="0FA37ED4" w14:textId="77777777" w:rsidR="00775C5E" w:rsidRDefault="00775C5E" w:rsidP="00EE0034">
      <w:pPr>
        <w:jc w:val="both"/>
        <w:rPr>
          <w:sz w:val="24"/>
          <w:szCs w:val="24"/>
        </w:rPr>
      </w:pPr>
    </w:p>
    <w:p w14:paraId="47092299" w14:textId="46719D11" w:rsidR="008B5A5A" w:rsidRPr="00EE0034" w:rsidRDefault="008B5A5A" w:rsidP="00EE0034">
      <w:pPr>
        <w:jc w:val="both"/>
        <w:rPr>
          <w:sz w:val="24"/>
          <w:szCs w:val="24"/>
        </w:rPr>
      </w:pPr>
      <w:r w:rsidRPr="00775C5E">
        <w:rPr>
          <w:sz w:val="24"/>
          <w:szCs w:val="24"/>
          <w:lang w:val="it-IT"/>
        </w:rPr>
        <w:t xml:space="preserve">Necessario controllo ottimo per minimizzare il carico del controllo usato minimizzando allo stesso tempo il numero di persone infette. </w:t>
      </w:r>
      <w:proofErr w:type="spellStart"/>
      <w:r w:rsidRPr="00EE0034">
        <w:rPr>
          <w:sz w:val="24"/>
          <w:szCs w:val="24"/>
        </w:rPr>
        <w:t>Infatti</w:t>
      </w:r>
      <w:proofErr w:type="spellEnd"/>
      <w:r w:rsidRPr="00EE0034">
        <w:rPr>
          <w:sz w:val="24"/>
          <w:szCs w:val="24"/>
        </w:rPr>
        <w:t xml:space="preserve">, un </w:t>
      </w:r>
      <w:proofErr w:type="spellStart"/>
      <w:r w:rsidRPr="00EE0034">
        <w:rPr>
          <w:sz w:val="24"/>
          <w:szCs w:val="24"/>
        </w:rPr>
        <w:t>problema</w:t>
      </w:r>
      <w:proofErr w:type="spellEnd"/>
      <w:r w:rsidRPr="00EE0034">
        <w:rPr>
          <w:sz w:val="24"/>
          <w:szCs w:val="24"/>
        </w:rPr>
        <w:t xml:space="preserve"> </w:t>
      </w:r>
      <w:proofErr w:type="spellStart"/>
      <w:r w:rsidRPr="00EE0034">
        <w:rPr>
          <w:sz w:val="24"/>
          <w:szCs w:val="24"/>
        </w:rPr>
        <w:t>che</w:t>
      </w:r>
      <w:proofErr w:type="spellEnd"/>
      <w:r w:rsidRPr="00EE0034">
        <w:rPr>
          <w:sz w:val="24"/>
          <w:szCs w:val="24"/>
        </w:rPr>
        <w:t xml:space="preserve"> </w:t>
      </w:r>
      <w:proofErr w:type="spellStart"/>
      <w:r w:rsidRPr="00EE0034">
        <w:rPr>
          <w:sz w:val="24"/>
          <w:szCs w:val="24"/>
        </w:rPr>
        <w:t>tuttora</w:t>
      </w:r>
      <w:proofErr w:type="spellEnd"/>
      <w:r w:rsidR="00661E8D" w:rsidRPr="00EE0034">
        <w:rPr>
          <w:sz w:val="24"/>
          <w:szCs w:val="24"/>
        </w:rPr>
        <w:t xml:space="preserve"> è </w:t>
      </w:r>
      <w:proofErr w:type="spellStart"/>
      <w:r w:rsidR="00661E8D" w:rsidRPr="00EE0034">
        <w:rPr>
          <w:sz w:val="24"/>
          <w:szCs w:val="24"/>
        </w:rPr>
        <w:t>presente</w:t>
      </w:r>
      <w:proofErr w:type="spellEnd"/>
      <w:r w:rsidR="00661E8D" w:rsidRPr="00EE0034">
        <w:rPr>
          <w:sz w:val="24"/>
          <w:szCs w:val="24"/>
        </w:rPr>
        <w:t xml:space="preserve"> è la </w:t>
      </w:r>
      <w:proofErr w:type="spellStart"/>
      <w:r w:rsidR="00661E8D" w:rsidRPr="00EE0034">
        <w:rPr>
          <w:sz w:val="24"/>
          <w:szCs w:val="24"/>
        </w:rPr>
        <w:t>difficoltà</w:t>
      </w:r>
      <w:proofErr w:type="spellEnd"/>
      <w:r w:rsidR="00661E8D" w:rsidRPr="00EE0034">
        <w:rPr>
          <w:sz w:val="24"/>
          <w:szCs w:val="24"/>
        </w:rPr>
        <w:t xml:space="preserve"> di </w:t>
      </w:r>
      <w:proofErr w:type="spellStart"/>
      <w:r w:rsidR="00661E8D" w:rsidRPr="00EE0034">
        <w:rPr>
          <w:sz w:val="24"/>
          <w:szCs w:val="24"/>
        </w:rPr>
        <w:t>gestire</w:t>
      </w:r>
      <w:proofErr w:type="spellEnd"/>
      <w:r w:rsidR="00661E8D" w:rsidRPr="00EE0034">
        <w:rPr>
          <w:sz w:val="24"/>
          <w:szCs w:val="24"/>
        </w:rPr>
        <w:t xml:space="preserve"> </w:t>
      </w:r>
      <w:proofErr w:type="spellStart"/>
      <w:r w:rsidR="00661E8D" w:rsidRPr="00EE0034">
        <w:rPr>
          <w:sz w:val="24"/>
          <w:szCs w:val="24"/>
        </w:rPr>
        <w:t>i</w:t>
      </w:r>
      <w:proofErr w:type="spellEnd"/>
      <w:r w:rsidR="00661E8D" w:rsidRPr="00EE0034">
        <w:rPr>
          <w:sz w:val="24"/>
          <w:szCs w:val="24"/>
        </w:rPr>
        <w:t xml:space="preserve"> </w:t>
      </w:r>
      <w:proofErr w:type="spellStart"/>
      <w:r w:rsidR="00661E8D" w:rsidRPr="00EE0034">
        <w:rPr>
          <w:sz w:val="24"/>
          <w:szCs w:val="24"/>
        </w:rPr>
        <w:t>pazienti</w:t>
      </w:r>
      <w:proofErr w:type="spellEnd"/>
      <w:r w:rsidR="00661E8D" w:rsidRPr="00EE0034">
        <w:rPr>
          <w:sz w:val="24"/>
          <w:szCs w:val="24"/>
        </w:rPr>
        <w:t xml:space="preserve"> </w:t>
      </w:r>
      <w:proofErr w:type="spellStart"/>
      <w:r w:rsidR="00661E8D" w:rsidRPr="00EE0034">
        <w:rPr>
          <w:sz w:val="24"/>
          <w:szCs w:val="24"/>
        </w:rPr>
        <w:t>ospedalizzati</w:t>
      </w:r>
      <w:proofErr w:type="spellEnd"/>
      <w:r w:rsidR="00661E8D" w:rsidRPr="00EE0034">
        <w:rPr>
          <w:sz w:val="24"/>
          <w:szCs w:val="24"/>
        </w:rPr>
        <w:t xml:space="preserve"> (fare un </w:t>
      </w:r>
      <w:proofErr w:type="spellStart"/>
      <w:r w:rsidR="00661E8D" w:rsidRPr="00EE0034">
        <w:rPr>
          <w:sz w:val="24"/>
          <w:szCs w:val="24"/>
        </w:rPr>
        <w:t>controllo</w:t>
      </w:r>
      <w:proofErr w:type="spellEnd"/>
      <w:r w:rsidR="00661E8D" w:rsidRPr="00EE0034">
        <w:rPr>
          <w:sz w:val="24"/>
          <w:szCs w:val="24"/>
        </w:rPr>
        <w:t xml:space="preserve"> </w:t>
      </w:r>
      <w:proofErr w:type="spellStart"/>
      <w:r w:rsidR="00661E8D" w:rsidRPr="00EE0034">
        <w:rPr>
          <w:sz w:val="24"/>
          <w:szCs w:val="24"/>
        </w:rPr>
        <w:t>ottimo</w:t>
      </w:r>
      <w:proofErr w:type="spellEnd"/>
      <w:r w:rsidR="00661E8D" w:rsidRPr="00EE0034">
        <w:rPr>
          <w:sz w:val="24"/>
          <w:szCs w:val="24"/>
        </w:rPr>
        <w:t xml:space="preserve"> </w:t>
      </w:r>
      <w:proofErr w:type="spellStart"/>
      <w:r w:rsidR="00661E8D" w:rsidRPr="00EE0034">
        <w:rPr>
          <w:sz w:val="24"/>
          <w:szCs w:val="24"/>
        </w:rPr>
        <w:t>su</w:t>
      </w:r>
      <w:proofErr w:type="spellEnd"/>
      <w:r w:rsidR="00661E8D" w:rsidRPr="00EE0034">
        <w:rPr>
          <w:sz w:val="24"/>
          <w:szCs w:val="24"/>
        </w:rPr>
        <w:t xml:space="preserve"> </w:t>
      </w:r>
      <w:proofErr w:type="spellStart"/>
      <w:r w:rsidR="00661E8D" w:rsidRPr="00EE0034">
        <w:rPr>
          <w:sz w:val="24"/>
          <w:szCs w:val="24"/>
        </w:rPr>
        <w:t>infetti</w:t>
      </w:r>
      <w:proofErr w:type="spellEnd"/>
      <w:r w:rsidR="00661E8D" w:rsidRPr="00EE0034">
        <w:rPr>
          <w:sz w:val="24"/>
          <w:szCs w:val="24"/>
        </w:rPr>
        <w:t xml:space="preserve"> in </w:t>
      </w:r>
      <w:proofErr w:type="spellStart"/>
      <w:r w:rsidR="00661E8D" w:rsidRPr="00EE0034">
        <w:rPr>
          <w:sz w:val="24"/>
          <w:szCs w:val="24"/>
        </w:rPr>
        <w:t>terapia</w:t>
      </w:r>
      <w:proofErr w:type="spellEnd"/>
      <w:r w:rsidR="00661E8D" w:rsidRPr="00EE0034">
        <w:rPr>
          <w:sz w:val="24"/>
          <w:szCs w:val="24"/>
        </w:rPr>
        <w:t xml:space="preserve"> </w:t>
      </w:r>
      <w:proofErr w:type="spellStart"/>
      <w:r w:rsidR="00661E8D" w:rsidRPr="00EE0034">
        <w:rPr>
          <w:sz w:val="24"/>
          <w:szCs w:val="24"/>
        </w:rPr>
        <w:t>intensiva</w:t>
      </w:r>
      <w:proofErr w:type="spellEnd"/>
      <w:r w:rsidR="00661E8D" w:rsidRPr="00EE0034">
        <w:rPr>
          <w:sz w:val="24"/>
          <w:szCs w:val="24"/>
        </w:rPr>
        <w:t xml:space="preserve"> e non, </w:t>
      </w:r>
      <w:proofErr w:type="spellStart"/>
      <w:r w:rsidR="00661E8D" w:rsidRPr="00EE0034">
        <w:rPr>
          <w:sz w:val="24"/>
          <w:szCs w:val="24"/>
        </w:rPr>
        <w:t>quindi</w:t>
      </w:r>
      <w:proofErr w:type="spellEnd"/>
      <w:r w:rsidR="00661E8D" w:rsidRPr="00EE0034">
        <w:rPr>
          <w:sz w:val="24"/>
          <w:szCs w:val="24"/>
        </w:rPr>
        <w:t xml:space="preserve"> I1 e I2 e </w:t>
      </w:r>
      <w:proofErr w:type="spellStart"/>
      <w:r w:rsidR="00661E8D" w:rsidRPr="00EE0034">
        <w:rPr>
          <w:sz w:val="24"/>
          <w:szCs w:val="24"/>
        </w:rPr>
        <w:t>allo</w:t>
      </w:r>
      <w:proofErr w:type="spellEnd"/>
      <w:r w:rsidR="00661E8D" w:rsidRPr="00EE0034">
        <w:rPr>
          <w:sz w:val="24"/>
          <w:szCs w:val="24"/>
        </w:rPr>
        <w:t xml:space="preserve"> </w:t>
      </w:r>
      <w:proofErr w:type="spellStart"/>
      <w:r w:rsidR="00661E8D" w:rsidRPr="00EE0034">
        <w:rPr>
          <w:sz w:val="24"/>
          <w:szCs w:val="24"/>
        </w:rPr>
        <w:t>stesso</w:t>
      </w:r>
      <w:proofErr w:type="spellEnd"/>
      <w:r w:rsidR="00661E8D" w:rsidRPr="00EE0034">
        <w:rPr>
          <w:sz w:val="24"/>
          <w:szCs w:val="24"/>
        </w:rPr>
        <w:t xml:space="preserve"> tempo </w:t>
      </w:r>
      <w:proofErr w:type="spellStart"/>
      <w:r w:rsidR="00661E8D" w:rsidRPr="00EE0034">
        <w:rPr>
          <w:sz w:val="24"/>
          <w:szCs w:val="24"/>
        </w:rPr>
        <w:t>minimizzare</w:t>
      </w:r>
      <w:proofErr w:type="spellEnd"/>
      <w:r w:rsidR="00661E8D" w:rsidRPr="00EE0034">
        <w:rPr>
          <w:sz w:val="24"/>
          <w:szCs w:val="24"/>
        </w:rPr>
        <w:t xml:space="preserve"> il </w:t>
      </w:r>
      <w:proofErr w:type="spellStart"/>
      <w:r w:rsidR="00661E8D" w:rsidRPr="00EE0034">
        <w:rPr>
          <w:sz w:val="24"/>
          <w:szCs w:val="24"/>
        </w:rPr>
        <w:t>controllo</w:t>
      </w:r>
      <w:proofErr w:type="spellEnd"/>
      <w:r w:rsidR="00661E8D" w:rsidRPr="00EE0034">
        <w:rPr>
          <w:sz w:val="24"/>
          <w:szCs w:val="24"/>
        </w:rPr>
        <w:t xml:space="preserve"> </w:t>
      </w:r>
      <w:proofErr w:type="spellStart"/>
      <w:r w:rsidR="00661E8D" w:rsidRPr="00EE0034">
        <w:rPr>
          <w:sz w:val="24"/>
          <w:szCs w:val="24"/>
        </w:rPr>
        <w:t>sulle</w:t>
      </w:r>
      <w:proofErr w:type="spellEnd"/>
      <w:r w:rsidR="00661E8D" w:rsidRPr="00EE0034">
        <w:rPr>
          <w:sz w:val="24"/>
          <w:szCs w:val="24"/>
        </w:rPr>
        <w:t xml:space="preserve"> cure) </w:t>
      </w:r>
    </w:p>
    <w:p w14:paraId="02761FF6" w14:textId="7B1C8D1D" w:rsidR="00EE0034" w:rsidRPr="008B5A5A" w:rsidRDefault="00EE0034" w:rsidP="008B5A5A">
      <w:pPr>
        <w:pStyle w:val="Paragrafoelenco"/>
        <w:numPr>
          <w:ilvl w:val="0"/>
          <w:numId w:val="1"/>
        </w:numPr>
        <w:jc w:val="both"/>
        <w:rPr>
          <w:sz w:val="24"/>
          <w:szCs w:val="24"/>
        </w:rPr>
      </w:pPr>
      <w:proofErr w:type="spellStart"/>
      <w:r>
        <w:rPr>
          <w:sz w:val="24"/>
          <w:szCs w:val="24"/>
        </w:rPr>
        <w:t>Chiedere</w:t>
      </w:r>
      <w:proofErr w:type="spellEnd"/>
      <w:r>
        <w:rPr>
          <w:sz w:val="24"/>
          <w:szCs w:val="24"/>
        </w:rPr>
        <w:t xml:space="preserve"> </w:t>
      </w:r>
      <w:proofErr w:type="spellStart"/>
      <w:r>
        <w:rPr>
          <w:sz w:val="24"/>
          <w:szCs w:val="24"/>
        </w:rPr>
        <w:t>alla</w:t>
      </w:r>
      <w:proofErr w:type="spellEnd"/>
      <w:r>
        <w:rPr>
          <w:sz w:val="24"/>
          <w:szCs w:val="24"/>
        </w:rPr>
        <w:t xml:space="preserve"> </w:t>
      </w:r>
      <w:proofErr w:type="spellStart"/>
      <w:r>
        <w:rPr>
          <w:sz w:val="24"/>
          <w:szCs w:val="24"/>
        </w:rPr>
        <w:t>professoressa</w:t>
      </w:r>
      <w:proofErr w:type="spellEnd"/>
      <w:r>
        <w:rPr>
          <w:sz w:val="24"/>
          <w:szCs w:val="24"/>
        </w:rPr>
        <w:t xml:space="preserve"> il </w:t>
      </w:r>
      <w:proofErr w:type="spellStart"/>
      <w:r>
        <w:rPr>
          <w:sz w:val="24"/>
          <w:szCs w:val="24"/>
        </w:rPr>
        <w:t>significato</w:t>
      </w:r>
      <w:proofErr w:type="spellEnd"/>
      <w:r>
        <w:rPr>
          <w:sz w:val="24"/>
          <w:szCs w:val="24"/>
        </w:rPr>
        <w:t xml:space="preserve"> </w:t>
      </w:r>
      <w:proofErr w:type="spellStart"/>
      <w:r>
        <w:rPr>
          <w:sz w:val="24"/>
          <w:szCs w:val="24"/>
        </w:rPr>
        <w:t>dei</w:t>
      </w:r>
      <w:proofErr w:type="spellEnd"/>
      <w:r>
        <w:rPr>
          <w:sz w:val="24"/>
          <w:szCs w:val="24"/>
        </w:rPr>
        <w:t xml:space="preserve"> </w:t>
      </w:r>
      <w:proofErr w:type="spellStart"/>
      <w:r>
        <w:rPr>
          <w:sz w:val="24"/>
          <w:szCs w:val="24"/>
        </w:rPr>
        <w:t>pesi</w:t>
      </w:r>
      <w:proofErr w:type="spellEnd"/>
      <w:r>
        <w:rPr>
          <w:sz w:val="24"/>
          <w:szCs w:val="24"/>
        </w:rPr>
        <w:t xml:space="preserve"> </w:t>
      </w:r>
      <w:proofErr w:type="spellStart"/>
      <w:r>
        <w:rPr>
          <w:sz w:val="24"/>
          <w:szCs w:val="24"/>
        </w:rPr>
        <w:t>imposti</w:t>
      </w:r>
      <w:proofErr w:type="spellEnd"/>
      <w:r>
        <w:rPr>
          <w:sz w:val="24"/>
          <w:szCs w:val="24"/>
        </w:rPr>
        <w:t xml:space="preserve"> </w:t>
      </w:r>
      <w:proofErr w:type="spellStart"/>
      <w:r>
        <w:rPr>
          <w:sz w:val="24"/>
          <w:szCs w:val="24"/>
        </w:rPr>
        <w:t>sul</w:t>
      </w:r>
      <w:proofErr w:type="spellEnd"/>
      <w:r>
        <w:rPr>
          <w:sz w:val="24"/>
          <w:szCs w:val="24"/>
        </w:rPr>
        <w:t xml:space="preserve"> </w:t>
      </w:r>
      <w:proofErr w:type="spellStart"/>
      <w:r>
        <w:rPr>
          <w:sz w:val="24"/>
          <w:szCs w:val="24"/>
        </w:rPr>
        <w:t>controllo</w:t>
      </w:r>
      <w:proofErr w:type="spellEnd"/>
      <w:r>
        <w:rPr>
          <w:sz w:val="24"/>
          <w:szCs w:val="24"/>
        </w:rPr>
        <w:t xml:space="preserve"> </w:t>
      </w:r>
      <w:proofErr w:type="spellStart"/>
      <w:r>
        <w:rPr>
          <w:sz w:val="24"/>
          <w:szCs w:val="24"/>
        </w:rPr>
        <w:t>delle</w:t>
      </w:r>
      <w:proofErr w:type="spellEnd"/>
      <w:r>
        <w:rPr>
          <w:sz w:val="24"/>
          <w:szCs w:val="24"/>
        </w:rPr>
        <w:t xml:space="preserve"> cure (</w:t>
      </w:r>
      <w:proofErr w:type="spellStart"/>
      <w:r>
        <w:rPr>
          <w:sz w:val="24"/>
          <w:szCs w:val="24"/>
        </w:rPr>
        <w:t>teoricamente</w:t>
      </w:r>
      <w:proofErr w:type="spellEnd"/>
      <w:r>
        <w:rPr>
          <w:sz w:val="24"/>
          <w:szCs w:val="24"/>
        </w:rPr>
        <w:t xml:space="preserve"> il peso </w:t>
      </w:r>
      <w:proofErr w:type="spellStart"/>
      <w:r>
        <w:rPr>
          <w:sz w:val="24"/>
          <w:szCs w:val="24"/>
        </w:rPr>
        <w:t>aumenta</w:t>
      </w:r>
      <w:proofErr w:type="spellEnd"/>
      <w:r>
        <w:rPr>
          <w:sz w:val="24"/>
          <w:szCs w:val="24"/>
        </w:rPr>
        <w:t xml:space="preserve"> se </w:t>
      </w:r>
      <w:proofErr w:type="spellStart"/>
      <w:r>
        <w:rPr>
          <w:sz w:val="24"/>
          <w:szCs w:val="24"/>
        </w:rPr>
        <w:t>aumenta</w:t>
      </w:r>
      <w:proofErr w:type="spellEnd"/>
      <w:r>
        <w:rPr>
          <w:sz w:val="24"/>
          <w:szCs w:val="24"/>
        </w:rPr>
        <w:t xml:space="preserve"> la </w:t>
      </w:r>
      <w:proofErr w:type="spellStart"/>
      <w:r>
        <w:rPr>
          <w:sz w:val="24"/>
          <w:szCs w:val="24"/>
        </w:rPr>
        <w:t>conoscenza</w:t>
      </w:r>
      <w:proofErr w:type="spellEnd"/>
      <w:r>
        <w:rPr>
          <w:sz w:val="24"/>
          <w:szCs w:val="24"/>
        </w:rPr>
        <w:t xml:space="preserve"> </w:t>
      </w:r>
      <w:proofErr w:type="spellStart"/>
      <w:r>
        <w:rPr>
          <w:sz w:val="24"/>
          <w:szCs w:val="24"/>
        </w:rPr>
        <w:t>della</w:t>
      </w:r>
      <w:proofErr w:type="spellEnd"/>
      <w:r>
        <w:rPr>
          <w:sz w:val="24"/>
          <w:szCs w:val="24"/>
        </w:rPr>
        <w:t xml:space="preserve"> </w:t>
      </w:r>
      <w:proofErr w:type="spellStart"/>
      <w:r>
        <w:rPr>
          <w:sz w:val="24"/>
          <w:szCs w:val="24"/>
        </w:rPr>
        <w:t>malattia</w:t>
      </w:r>
      <w:proofErr w:type="spellEnd"/>
      <w:r>
        <w:rPr>
          <w:sz w:val="24"/>
          <w:szCs w:val="24"/>
        </w:rPr>
        <w:t xml:space="preserve">, ossia </w:t>
      </w:r>
      <w:proofErr w:type="spellStart"/>
      <w:r>
        <w:rPr>
          <w:sz w:val="24"/>
          <w:szCs w:val="24"/>
        </w:rPr>
        <w:t>si</w:t>
      </w:r>
      <w:proofErr w:type="spellEnd"/>
      <w:r>
        <w:rPr>
          <w:sz w:val="24"/>
          <w:szCs w:val="24"/>
        </w:rPr>
        <w:t xml:space="preserve"> </w:t>
      </w:r>
      <w:proofErr w:type="spellStart"/>
      <w:r>
        <w:rPr>
          <w:sz w:val="24"/>
          <w:szCs w:val="24"/>
        </w:rPr>
        <w:t>sa</w:t>
      </w:r>
      <w:proofErr w:type="spellEnd"/>
      <w:r>
        <w:rPr>
          <w:sz w:val="24"/>
          <w:szCs w:val="24"/>
        </w:rPr>
        <w:t xml:space="preserve"> come </w:t>
      </w:r>
      <w:proofErr w:type="spellStart"/>
      <w:r>
        <w:rPr>
          <w:sz w:val="24"/>
          <w:szCs w:val="24"/>
        </w:rPr>
        <w:t>trattarla</w:t>
      </w:r>
      <w:proofErr w:type="spellEnd"/>
      <w:r>
        <w:rPr>
          <w:sz w:val="24"/>
          <w:szCs w:val="24"/>
        </w:rPr>
        <w:t xml:space="preserve"> </w:t>
      </w:r>
    </w:p>
    <w:sectPr w:rsidR="00EE0034" w:rsidRPr="008B5A5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B200B" w14:textId="77777777" w:rsidR="00704896" w:rsidRDefault="00704896" w:rsidP="00CC1569">
      <w:pPr>
        <w:spacing w:after="0" w:line="240" w:lineRule="auto"/>
      </w:pPr>
      <w:r>
        <w:separator/>
      </w:r>
    </w:p>
  </w:endnote>
  <w:endnote w:type="continuationSeparator" w:id="0">
    <w:p w14:paraId="12A9AB04" w14:textId="77777777" w:rsidR="00704896" w:rsidRDefault="00704896" w:rsidP="00CC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dvpnkMinionProRegular">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ova Cond Light">
    <w:altName w:val="Arial Nova Cond Light"/>
    <w:charset w:val="00"/>
    <w:family w:val="swiss"/>
    <w:pitch w:val="variable"/>
    <w:sig w:usb0="0000028F" w:usb1="00000002" w:usb2="00000000" w:usb3="00000000" w:csb0="0000019F" w:csb1="00000000"/>
  </w:font>
  <w:font w:name="Biome Light">
    <w:charset w:val="00"/>
    <w:family w:val="swiss"/>
    <w:pitch w:val="variable"/>
    <w:sig w:usb0="A11526FF" w:usb1="8000000A" w:usb2="00010000" w:usb3="00000000" w:csb0="0000019F" w:csb1="00000000"/>
  </w:font>
  <w:font w:name="AdvTimes">
    <w:altName w:val="Cambria"/>
    <w:panose1 w:val="00000000000000000000"/>
    <w:charset w:val="00"/>
    <w:family w:val="roman"/>
    <w:notTrueType/>
    <w:pitch w:val="default"/>
    <w:sig w:usb0="00000003" w:usb1="00000000" w:usb2="00000000" w:usb3="00000000" w:csb0="00000001" w:csb1="00000000"/>
  </w:font>
  <w:font w:name="LtdwwkMinionProRegular">
    <w:altName w:val="Calibri"/>
    <w:panose1 w:val="00000000000000000000"/>
    <w:charset w:val="00"/>
    <w:family w:val="swiss"/>
    <w:notTrueType/>
    <w:pitch w:val="default"/>
    <w:sig w:usb0="00000003" w:usb1="00000000" w:usb2="00000000" w:usb3="00000000" w:csb0="00000001" w:csb1="00000000"/>
  </w:font>
  <w:font w:name="BdyghpMinionPro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7565E" w14:textId="77777777" w:rsidR="00704896" w:rsidRDefault="00704896" w:rsidP="00CC1569">
      <w:pPr>
        <w:spacing w:after="0" w:line="240" w:lineRule="auto"/>
      </w:pPr>
      <w:r>
        <w:separator/>
      </w:r>
    </w:p>
  </w:footnote>
  <w:footnote w:type="continuationSeparator" w:id="0">
    <w:p w14:paraId="0A3E7835" w14:textId="77777777" w:rsidR="00704896" w:rsidRDefault="00704896" w:rsidP="00CC1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A6D63"/>
    <w:multiLevelType w:val="hybridMultilevel"/>
    <w:tmpl w:val="61067B92"/>
    <w:lvl w:ilvl="0" w:tplc="155CC212">
      <w:start w:val="1"/>
      <w:numFmt w:val="bullet"/>
      <w:lvlText w:val="•"/>
      <w:lvlJc w:val="left"/>
      <w:pPr>
        <w:tabs>
          <w:tab w:val="num" w:pos="720"/>
        </w:tabs>
        <w:ind w:left="720" w:hanging="360"/>
      </w:pPr>
      <w:rPr>
        <w:rFonts w:ascii="Arial" w:hAnsi="Arial" w:hint="default"/>
      </w:rPr>
    </w:lvl>
    <w:lvl w:ilvl="1" w:tplc="A6F6CD04" w:tentative="1">
      <w:start w:val="1"/>
      <w:numFmt w:val="bullet"/>
      <w:lvlText w:val="•"/>
      <w:lvlJc w:val="left"/>
      <w:pPr>
        <w:tabs>
          <w:tab w:val="num" w:pos="1440"/>
        </w:tabs>
        <w:ind w:left="1440" w:hanging="360"/>
      </w:pPr>
      <w:rPr>
        <w:rFonts w:ascii="Arial" w:hAnsi="Arial" w:hint="default"/>
      </w:rPr>
    </w:lvl>
    <w:lvl w:ilvl="2" w:tplc="CDFE10A8" w:tentative="1">
      <w:start w:val="1"/>
      <w:numFmt w:val="bullet"/>
      <w:lvlText w:val="•"/>
      <w:lvlJc w:val="left"/>
      <w:pPr>
        <w:tabs>
          <w:tab w:val="num" w:pos="2160"/>
        </w:tabs>
        <w:ind w:left="2160" w:hanging="360"/>
      </w:pPr>
      <w:rPr>
        <w:rFonts w:ascii="Arial" w:hAnsi="Arial" w:hint="default"/>
      </w:rPr>
    </w:lvl>
    <w:lvl w:ilvl="3" w:tplc="78E44896" w:tentative="1">
      <w:start w:val="1"/>
      <w:numFmt w:val="bullet"/>
      <w:lvlText w:val="•"/>
      <w:lvlJc w:val="left"/>
      <w:pPr>
        <w:tabs>
          <w:tab w:val="num" w:pos="2880"/>
        </w:tabs>
        <w:ind w:left="2880" w:hanging="360"/>
      </w:pPr>
      <w:rPr>
        <w:rFonts w:ascii="Arial" w:hAnsi="Arial" w:hint="default"/>
      </w:rPr>
    </w:lvl>
    <w:lvl w:ilvl="4" w:tplc="EE5AB8A4" w:tentative="1">
      <w:start w:val="1"/>
      <w:numFmt w:val="bullet"/>
      <w:lvlText w:val="•"/>
      <w:lvlJc w:val="left"/>
      <w:pPr>
        <w:tabs>
          <w:tab w:val="num" w:pos="3600"/>
        </w:tabs>
        <w:ind w:left="3600" w:hanging="360"/>
      </w:pPr>
      <w:rPr>
        <w:rFonts w:ascii="Arial" w:hAnsi="Arial" w:hint="default"/>
      </w:rPr>
    </w:lvl>
    <w:lvl w:ilvl="5" w:tplc="F6721742" w:tentative="1">
      <w:start w:val="1"/>
      <w:numFmt w:val="bullet"/>
      <w:lvlText w:val="•"/>
      <w:lvlJc w:val="left"/>
      <w:pPr>
        <w:tabs>
          <w:tab w:val="num" w:pos="4320"/>
        </w:tabs>
        <w:ind w:left="4320" w:hanging="360"/>
      </w:pPr>
      <w:rPr>
        <w:rFonts w:ascii="Arial" w:hAnsi="Arial" w:hint="default"/>
      </w:rPr>
    </w:lvl>
    <w:lvl w:ilvl="6" w:tplc="8F8A1766" w:tentative="1">
      <w:start w:val="1"/>
      <w:numFmt w:val="bullet"/>
      <w:lvlText w:val="•"/>
      <w:lvlJc w:val="left"/>
      <w:pPr>
        <w:tabs>
          <w:tab w:val="num" w:pos="5040"/>
        </w:tabs>
        <w:ind w:left="5040" w:hanging="360"/>
      </w:pPr>
      <w:rPr>
        <w:rFonts w:ascii="Arial" w:hAnsi="Arial" w:hint="default"/>
      </w:rPr>
    </w:lvl>
    <w:lvl w:ilvl="7" w:tplc="EB48BF62" w:tentative="1">
      <w:start w:val="1"/>
      <w:numFmt w:val="bullet"/>
      <w:lvlText w:val="•"/>
      <w:lvlJc w:val="left"/>
      <w:pPr>
        <w:tabs>
          <w:tab w:val="num" w:pos="5760"/>
        </w:tabs>
        <w:ind w:left="5760" w:hanging="360"/>
      </w:pPr>
      <w:rPr>
        <w:rFonts w:ascii="Arial" w:hAnsi="Arial" w:hint="default"/>
      </w:rPr>
    </w:lvl>
    <w:lvl w:ilvl="8" w:tplc="878203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502602"/>
    <w:multiLevelType w:val="hybridMultilevel"/>
    <w:tmpl w:val="92BA5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95463D"/>
    <w:multiLevelType w:val="hybridMultilevel"/>
    <w:tmpl w:val="54385778"/>
    <w:lvl w:ilvl="0" w:tplc="268E99FE">
      <w:numFmt w:val="bullet"/>
      <w:lvlText w:val="-"/>
      <w:lvlJc w:val="left"/>
      <w:pPr>
        <w:ind w:left="720" w:hanging="360"/>
      </w:pPr>
      <w:rPr>
        <w:rFonts w:ascii="KdvpnkMinionProRegular" w:eastAsiaTheme="minorHAnsi" w:hAnsi="KdvpnkMinionProRegular" w:cs="KdvpnkMinionProRegular" w:hint="default"/>
        <w:color w:val="131413"/>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5D"/>
    <w:rsid w:val="00050FD6"/>
    <w:rsid w:val="000C1AED"/>
    <w:rsid w:val="000E2BF7"/>
    <w:rsid w:val="00141CFC"/>
    <w:rsid w:val="001B200C"/>
    <w:rsid w:val="00205808"/>
    <w:rsid w:val="002D3242"/>
    <w:rsid w:val="002D5E6B"/>
    <w:rsid w:val="002E7407"/>
    <w:rsid w:val="003338F6"/>
    <w:rsid w:val="003478DD"/>
    <w:rsid w:val="00367AD7"/>
    <w:rsid w:val="003E2400"/>
    <w:rsid w:val="00427B73"/>
    <w:rsid w:val="00445B27"/>
    <w:rsid w:val="00456121"/>
    <w:rsid w:val="00490E59"/>
    <w:rsid w:val="004C3968"/>
    <w:rsid w:val="00502903"/>
    <w:rsid w:val="00544E45"/>
    <w:rsid w:val="00661E8D"/>
    <w:rsid w:val="006A7862"/>
    <w:rsid w:val="006B29C6"/>
    <w:rsid w:val="006C365D"/>
    <w:rsid w:val="00704896"/>
    <w:rsid w:val="00751951"/>
    <w:rsid w:val="00775C5E"/>
    <w:rsid w:val="007A7555"/>
    <w:rsid w:val="007F3D57"/>
    <w:rsid w:val="0087624B"/>
    <w:rsid w:val="008B5A5A"/>
    <w:rsid w:val="008E56E5"/>
    <w:rsid w:val="008F60B9"/>
    <w:rsid w:val="00933A92"/>
    <w:rsid w:val="009916C6"/>
    <w:rsid w:val="00A401FA"/>
    <w:rsid w:val="00A63A7C"/>
    <w:rsid w:val="00A81641"/>
    <w:rsid w:val="00AA694C"/>
    <w:rsid w:val="00AD76E2"/>
    <w:rsid w:val="00AE36C0"/>
    <w:rsid w:val="00B02A16"/>
    <w:rsid w:val="00B43373"/>
    <w:rsid w:val="00B560D5"/>
    <w:rsid w:val="00B82D41"/>
    <w:rsid w:val="00BB400E"/>
    <w:rsid w:val="00BE3CE1"/>
    <w:rsid w:val="00CC1569"/>
    <w:rsid w:val="00D33892"/>
    <w:rsid w:val="00D855E6"/>
    <w:rsid w:val="00DB43B7"/>
    <w:rsid w:val="00DC368C"/>
    <w:rsid w:val="00DC5DBB"/>
    <w:rsid w:val="00E174DE"/>
    <w:rsid w:val="00E24735"/>
    <w:rsid w:val="00EE0034"/>
    <w:rsid w:val="00EE308C"/>
    <w:rsid w:val="00EF2058"/>
    <w:rsid w:val="00F02B80"/>
    <w:rsid w:val="00F25F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3CF7"/>
  <w15:chartTrackingRefBased/>
  <w15:docId w15:val="{8596AA98-A36B-459C-BED9-20EBA022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2903"/>
    <w:pPr>
      <w:ind w:left="720"/>
      <w:contextualSpacing/>
    </w:pPr>
  </w:style>
  <w:style w:type="table" w:styleId="Elencochiaro">
    <w:name w:val="Light List"/>
    <w:basedOn w:val="Tabellanormale"/>
    <w:uiPriority w:val="61"/>
    <w:rsid w:val="00CC1569"/>
    <w:pPr>
      <w:spacing w:after="0" w:line="240" w:lineRule="auto"/>
    </w:pPr>
    <w:rPr>
      <w:rFonts w:eastAsiaTheme="minorEastAsia"/>
      <w:lang w:eastAsia="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testazione">
    <w:name w:val="header"/>
    <w:basedOn w:val="Normale"/>
    <w:link w:val="IntestazioneCarattere"/>
    <w:uiPriority w:val="99"/>
    <w:unhideWhenUsed/>
    <w:rsid w:val="00CC15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1569"/>
  </w:style>
  <w:style w:type="paragraph" w:styleId="Pidipagina">
    <w:name w:val="footer"/>
    <w:basedOn w:val="Normale"/>
    <w:link w:val="PidipaginaCarattere"/>
    <w:uiPriority w:val="99"/>
    <w:unhideWhenUsed/>
    <w:rsid w:val="00CC15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1569"/>
  </w:style>
  <w:style w:type="character" w:styleId="Testosegnaposto">
    <w:name w:val="Placeholder Text"/>
    <w:basedOn w:val="Carpredefinitoparagrafo"/>
    <w:uiPriority w:val="99"/>
    <w:semiHidden/>
    <w:rsid w:val="00DC5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51088">
      <w:bodyDiv w:val="1"/>
      <w:marLeft w:val="0"/>
      <w:marRight w:val="0"/>
      <w:marTop w:val="0"/>
      <w:marBottom w:val="0"/>
      <w:divBdr>
        <w:top w:val="none" w:sz="0" w:space="0" w:color="auto"/>
        <w:left w:val="none" w:sz="0" w:space="0" w:color="auto"/>
        <w:bottom w:val="none" w:sz="0" w:space="0" w:color="auto"/>
        <w:right w:val="none" w:sz="0" w:space="0" w:color="auto"/>
      </w:divBdr>
      <w:divsChild>
        <w:div w:id="580484100">
          <w:marLeft w:val="360"/>
          <w:marRight w:val="0"/>
          <w:marTop w:val="200"/>
          <w:marBottom w:val="0"/>
          <w:divBdr>
            <w:top w:val="none" w:sz="0" w:space="0" w:color="auto"/>
            <w:left w:val="none" w:sz="0" w:space="0" w:color="auto"/>
            <w:bottom w:val="none" w:sz="0" w:space="0" w:color="auto"/>
            <w:right w:val="none" w:sz="0" w:space="0" w:color="auto"/>
          </w:divBdr>
        </w:div>
        <w:div w:id="1377658541">
          <w:marLeft w:val="360"/>
          <w:marRight w:val="0"/>
          <w:marTop w:val="200"/>
          <w:marBottom w:val="0"/>
          <w:divBdr>
            <w:top w:val="none" w:sz="0" w:space="0" w:color="auto"/>
            <w:left w:val="none" w:sz="0" w:space="0" w:color="auto"/>
            <w:bottom w:val="none" w:sz="0" w:space="0" w:color="auto"/>
            <w:right w:val="none" w:sz="0" w:space="0" w:color="auto"/>
          </w:divBdr>
        </w:div>
        <w:div w:id="299190614">
          <w:marLeft w:val="360"/>
          <w:marRight w:val="0"/>
          <w:marTop w:val="200"/>
          <w:marBottom w:val="0"/>
          <w:divBdr>
            <w:top w:val="none" w:sz="0" w:space="0" w:color="auto"/>
            <w:left w:val="none" w:sz="0" w:space="0" w:color="auto"/>
            <w:bottom w:val="none" w:sz="0" w:space="0" w:color="auto"/>
            <w:right w:val="none" w:sz="0" w:space="0" w:color="auto"/>
          </w:divBdr>
        </w:div>
        <w:div w:id="1258367907">
          <w:marLeft w:val="360"/>
          <w:marRight w:val="0"/>
          <w:marTop w:val="200"/>
          <w:marBottom w:val="0"/>
          <w:divBdr>
            <w:top w:val="none" w:sz="0" w:space="0" w:color="auto"/>
            <w:left w:val="none" w:sz="0" w:space="0" w:color="auto"/>
            <w:bottom w:val="none" w:sz="0" w:space="0" w:color="auto"/>
            <w:right w:val="none" w:sz="0" w:space="0" w:color="auto"/>
          </w:divBdr>
        </w:div>
        <w:div w:id="768349634">
          <w:marLeft w:val="360"/>
          <w:marRight w:val="0"/>
          <w:marTop w:val="200"/>
          <w:marBottom w:val="0"/>
          <w:divBdr>
            <w:top w:val="none" w:sz="0" w:space="0" w:color="auto"/>
            <w:left w:val="none" w:sz="0" w:space="0" w:color="auto"/>
            <w:bottom w:val="none" w:sz="0" w:space="0" w:color="auto"/>
            <w:right w:val="none" w:sz="0" w:space="0" w:color="auto"/>
          </w:divBdr>
        </w:div>
        <w:div w:id="187449049">
          <w:marLeft w:val="360"/>
          <w:marRight w:val="0"/>
          <w:marTop w:val="200"/>
          <w:marBottom w:val="0"/>
          <w:divBdr>
            <w:top w:val="none" w:sz="0" w:space="0" w:color="auto"/>
            <w:left w:val="none" w:sz="0" w:space="0" w:color="auto"/>
            <w:bottom w:val="none" w:sz="0" w:space="0" w:color="auto"/>
            <w:right w:val="none" w:sz="0" w:space="0" w:color="auto"/>
          </w:divBdr>
        </w:div>
        <w:div w:id="1061447034">
          <w:marLeft w:val="360"/>
          <w:marRight w:val="0"/>
          <w:marTop w:val="200"/>
          <w:marBottom w:val="0"/>
          <w:divBdr>
            <w:top w:val="none" w:sz="0" w:space="0" w:color="auto"/>
            <w:left w:val="none" w:sz="0" w:space="0" w:color="auto"/>
            <w:bottom w:val="none" w:sz="0" w:space="0" w:color="auto"/>
            <w:right w:val="none" w:sz="0" w:space="0" w:color="auto"/>
          </w:divBdr>
        </w:div>
        <w:div w:id="312410420">
          <w:marLeft w:val="360"/>
          <w:marRight w:val="0"/>
          <w:marTop w:val="200"/>
          <w:marBottom w:val="0"/>
          <w:divBdr>
            <w:top w:val="none" w:sz="0" w:space="0" w:color="auto"/>
            <w:left w:val="none" w:sz="0" w:space="0" w:color="auto"/>
            <w:bottom w:val="none" w:sz="0" w:space="0" w:color="auto"/>
            <w:right w:val="none" w:sz="0" w:space="0" w:color="auto"/>
          </w:divBdr>
        </w:div>
        <w:div w:id="504827205">
          <w:marLeft w:val="360"/>
          <w:marRight w:val="0"/>
          <w:marTop w:val="200"/>
          <w:marBottom w:val="0"/>
          <w:divBdr>
            <w:top w:val="none" w:sz="0" w:space="0" w:color="auto"/>
            <w:left w:val="none" w:sz="0" w:space="0" w:color="auto"/>
            <w:bottom w:val="none" w:sz="0" w:space="0" w:color="auto"/>
            <w:right w:val="none" w:sz="0" w:space="0" w:color="auto"/>
          </w:divBdr>
        </w:div>
        <w:div w:id="751044792">
          <w:marLeft w:val="360"/>
          <w:marRight w:val="0"/>
          <w:marTop w:val="200"/>
          <w:marBottom w:val="0"/>
          <w:divBdr>
            <w:top w:val="none" w:sz="0" w:space="0" w:color="auto"/>
            <w:left w:val="none" w:sz="0" w:space="0" w:color="auto"/>
            <w:bottom w:val="none" w:sz="0" w:space="0" w:color="auto"/>
            <w:right w:val="none" w:sz="0" w:space="0" w:color="auto"/>
          </w:divBdr>
        </w:div>
        <w:div w:id="1972248654">
          <w:marLeft w:val="360"/>
          <w:marRight w:val="0"/>
          <w:marTop w:val="200"/>
          <w:marBottom w:val="0"/>
          <w:divBdr>
            <w:top w:val="none" w:sz="0" w:space="0" w:color="auto"/>
            <w:left w:val="none" w:sz="0" w:space="0" w:color="auto"/>
            <w:bottom w:val="none" w:sz="0" w:space="0" w:color="auto"/>
            <w:right w:val="none" w:sz="0" w:space="0" w:color="auto"/>
          </w:divBdr>
        </w:div>
        <w:div w:id="1436947011">
          <w:marLeft w:val="360"/>
          <w:marRight w:val="0"/>
          <w:marTop w:val="200"/>
          <w:marBottom w:val="0"/>
          <w:divBdr>
            <w:top w:val="none" w:sz="0" w:space="0" w:color="auto"/>
            <w:left w:val="none" w:sz="0" w:space="0" w:color="auto"/>
            <w:bottom w:val="none" w:sz="0" w:space="0" w:color="auto"/>
            <w:right w:val="none" w:sz="0" w:space="0" w:color="auto"/>
          </w:divBdr>
        </w:div>
        <w:div w:id="439222477">
          <w:marLeft w:val="360"/>
          <w:marRight w:val="0"/>
          <w:marTop w:val="200"/>
          <w:marBottom w:val="0"/>
          <w:divBdr>
            <w:top w:val="none" w:sz="0" w:space="0" w:color="auto"/>
            <w:left w:val="none" w:sz="0" w:space="0" w:color="auto"/>
            <w:bottom w:val="none" w:sz="0" w:space="0" w:color="auto"/>
            <w:right w:val="none" w:sz="0" w:space="0" w:color="auto"/>
          </w:divBdr>
        </w:div>
        <w:div w:id="1054156949">
          <w:marLeft w:val="360"/>
          <w:marRight w:val="0"/>
          <w:marTop w:val="200"/>
          <w:marBottom w:val="0"/>
          <w:divBdr>
            <w:top w:val="none" w:sz="0" w:space="0" w:color="auto"/>
            <w:left w:val="none" w:sz="0" w:space="0" w:color="auto"/>
            <w:bottom w:val="none" w:sz="0" w:space="0" w:color="auto"/>
            <w:right w:val="none" w:sz="0" w:space="0" w:color="auto"/>
          </w:divBdr>
        </w:div>
        <w:div w:id="2071463072">
          <w:marLeft w:val="360"/>
          <w:marRight w:val="0"/>
          <w:marTop w:val="200"/>
          <w:marBottom w:val="0"/>
          <w:divBdr>
            <w:top w:val="none" w:sz="0" w:space="0" w:color="auto"/>
            <w:left w:val="none" w:sz="0" w:space="0" w:color="auto"/>
            <w:bottom w:val="none" w:sz="0" w:space="0" w:color="auto"/>
            <w:right w:val="none" w:sz="0" w:space="0" w:color="auto"/>
          </w:divBdr>
        </w:div>
        <w:div w:id="1645813331">
          <w:marLeft w:val="360"/>
          <w:marRight w:val="0"/>
          <w:marTop w:val="200"/>
          <w:marBottom w:val="0"/>
          <w:divBdr>
            <w:top w:val="none" w:sz="0" w:space="0" w:color="auto"/>
            <w:left w:val="none" w:sz="0" w:space="0" w:color="auto"/>
            <w:bottom w:val="none" w:sz="0" w:space="0" w:color="auto"/>
            <w:right w:val="none" w:sz="0" w:space="0" w:color="auto"/>
          </w:divBdr>
        </w:div>
        <w:div w:id="493643406">
          <w:marLeft w:val="360"/>
          <w:marRight w:val="0"/>
          <w:marTop w:val="200"/>
          <w:marBottom w:val="0"/>
          <w:divBdr>
            <w:top w:val="none" w:sz="0" w:space="0" w:color="auto"/>
            <w:left w:val="none" w:sz="0" w:space="0" w:color="auto"/>
            <w:bottom w:val="none" w:sz="0" w:space="0" w:color="auto"/>
            <w:right w:val="none" w:sz="0" w:space="0" w:color="auto"/>
          </w:divBdr>
        </w:div>
      </w:divsChild>
    </w:div>
    <w:div w:id="10731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1766</Words>
  <Characters>10070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cp:keywords/>
  <dc:description/>
  <cp:lastModifiedBy>Leonardo Pio  Lo Porto</cp:lastModifiedBy>
  <cp:revision>6</cp:revision>
  <dcterms:created xsi:type="dcterms:W3CDTF">2020-11-29T09:07:00Z</dcterms:created>
  <dcterms:modified xsi:type="dcterms:W3CDTF">2021-03-13T10:42:00Z</dcterms:modified>
</cp:coreProperties>
</file>