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E940EF" w14:textId="77777777" w:rsidR="00450FD3" w:rsidRDefault="002D576A">
      <w:pPr>
        <w:pStyle w:val="Titolo"/>
        <w:spacing w:before="240" w:after="120"/>
      </w:pPr>
      <w:bookmarkStart w:id="0" w:name="_Hlk67862593"/>
      <w:bookmarkEnd w:id="0"/>
      <w:r>
        <w:t xml:space="preserve">Optimal control strategies to prevent the hospital beds collapse during Covid-19 </w:t>
      </w:r>
      <w:proofErr w:type="gramStart"/>
      <w:r>
        <w:t>outbreak</w:t>
      </w:r>
      <w:proofErr w:type="gramEnd"/>
    </w:p>
    <w:p w14:paraId="086CE86B"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Leonardo Pio Lo Porto</w:t>
      </w:r>
    </w:p>
    <w:p w14:paraId="551D114F" w14:textId="77777777" w:rsidR="00450FD3" w:rsidRDefault="002D576A">
      <w:pPr>
        <w:pStyle w:val="Corpotesto"/>
        <w:jc w:val="center"/>
        <w:rPr>
          <w:rFonts w:ascii="Times New Roman" w:hAnsi="Times New Roman" w:cs="Times New Roman"/>
          <w:i/>
          <w:iCs/>
          <w:sz w:val="24"/>
          <w:szCs w:val="24"/>
          <w:lang w:val="it-IT"/>
        </w:rPr>
      </w:pPr>
      <w:r>
        <w:rPr>
          <w:rFonts w:ascii="Times New Roman" w:hAnsi="Times New Roman" w:cs="Times New Roman"/>
          <w:i/>
          <w:iCs/>
          <w:sz w:val="24"/>
          <w:szCs w:val="24"/>
          <w:lang w:val="it-IT"/>
        </w:rPr>
        <w:t xml:space="preserve">Simone Rotondi </w:t>
      </w:r>
    </w:p>
    <w:p w14:paraId="572DE5A1" w14:textId="77777777" w:rsidR="00450FD3" w:rsidRDefault="00450FD3">
      <w:pPr>
        <w:spacing w:after="0" w:line="240" w:lineRule="auto"/>
        <w:jc w:val="both"/>
        <w:rPr>
          <w:rFonts w:ascii="KdvpnkMinionProRegular" w:hAnsi="KdvpnkMinionProRegular" w:cs="KdvpnkMinionProRegular"/>
          <w:b/>
          <w:bCs/>
          <w:color w:val="131413"/>
          <w:sz w:val="24"/>
          <w:szCs w:val="24"/>
          <w:lang w:val="it-IT"/>
        </w:rPr>
      </w:pPr>
    </w:p>
    <w:p w14:paraId="16CF3AD7" w14:textId="57BCA2EC" w:rsidR="00450FD3" w:rsidRDefault="002D576A">
      <w:pPr>
        <w:spacing w:after="0" w:line="480" w:lineRule="auto"/>
        <w:rPr>
          <w:rFonts w:ascii="Times New Roman" w:hAnsi="Times New Roman"/>
        </w:rPr>
      </w:pPr>
      <w:r>
        <w:rPr>
          <w:rFonts w:ascii="Times New Roman" w:hAnsi="Times New Roman" w:cs="Times New Roman"/>
          <w:b/>
          <w:bCs/>
          <w:color w:val="131413"/>
          <w:sz w:val="24"/>
          <w:szCs w:val="24"/>
        </w:rPr>
        <w:t xml:space="preserve">Abstract: </w:t>
      </w:r>
      <w:r>
        <w:rPr>
          <w:rFonts w:ascii="Times New Roman" w:hAnsi="Times New Roman" w:cs="Times New Roman"/>
          <w:sz w:val="24"/>
          <w:szCs w:val="24"/>
        </w:rPr>
        <w:t xml:space="preserve">In 2020 the world has faced a serious challenge since the breakout of coronavirus started in Wuhan, China. The </w:t>
      </w:r>
      <w:r>
        <w:rPr>
          <w:rFonts w:ascii="Times New Roman" w:hAnsi="Times New Roman" w:cs="Times New Roman"/>
          <w:sz w:val="24"/>
          <w:szCs w:val="24"/>
          <w:u w:val="single"/>
        </w:rPr>
        <w:t>deathly</w:t>
      </w:r>
      <w:r>
        <w:rPr>
          <w:rFonts w:ascii="Times New Roman" w:hAnsi="Times New Roman" w:cs="Times New Roman"/>
          <w:sz w:val="24"/>
          <w:szCs w:val="24"/>
        </w:rPr>
        <w:t xml:space="preserve"> disease has killed about 1.770.000 and infected more than 80 </w:t>
      </w:r>
      <w:r w:rsidR="00D25EA9">
        <w:rPr>
          <w:rFonts w:ascii="Times New Roman" w:hAnsi="Times New Roman" w:cs="Times New Roman"/>
          <w:sz w:val="24"/>
          <w:szCs w:val="24"/>
        </w:rPr>
        <w:t>million</w:t>
      </w:r>
      <w:r>
        <w:rPr>
          <w:rFonts w:ascii="Times New Roman" w:hAnsi="Times New Roman" w:cs="Times New Roman"/>
          <w:sz w:val="24"/>
          <w:szCs w:val="24"/>
        </w:rPr>
        <w:t xml:space="preserve"> humans around the globe since December 2019 to 27 of December 2020</w:t>
      </w:r>
      <w:r>
        <w:rPr>
          <w:rFonts w:ascii="Times New Roman" w:hAnsi="Times New Roman" w:cs="AdvTimes"/>
          <w:sz w:val="17"/>
          <w:szCs w:val="17"/>
        </w:rPr>
        <w:t>.</w:t>
      </w:r>
      <w:r>
        <w:rPr>
          <w:rFonts w:ascii="Times New Roman" w:hAnsi="Times New Roman" w:cs="Times New Roman"/>
          <w:sz w:val="24"/>
          <w:szCs w:val="24"/>
        </w:rPr>
        <w:t xml:space="preserve"> </w:t>
      </w:r>
    </w:p>
    <w:p w14:paraId="27110C6B" w14:textId="6F21D278" w:rsidR="00450FD3" w:rsidRDefault="002D576A">
      <w:pPr>
        <w:spacing w:after="0" w:line="480" w:lineRule="auto"/>
        <w:rPr>
          <w:rFonts w:ascii="Times New Roman" w:hAnsi="Times New Roman"/>
        </w:rPr>
      </w:pPr>
      <w:r>
        <w:rPr>
          <w:rFonts w:ascii="Times New Roman" w:hAnsi="Times New Roman" w:cs="Times New Roman"/>
          <w:sz w:val="24"/>
          <w:szCs w:val="24"/>
        </w:rPr>
        <w:t xml:space="preserve">The paper presents a new mathematical model for the SARS-CoV-2 virus propagation, designed to include all the possible actions to prevent the spread and to help in the healing of infected people, including the new </w:t>
      </w:r>
      <w:r w:rsidRPr="006B730C">
        <w:rPr>
          <w:rFonts w:ascii="Times New Roman" w:hAnsi="Times New Roman"/>
          <w:sz w:val="24"/>
        </w:rPr>
        <w:t>inoculation</w:t>
      </w:r>
      <w:r>
        <w:rPr>
          <w:rFonts w:ascii="Times New Roman" w:hAnsi="Times New Roman" w:cs="Times New Roman"/>
          <w:sz w:val="24"/>
          <w:szCs w:val="24"/>
        </w:rPr>
        <w:t xml:space="preserve"> to the SARS-CoV-2. The objective of this project is to propose the possibility of optimal controls over the susceptible and the infected subjects considering different cost functions in order to see the effects of different optimised control actions on the evolution of the epidemic spread and in particular how these controls should be tuned in order to avoid the hospital beds collapse. </w:t>
      </w:r>
      <w:r>
        <w:rPr>
          <w:rFonts w:ascii="Times New Roman" w:hAnsi="Times New Roman" w:cs="KdvpnkMinionProRegular"/>
          <w:color w:val="131413"/>
          <w:sz w:val="24"/>
          <w:szCs w:val="24"/>
        </w:rPr>
        <w:t xml:space="preserve">The optimal control analysis was carried out using the </w:t>
      </w:r>
      <w:proofErr w:type="spellStart"/>
      <w:r>
        <w:rPr>
          <w:rFonts w:ascii="Times New Roman" w:hAnsi="Times New Roman" w:cs="KdvpnkMinionProRegular"/>
          <w:color w:val="131413"/>
          <w:sz w:val="24"/>
          <w:szCs w:val="24"/>
        </w:rPr>
        <w:t>Pontryagin</w:t>
      </w:r>
      <w:r>
        <w:rPr>
          <w:rFonts w:ascii="Times New Roman" w:hAnsi="Times New Roman" w:cs="LtdwwkMinionProRegular"/>
          <w:color w:val="131413"/>
          <w:sz w:val="24"/>
          <w:szCs w:val="24"/>
        </w:rPr>
        <w:t>’</w:t>
      </w:r>
      <w:r>
        <w:rPr>
          <w:rFonts w:ascii="Times New Roman" w:hAnsi="Times New Roman" w:cs="KdvpnkMinionProRegular"/>
          <w:color w:val="131413"/>
          <w:sz w:val="24"/>
          <w:szCs w:val="24"/>
        </w:rPr>
        <w:t>s</w:t>
      </w:r>
      <w:proofErr w:type="spellEnd"/>
      <w:r>
        <w:rPr>
          <w:rFonts w:ascii="Times New Roman" w:hAnsi="Times New Roman" w:cs="KdvpnkMinionProRegular"/>
          <w:color w:val="131413"/>
          <w:sz w:val="24"/>
          <w:szCs w:val="24"/>
        </w:rPr>
        <w:t xml:space="preserve"> maximum principle to </w:t>
      </w:r>
      <w:r>
        <w:rPr>
          <w:rFonts w:ascii="Times New Roman" w:hAnsi="Times New Roman" w:cs="BdyghpMinionProRegular"/>
          <w:color w:val="131413"/>
          <w:sz w:val="24"/>
          <w:szCs w:val="24"/>
        </w:rPr>
        <w:t>fi</w:t>
      </w:r>
      <w:r>
        <w:rPr>
          <w:rFonts w:ascii="Times New Roman" w:hAnsi="Times New Roman" w:cs="KdvpnkMinionProRegular"/>
          <w:color w:val="131413"/>
          <w:sz w:val="24"/>
          <w:szCs w:val="24"/>
        </w:rPr>
        <w:t xml:space="preserve">gure out the optimal strategy necessary </w:t>
      </w:r>
      <w:r w:rsidRPr="00992437">
        <w:rPr>
          <w:rFonts w:ascii="Times New Roman" w:hAnsi="Times New Roman"/>
          <w:color w:val="131413"/>
          <w:sz w:val="24"/>
        </w:rPr>
        <w:t>to curtail the disease</w:t>
      </w:r>
      <w:r w:rsidR="00D25EA9">
        <w:rPr>
          <w:rFonts w:ascii="Times New Roman" w:hAnsi="Times New Roman" w:cs="KdvpnkMinionProRegular"/>
          <w:color w:val="131413"/>
          <w:sz w:val="24"/>
          <w:szCs w:val="24"/>
        </w:rPr>
        <w:t xml:space="preserve"> </w:t>
      </w:r>
      <w:r>
        <w:rPr>
          <w:rFonts w:ascii="Times New Roman" w:hAnsi="Times New Roman" w:cs="Times New Roman"/>
          <w:sz w:val="24"/>
          <w:szCs w:val="24"/>
        </w:rPr>
        <w:t xml:space="preserve">and the existence of the optimal solution is assessed. Numerical evaluations are developed for a more intuitive and immediate presentation, showing the consequences on the classes of interest. </w:t>
      </w:r>
    </w:p>
    <w:p w14:paraId="54163531" w14:textId="77777777" w:rsidR="00450FD3" w:rsidRDefault="00450FD3">
      <w:pPr>
        <w:spacing w:after="0" w:line="240" w:lineRule="auto"/>
        <w:jc w:val="both"/>
        <w:rPr>
          <w:rFonts w:ascii="Times New Roman" w:hAnsi="Times New Roman" w:cs="KdvpnkMinionProRegular"/>
          <w:b/>
          <w:bCs/>
          <w:color w:val="131413"/>
          <w:sz w:val="24"/>
          <w:szCs w:val="24"/>
        </w:rPr>
      </w:pPr>
    </w:p>
    <w:sdt>
      <w:sdtPr>
        <w:rPr>
          <w:rFonts w:cs="Lohit Devanagari"/>
          <w:b w:val="0"/>
          <w:bCs w:val="0"/>
          <w:sz w:val="22"/>
          <w:szCs w:val="22"/>
        </w:rPr>
        <w:id w:val="-570348114"/>
        <w:docPartObj>
          <w:docPartGallery w:val="Table of Contents"/>
          <w:docPartUnique/>
        </w:docPartObj>
      </w:sdtPr>
      <w:sdtContent>
        <w:p w14:paraId="73038E36" w14:textId="77777777" w:rsidR="00450FD3" w:rsidRDefault="002D576A">
          <w:pPr>
            <w:pStyle w:val="Titoloindicefonti"/>
          </w:pPr>
          <w:r>
            <w:t>Indices</w:t>
          </w:r>
        </w:p>
        <w:p w14:paraId="25A0874F" w14:textId="0D4389A1" w:rsidR="00CC3221" w:rsidRDefault="002D576A">
          <w:pPr>
            <w:pStyle w:val="Sommario1"/>
            <w:rPr>
              <w:rFonts w:eastAsiaTheme="minorEastAsia" w:cstheme="minorBidi"/>
              <w:noProof/>
              <w:lang w:val="it-IT" w:eastAsia="it-IT"/>
            </w:rPr>
          </w:pPr>
          <w:r>
            <w:fldChar w:fldCharType="begin"/>
          </w:r>
          <w:r>
            <w:rPr>
              <w:rStyle w:val="Saltoaindice"/>
            </w:rPr>
            <w:instrText>TOC \f \o "1-6" \h</w:instrText>
          </w:r>
          <w:r>
            <w:rPr>
              <w:rStyle w:val="Saltoaindice"/>
            </w:rPr>
            <w:fldChar w:fldCharType="separate"/>
          </w:r>
          <w:hyperlink w:anchor="_Toc67932330" w:history="1">
            <w:r w:rsidR="00CC3221" w:rsidRPr="003D3314">
              <w:rPr>
                <w:rStyle w:val="Collegamentoipertestuale"/>
                <w:noProof/>
              </w:rPr>
              <w:t>1. Introduction</w:t>
            </w:r>
            <w:r w:rsidR="00CC3221">
              <w:rPr>
                <w:noProof/>
              </w:rPr>
              <w:tab/>
            </w:r>
            <w:r w:rsidR="00CC3221">
              <w:rPr>
                <w:noProof/>
              </w:rPr>
              <w:fldChar w:fldCharType="begin"/>
            </w:r>
            <w:r w:rsidR="00CC3221">
              <w:rPr>
                <w:noProof/>
              </w:rPr>
              <w:instrText xml:space="preserve"> PAGEREF _Toc67932330 \h </w:instrText>
            </w:r>
            <w:r w:rsidR="00CC3221">
              <w:rPr>
                <w:noProof/>
              </w:rPr>
            </w:r>
            <w:r w:rsidR="00CC3221">
              <w:rPr>
                <w:noProof/>
              </w:rPr>
              <w:fldChar w:fldCharType="separate"/>
            </w:r>
            <w:r w:rsidR="00CC3221">
              <w:rPr>
                <w:noProof/>
              </w:rPr>
              <w:t>2</w:t>
            </w:r>
            <w:r w:rsidR="00CC3221">
              <w:rPr>
                <w:noProof/>
              </w:rPr>
              <w:fldChar w:fldCharType="end"/>
            </w:r>
          </w:hyperlink>
        </w:p>
        <w:p w14:paraId="1A739567" w14:textId="6EA4F6B6" w:rsidR="00CC3221" w:rsidRDefault="0068124B">
          <w:pPr>
            <w:pStyle w:val="Sommario1"/>
            <w:rPr>
              <w:rFonts w:eastAsiaTheme="minorEastAsia" w:cstheme="minorBidi"/>
              <w:noProof/>
              <w:lang w:val="it-IT" w:eastAsia="it-IT"/>
            </w:rPr>
          </w:pPr>
          <w:hyperlink w:anchor="_Toc67932331" w:history="1">
            <w:r w:rsidR="00CC3221" w:rsidRPr="003D3314">
              <w:rPr>
                <w:rStyle w:val="Collegamentoipertestuale"/>
                <w:noProof/>
              </w:rPr>
              <w:t>2. Methods</w:t>
            </w:r>
            <w:r w:rsidR="00CC3221">
              <w:rPr>
                <w:noProof/>
              </w:rPr>
              <w:tab/>
            </w:r>
            <w:r w:rsidR="00CC3221">
              <w:rPr>
                <w:noProof/>
              </w:rPr>
              <w:fldChar w:fldCharType="begin"/>
            </w:r>
            <w:r w:rsidR="00CC3221">
              <w:rPr>
                <w:noProof/>
              </w:rPr>
              <w:instrText xml:space="preserve"> PAGEREF _Toc67932331 \h </w:instrText>
            </w:r>
            <w:r w:rsidR="00CC3221">
              <w:rPr>
                <w:noProof/>
              </w:rPr>
            </w:r>
            <w:r w:rsidR="00CC3221">
              <w:rPr>
                <w:noProof/>
              </w:rPr>
              <w:fldChar w:fldCharType="separate"/>
            </w:r>
            <w:r w:rsidR="00CC3221">
              <w:rPr>
                <w:noProof/>
              </w:rPr>
              <w:t>4</w:t>
            </w:r>
            <w:r w:rsidR="00CC3221">
              <w:rPr>
                <w:noProof/>
              </w:rPr>
              <w:fldChar w:fldCharType="end"/>
            </w:r>
          </w:hyperlink>
        </w:p>
        <w:p w14:paraId="5F3750A1" w14:textId="2423418E" w:rsidR="00CC3221" w:rsidRDefault="0068124B">
          <w:pPr>
            <w:pStyle w:val="Sommario2"/>
            <w:rPr>
              <w:rFonts w:eastAsiaTheme="minorEastAsia" w:cstheme="minorBidi"/>
              <w:noProof/>
              <w:lang w:val="it-IT" w:eastAsia="it-IT"/>
            </w:rPr>
          </w:pPr>
          <w:hyperlink w:anchor="_Toc67932332" w:history="1">
            <w:r w:rsidR="00CC3221" w:rsidRPr="003D3314">
              <w:rPr>
                <w:rStyle w:val="Collegamentoipertestuale"/>
                <w:noProof/>
              </w:rPr>
              <w:t>2.1 Mathematical Model</w:t>
            </w:r>
            <w:r w:rsidR="00CC3221">
              <w:rPr>
                <w:noProof/>
              </w:rPr>
              <w:tab/>
            </w:r>
            <w:r w:rsidR="00CC3221">
              <w:rPr>
                <w:noProof/>
              </w:rPr>
              <w:fldChar w:fldCharType="begin"/>
            </w:r>
            <w:r w:rsidR="00CC3221">
              <w:rPr>
                <w:noProof/>
              </w:rPr>
              <w:instrText xml:space="preserve"> PAGEREF _Toc67932332 \h </w:instrText>
            </w:r>
            <w:r w:rsidR="00CC3221">
              <w:rPr>
                <w:noProof/>
              </w:rPr>
            </w:r>
            <w:r w:rsidR="00CC3221">
              <w:rPr>
                <w:noProof/>
              </w:rPr>
              <w:fldChar w:fldCharType="separate"/>
            </w:r>
            <w:r w:rsidR="00CC3221">
              <w:rPr>
                <w:noProof/>
              </w:rPr>
              <w:t>4</w:t>
            </w:r>
            <w:r w:rsidR="00CC3221">
              <w:rPr>
                <w:noProof/>
              </w:rPr>
              <w:fldChar w:fldCharType="end"/>
            </w:r>
          </w:hyperlink>
        </w:p>
        <w:p w14:paraId="681D23E0" w14:textId="473A2F34" w:rsidR="00CC3221" w:rsidRDefault="0068124B">
          <w:pPr>
            <w:pStyle w:val="Sommario2"/>
            <w:rPr>
              <w:rFonts w:eastAsiaTheme="minorEastAsia" w:cstheme="minorBidi"/>
              <w:noProof/>
              <w:lang w:val="it-IT" w:eastAsia="it-IT"/>
            </w:rPr>
          </w:pPr>
          <w:hyperlink w:anchor="_Toc67932333" w:history="1">
            <w:r w:rsidR="00CC3221" w:rsidRPr="003D3314">
              <w:rPr>
                <w:rStyle w:val="Collegamentoipertestuale"/>
                <w:rFonts w:eastAsia="Noto Sans CJK SC"/>
                <w:noProof/>
              </w:rPr>
              <w:t>2.2 Model Fitting</w:t>
            </w:r>
            <w:r w:rsidR="00CC3221">
              <w:rPr>
                <w:noProof/>
              </w:rPr>
              <w:tab/>
            </w:r>
            <w:r w:rsidR="00CC3221">
              <w:rPr>
                <w:noProof/>
              </w:rPr>
              <w:fldChar w:fldCharType="begin"/>
            </w:r>
            <w:r w:rsidR="00CC3221">
              <w:rPr>
                <w:noProof/>
              </w:rPr>
              <w:instrText xml:space="preserve"> PAGEREF _Toc67932333 \h </w:instrText>
            </w:r>
            <w:r w:rsidR="00CC3221">
              <w:rPr>
                <w:noProof/>
              </w:rPr>
            </w:r>
            <w:r w:rsidR="00CC3221">
              <w:rPr>
                <w:noProof/>
              </w:rPr>
              <w:fldChar w:fldCharType="separate"/>
            </w:r>
            <w:r w:rsidR="00CC3221">
              <w:rPr>
                <w:noProof/>
              </w:rPr>
              <w:t>9</w:t>
            </w:r>
            <w:r w:rsidR="00CC3221">
              <w:rPr>
                <w:noProof/>
              </w:rPr>
              <w:fldChar w:fldCharType="end"/>
            </w:r>
          </w:hyperlink>
        </w:p>
        <w:p w14:paraId="40F63E16" w14:textId="3ECCFD50" w:rsidR="00CC3221" w:rsidRDefault="0068124B">
          <w:pPr>
            <w:pStyle w:val="Sommario2"/>
            <w:rPr>
              <w:rFonts w:eastAsiaTheme="minorEastAsia" w:cstheme="minorBidi"/>
              <w:noProof/>
              <w:lang w:val="it-IT" w:eastAsia="it-IT"/>
            </w:rPr>
          </w:pPr>
          <w:hyperlink w:anchor="_Toc67932334" w:history="1">
            <w:r w:rsidR="00CC3221" w:rsidRPr="003D3314">
              <w:rPr>
                <w:rStyle w:val="Collegamentoipertestuale"/>
                <w:rFonts w:eastAsia="Noto Sans CJK SC"/>
                <w:noProof/>
              </w:rPr>
              <w:t>2.3 Optimal Control strategy</w:t>
            </w:r>
            <w:r w:rsidR="00CC3221">
              <w:rPr>
                <w:noProof/>
              </w:rPr>
              <w:tab/>
            </w:r>
            <w:r w:rsidR="00CC3221">
              <w:rPr>
                <w:noProof/>
              </w:rPr>
              <w:fldChar w:fldCharType="begin"/>
            </w:r>
            <w:r w:rsidR="00CC3221">
              <w:rPr>
                <w:noProof/>
              </w:rPr>
              <w:instrText xml:space="preserve"> PAGEREF _Toc67932334 \h </w:instrText>
            </w:r>
            <w:r w:rsidR="00CC3221">
              <w:rPr>
                <w:noProof/>
              </w:rPr>
            </w:r>
            <w:r w:rsidR="00CC3221">
              <w:rPr>
                <w:noProof/>
              </w:rPr>
              <w:fldChar w:fldCharType="separate"/>
            </w:r>
            <w:r w:rsidR="00CC3221">
              <w:rPr>
                <w:noProof/>
              </w:rPr>
              <w:t>11</w:t>
            </w:r>
            <w:r w:rsidR="00CC3221">
              <w:rPr>
                <w:noProof/>
              </w:rPr>
              <w:fldChar w:fldCharType="end"/>
            </w:r>
          </w:hyperlink>
        </w:p>
        <w:p w14:paraId="41B8B98B" w14:textId="307CB178" w:rsidR="00CC3221" w:rsidRDefault="0068124B">
          <w:pPr>
            <w:pStyle w:val="Sommario1"/>
            <w:rPr>
              <w:rFonts w:eastAsiaTheme="minorEastAsia" w:cstheme="minorBidi"/>
              <w:noProof/>
              <w:lang w:val="it-IT" w:eastAsia="it-IT"/>
            </w:rPr>
          </w:pPr>
          <w:hyperlink w:anchor="_Toc67932335" w:history="1">
            <w:r w:rsidR="00CC3221" w:rsidRPr="003D3314">
              <w:rPr>
                <w:rStyle w:val="Collegamentoipertestuale"/>
                <w:noProof/>
              </w:rPr>
              <w:t>3. Results and discussion (Numerical Simulations and Discussion)</w:t>
            </w:r>
            <w:r w:rsidR="00CC3221">
              <w:rPr>
                <w:noProof/>
              </w:rPr>
              <w:tab/>
            </w:r>
            <w:r w:rsidR="00CC3221">
              <w:rPr>
                <w:noProof/>
              </w:rPr>
              <w:fldChar w:fldCharType="begin"/>
            </w:r>
            <w:r w:rsidR="00CC3221">
              <w:rPr>
                <w:noProof/>
              </w:rPr>
              <w:instrText xml:space="preserve"> PAGEREF _Toc67932335 \h </w:instrText>
            </w:r>
            <w:r w:rsidR="00CC3221">
              <w:rPr>
                <w:noProof/>
              </w:rPr>
            </w:r>
            <w:r w:rsidR="00CC3221">
              <w:rPr>
                <w:noProof/>
              </w:rPr>
              <w:fldChar w:fldCharType="separate"/>
            </w:r>
            <w:r w:rsidR="00CC3221">
              <w:rPr>
                <w:noProof/>
              </w:rPr>
              <w:t>20</w:t>
            </w:r>
            <w:r w:rsidR="00CC3221">
              <w:rPr>
                <w:noProof/>
              </w:rPr>
              <w:fldChar w:fldCharType="end"/>
            </w:r>
          </w:hyperlink>
        </w:p>
        <w:p w14:paraId="66B2E462" w14:textId="38E81752" w:rsidR="00CC3221" w:rsidRDefault="0068124B">
          <w:pPr>
            <w:pStyle w:val="Sommario1"/>
            <w:rPr>
              <w:rFonts w:eastAsiaTheme="minorEastAsia" w:cstheme="minorBidi"/>
              <w:noProof/>
              <w:lang w:val="it-IT" w:eastAsia="it-IT"/>
            </w:rPr>
          </w:pPr>
          <w:hyperlink w:anchor="_Toc67932336" w:history="1">
            <w:r w:rsidR="00CC3221" w:rsidRPr="003D3314">
              <w:rPr>
                <w:rStyle w:val="Collegamentoipertestuale"/>
                <w:noProof/>
              </w:rPr>
              <w:t>4. Conclusions</w:t>
            </w:r>
            <w:r w:rsidR="00CC3221">
              <w:rPr>
                <w:noProof/>
              </w:rPr>
              <w:tab/>
            </w:r>
            <w:r w:rsidR="00CC3221">
              <w:rPr>
                <w:noProof/>
              </w:rPr>
              <w:fldChar w:fldCharType="begin"/>
            </w:r>
            <w:r w:rsidR="00CC3221">
              <w:rPr>
                <w:noProof/>
              </w:rPr>
              <w:instrText xml:space="preserve"> PAGEREF _Toc67932336 \h </w:instrText>
            </w:r>
            <w:r w:rsidR="00CC3221">
              <w:rPr>
                <w:noProof/>
              </w:rPr>
            </w:r>
            <w:r w:rsidR="00CC3221">
              <w:rPr>
                <w:noProof/>
              </w:rPr>
              <w:fldChar w:fldCharType="separate"/>
            </w:r>
            <w:r w:rsidR="00CC3221">
              <w:rPr>
                <w:noProof/>
              </w:rPr>
              <w:t>31</w:t>
            </w:r>
            <w:r w:rsidR="00CC3221">
              <w:rPr>
                <w:noProof/>
              </w:rPr>
              <w:fldChar w:fldCharType="end"/>
            </w:r>
          </w:hyperlink>
        </w:p>
        <w:p w14:paraId="77F06A1A" w14:textId="1265980B" w:rsidR="00CC3221" w:rsidRDefault="0068124B">
          <w:pPr>
            <w:pStyle w:val="Sommario1"/>
            <w:rPr>
              <w:rFonts w:eastAsiaTheme="minorEastAsia" w:cstheme="minorBidi"/>
              <w:noProof/>
              <w:lang w:val="it-IT" w:eastAsia="it-IT"/>
            </w:rPr>
          </w:pPr>
          <w:hyperlink w:anchor="_Toc67932337" w:history="1">
            <w:r w:rsidR="00CC3221" w:rsidRPr="003D3314">
              <w:rPr>
                <w:rStyle w:val="Collegamentoipertestuale"/>
                <w:noProof/>
              </w:rPr>
              <w:t>References</w:t>
            </w:r>
            <w:r w:rsidR="00CC3221">
              <w:rPr>
                <w:noProof/>
              </w:rPr>
              <w:tab/>
            </w:r>
            <w:r w:rsidR="00CC3221">
              <w:rPr>
                <w:noProof/>
              </w:rPr>
              <w:fldChar w:fldCharType="begin"/>
            </w:r>
            <w:r w:rsidR="00CC3221">
              <w:rPr>
                <w:noProof/>
              </w:rPr>
              <w:instrText xml:space="preserve"> PAGEREF _Toc67932337 \h </w:instrText>
            </w:r>
            <w:r w:rsidR="00CC3221">
              <w:rPr>
                <w:noProof/>
              </w:rPr>
            </w:r>
            <w:r w:rsidR="00CC3221">
              <w:rPr>
                <w:noProof/>
              </w:rPr>
              <w:fldChar w:fldCharType="separate"/>
            </w:r>
            <w:r w:rsidR="00CC3221">
              <w:rPr>
                <w:noProof/>
              </w:rPr>
              <w:t>32</w:t>
            </w:r>
            <w:r w:rsidR="00CC3221">
              <w:rPr>
                <w:noProof/>
              </w:rPr>
              <w:fldChar w:fldCharType="end"/>
            </w:r>
          </w:hyperlink>
        </w:p>
        <w:p w14:paraId="01FB7260" w14:textId="5D2353DD" w:rsidR="00450FD3" w:rsidRDefault="002D576A">
          <w:pPr>
            <w:pStyle w:val="Sommario1"/>
          </w:pPr>
          <w:r>
            <w:fldChar w:fldCharType="end"/>
          </w:r>
        </w:p>
      </w:sdtContent>
    </w:sdt>
    <w:p w14:paraId="265F6E72" w14:textId="77777777" w:rsidR="00450FD3" w:rsidRDefault="00450FD3">
      <w:pPr>
        <w:spacing w:after="0" w:line="240" w:lineRule="auto"/>
        <w:jc w:val="both"/>
        <w:rPr>
          <w:rFonts w:ascii="Times New Roman" w:hAnsi="Times New Roman" w:cs="KdvpnkMinionProRegular"/>
          <w:b/>
          <w:bCs/>
          <w:color w:val="131413"/>
          <w:sz w:val="24"/>
          <w:szCs w:val="24"/>
        </w:rPr>
      </w:pPr>
    </w:p>
    <w:p w14:paraId="361CCD48" w14:textId="77777777" w:rsidR="00450FD3" w:rsidRDefault="00450FD3">
      <w:pPr>
        <w:spacing w:after="0" w:line="240" w:lineRule="auto"/>
        <w:jc w:val="both"/>
        <w:rPr>
          <w:rFonts w:ascii="Times New Roman" w:hAnsi="Times New Roman" w:cs="KdvpnkMinionProRegular"/>
          <w:b/>
          <w:bCs/>
          <w:color w:val="131413"/>
          <w:sz w:val="24"/>
          <w:szCs w:val="24"/>
        </w:rPr>
      </w:pPr>
    </w:p>
    <w:p w14:paraId="09FC00AD" w14:textId="77777777" w:rsidR="00450FD3" w:rsidRDefault="00450FD3">
      <w:pPr>
        <w:spacing w:after="0" w:line="240" w:lineRule="auto"/>
        <w:jc w:val="both"/>
        <w:rPr>
          <w:rFonts w:ascii="Times New Roman" w:hAnsi="Times New Roman" w:cs="KdvpnkMinionProRegular"/>
          <w:b/>
          <w:bCs/>
          <w:color w:val="131413"/>
          <w:sz w:val="24"/>
          <w:szCs w:val="24"/>
        </w:rPr>
      </w:pPr>
    </w:p>
    <w:p w14:paraId="23B2A532" w14:textId="77777777" w:rsidR="00450FD3" w:rsidRDefault="00450FD3">
      <w:pPr>
        <w:spacing w:after="0" w:line="240" w:lineRule="auto"/>
        <w:jc w:val="both"/>
        <w:rPr>
          <w:rFonts w:ascii="Times New Roman" w:hAnsi="Times New Roman" w:cs="KdvpnkMinionProRegular"/>
          <w:b/>
          <w:bCs/>
          <w:color w:val="131413"/>
          <w:sz w:val="24"/>
          <w:szCs w:val="24"/>
        </w:rPr>
      </w:pPr>
    </w:p>
    <w:p w14:paraId="1778396C" w14:textId="77777777" w:rsidR="00450FD3" w:rsidRDefault="002D576A">
      <w:pPr>
        <w:pStyle w:val="Titolo1"/>
      </w:pPr>
      <w:bookmarkStart w:id="1" w:name="_Toc67868442"/>
      <w:bookmarkStart w:id="2" w:name="_Toc67932330"/>
      <w:r>
        <w:t>1. Introduction</w:t>
      </w:r>
      <w:bookmarkEnd w:id="1"/>
      <w:bookmarkEnd w:id="2"/>
    </w:p>
    <w:p w14:paraId="7A3F97E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Coronavirus disease 2019 (COVID-19) is a disease caused by severe acute respiratory syndrome coronavirus 2 (SARS CoV-2).  </w:t>
      </w:r>
    </w:p>
    <w:p w14:paraId="74B49266" w14:textId="701B88C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Italy has been severely affected</w:t>
      </w:r>
      <w:r w:rsidRPr="00CC3221">
        <w:rPr>
          <w:rFonts w:ascii="Times New Roman" w:hAnsi="Times New Roman" w:cs="Times New Roman"/>
          <w:color w:val="131413"/>
          <w:sz w:val="24"/>
          <w:szCs w:val="24"/>
        </w:rPr>
        <w:t xml:space="preserve">. </w:t>
      </w:r>
      <w:r w:rsidRPr="00CC3221">
        <w:rPr>
          <w:rFonts w:ascii="Times New Roman" w:hAnsi="Times New Roman"/>
          <w:color w:val="131413"/>
          <w:sz w:val="24"/>
        </w:rPr>
        <w:t>After the first indigenous case on 21 February 2020</w:t>
      </w:r>
      <w:r>
        <w:rPr>
          <w:rFonts w:ascii="Times New Roman" w:hAnsi="Times New Roman" w:cs="Times New Roman"/>
          <w:color w:val="131413"/>
          <w:sz w:val="24"/>
          <w:szCs w:val="24"/>
        </w:rPr>
        <w:t xml:space="preserve"> in Lodi province, several suspect cases (initially epidemiologically linked) began to emerge in the south and southwest territory of Lombardy</w:t>
      </w:r>
      <w:r w:rsidR="00352145">
        <w:rPr>
          <w:rFonts w:ascii="Times New Roman" w:hAnsi="Times New Roman" w:cs="Times New Roman"/>
          <w:color w:val="131413"/>
          <w:sz w:val="24"/>
          <w:szCs w:val="24"/>
        </w:rPr>
        <w:t xml:space="preserve"> [1]</w:t>
      </w:r>
      <w:r>
        <w:rPr>
          <w:rFonts w:ascii="Times New Roman" w:hAnsi="Times New Roman" w:cs="Times New Roman"/>
          <w:color w:val="131413"/>
          <w:sz w:val="24"/>
          <w:szCs w:val="24"/>
        </w:rPr>
        <w:t>. A ‘red zone’, encompassing 11 municipalities where SARS-CoV-2 infection was endemic, was instituted on 22 February 2020, and put on lockdown to contain the emerging threat</w:t>
      </w:r>
      <w:r w:rsidR="00BA2AB7">
        <w:rPr>
          <w:rFonts w:ascii="Times New Roman" w:hAnsi="Times New Roman" w:cs="Times New Roman"/>
          <w:color w:val="131413"/>
          <w:sz w:val="24"/>
          <w:szCs w:val="24"/>
        </w:rPr>
        <w:t xml:space="preserve"> [2]</w:t>
      </w:r>
      <w:r>
        <w:rPr>
          <w:rFonts w:ascii="Times New Roman" w:hAnsi="Times New Roman" w:cs="Times New Roman"/>
          <w:color w:val="131413"/>
          <w:sz w:val="24"/>
          <w:szCs w:val="24"/>
        </w:rPr>
        <w:t>. A campaign to identify and screen all close contacts with confirmed cases of COVID-19 resulted in taking 691,461 nasal swabs as of 5 April 2020. Of the 128,948 detected cases, 91,246 were currently infected (28,949 hospitalized, 3,977 admitted to intensive care units (ICUs) and 58,320 quarantined at home), 21,815 had been discharged due to recovery and 15,887 had died</w:t>
      </w:r>
      <w:r w:rsidR="00AC6F39">
        <w:rPr>
          <w:rFonts w:ascii="Times New Roman" w:hAnsi="Times New Roman" w:cs="Times New Roman"/>
          <w:color w:val="131413"/>
          <w:sz w:val="24"/>
          <w:szCs w:val="24"/>
        </w:rPr>
        <w:t xml:space="preserve"> [3]</w:t>
      </w:r>
      <w:r>
        <w:rPr>
          <w:rFonts w:ascii="Times New Roman" w:hAnsi="Times New Roman" w:cs="Times New Roman"/>
          <w:color w:val="131413"/>
          <w:sz w:val="24"/>
          <w:szCs w:val="24"/>
        </w:rPr>
        <w:t>. In the early days of the epidemic in Italy, both symptomatic and asymptomatic people underwent screening. A government regulation dated 26 February 2020 limited screening to symptomatic subjects only</w:t>
      </w:r>
      <w:r w:rsidR="00AC6F39">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AC6F39">
        <w:rPr>
          <w:rFonts w:ascii="Times New Roman" w:hAnsi="Times New Roman" w:cs="Times New Roman"/>
          <w:color w:val="131413"/>
          <w:sz w:val="24"/>
          <w:szCs w:val="24"/>
        </w:rPr>
        <w:t>4</w:t>
      </w:r>
      <w:r>
        <w:rPr>
          <w:rFonts w:ascii="Times New Roman" w:hAnsi="Times New Roman" w:cs="Times New Roman"/>
          <w:color w:val="131413"/>
          <w:sz w:val="24"/>
          <w:szCs w:val="24"/>
        </w:rPr>
        <w:t>]. On 8 March 2020, to further contain the spread of SARS-CoV-2, the red zone was extended to the entire area of Lombardy and 14 more northern Italian provinces. On 9 March 2020, lockdown was declared for the</w:t>
      </w:r>
    </w:p>
    <w:p w14:paraId="4E614685" w14:textId="280A16B9"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entire country</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5</w:t>
      </w:r>
      <w:r>
        <w:rPr>
          <w:rFonts w:ascii="Times New Roman" w:hAnsi="Times New Roman" w:cs="Times New Roman"/>
          <w:color w:val="131413"/>
          <w:sz w:val="24"/>
          <w:szCs w:val="24"/>
        </w:rPr>
        <w:t>] and progressively stricter restrictions were adopted. COVID-19 displays peculiar epidemiological traits when compared with previous coronavirus outbreaks of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According to Chinese data</w:t>
      </w:r>
      <w:r w:rsidR="00E76EB4">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E76EB4">
        <w:rPr>
          <w:rFonts w:ascii="Times New Roman" w:hAnsi="Times New Roman" w:cs="Times New Roman"/>
          <w:color w:val="131413"/>
          <w:sz w:val="24"/>
          <w:szCs w:val="24"/>
        </w:rPr>
        <w:t>6</w:t>
      </w:r>
      <w:r>
        <w:rPr>
          <w:rFonts w:ascii="Times New Roman" w:hAnsi="Times New Roman" w:cs="Times New Roman"/>
          <w:color w:val="131413"/>
          <w:sz w:val="24"/>
          <w:szCs w:val="24"/>
        </w:rPr>
        <w:t xml:space="preserve">], a large number of transmissions, both in nosocomial and community settings, occurred through human-to-human contact with individuals showing no or mild </w:t>
      </w:r>
      <w:r>
        <w:rPr>
          <w:rFonts w:ascii="Times New Roman" w:hAnsi="Times New Roman" w:cs="Times New Roman"/>
          <w:color w:val="131413"/>
          <w:sz w:val="24"/>
          <w:szCs w:val="24"/>
        </w:rPr>
        <w:lastRenderedPageBreak/>
        <w:t>symptoms. The estimated basic reproduction number (</w:t>
      </w:r>
      <w:r>
        <w:rPr>
          <w:rFonts w:ascii="Times New Roman" w:hAnsi="Times New Roman" w:cs="Times New Roman"/>
          <w:i/>
          <w:iCs/>
          <w:color w:val="131413"/>
          <w:sz w:val="24"/>
          <w:szCs w:val="24"/>
        </w:rPr>
        <w:t>R</w:t>
      </w:r>
      <w:r>
        <w:rPr>
          <w:rFonts w:ascii="Times New Roman" w:hAnsi="Times New Roman" w:cs="Times New Roman"/>
          <w:color w:val="131413"/>
          <w:sz w:val="24"/>
          <w:szCs w:val="24"/>
        </w:rPr>
        <w:t>0) for</w:t>
      </w:r>
    </w:p>
    <w:p w14:paraId="04DB32B6" w14:textId="42DB414D"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SARS-CoV-2 ranges from 2.0 to 3.5[</w:t>
      </w:r>
      <w:r w:rsidR="00512483">
        <w:rPr>
          <w:rFonts w:ascii="Times New Roman" w:hAnsi="Times New Roman" w:cs="Times New Roman"/>
          <w:color w:val="131413"/>
          <w:sz w:val="24"/>
          <w:szCs w:val="24"/>
        </w:rPr>
        <w:t>7</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9</w:t>
      </w:r>
      <w:r>
        <w:rPr>
          <w:rFonts w:ascii="Times New Roman" w:hAnsi="Times New Roman" w:cs="Times New Roman"/>
          <w:color w:val="131413"/>
          <w:sz w:val="24"/>
          <w:szCs w:val="24"/>
        </w:rPr>
        <w:t>], which seems comparable, or possibly higher, than for SARS-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xml:space="preserve"> and MERS-</w:t>
      </w:r>
      <w:proofErr w:type="spellStart"/>
      <w:r>
        <w:rPr>
          <w:rFonts w:ascii="Times New Roman" w:hAnsi="Times New Roman" w:cs="Times New Roman"/>
          <w:color w:val="131413"/>
          <w:sz w:val="24"/>
          <w:szCs w:val="24"/>
        </w:rPr>
        <w:t>CoV</w:t>
      </w:r>
      <w:proofErr w:type="spellEnd"/>
      <w:r>
        <w:rPr>
          <w:rFonts w:ascii="Times New Roman" w:hAnsi="Times New Roman" w:cs="Times New Roman"/>
          <w:color w:val="131413"/>
          <w:sz w:val="24"/>
          <w:szCs w:val="24"/>
        </w:rPr>
        <w:t>. High viral loads of SARS-CoV-2 were found in upper respiratory specimens of patients showing little or no symptoms, with a viral shedding pattern akin to that of influenza viruses</w:t>
      </w:r>
      <w:r w:rsidR="003F724C">
        <w:rPr>
          <w:rFonts w:ascii="Times New Roman" w:hAnsi="Times New Roman" w:cs="Times New Roman"/>
          <w:color w:val="131413"/>
          <w:sz w:val="24"/>
          <w:szCs w:val="24"/>
        </w:rPr>
        <w:t xml:space="preserve"> </w:t>
      </w:r>
      <w:r>
        <w:rPr>
          <w:rFonts w:ascii="Times New Roman" w:hAnsi="Times New Roman" w:cs="Times New Roman"/>
          <w:color w:val="131413"/>
          <w:sz w:val="24"/>
          <w:szCs w:val="24"/>
        </w:rPr>
        <w:t>[</w:t>
      </w:r>
      <w:r w:rsidR="00512483">
        <w:rPr>
          <w:rFonts w:ascii="Times New Roman" w:hAnsi="Times New Roman" w:cs="Times New Roman"/>
          <w:color w:val="131413"/>
          <w:sz w:val="24"/>
          <w:szCs w:val="24"/>
        </w:rPr>
        <w:t>10</w:t>
      </w:r>
      <w:r>
        <w:rPr>
          <w:rFonts w:ascii="Times New Roman" w:hAnsi="Times New Roman" w:cs="Times New Roman"/>
          <w:color w:val="131413"/>
          <w:sz w:val="24"/>
          <w:szCs w:val="24"/>
        </w:rPr>
        <w:t>]. Hence, inapparent transmission may play a major and underestimated role in sustaining the outbreak.</w:t>
      </w:r>
    </w:p>
    <w:p w14:paraId="68353426" w14:textId="3FED7207" w:rsidR="00450FD3" w:rsidRDefault="002D576A">
      <w:pPr>
        <w:spacing w:after="0" w:line="480" w:lineRule="auto"/>
        <w:jc w:val="both"/>
        <w:rPr>
          <w:rFonts w:ascii="Times New Roman" w:hAnsi="Times New Roman"/>
          <w:b/>
          <w:bCs/>
        </w:rPr>
      </w:pPr>
      <w:r>
        <w:rPr>
          <w:rFonts w:ascii="Times New Roman" w:hAnsi="Times New Roman" w:cs="Times New Roman"/>
          <w:color w:val="131413"/>
          <w:sz w:val="24"/>
          <w:szCs w:val="24"/>
        </w:rPr>
        <w:t>Until the end of December the disease had neither approved medicine nor vaccine and has made governments and scholars search for drastic measures in combating the pandemic. The 2</w:t>
      </w:r>
      <w:r w:rsidR="004C17A5">
        <w:rPr>
          <w:rFonts w:ascii="Times New Roman" w:hAnsi="Times New Roman" w:cs="Times New Roman"/>
          <w:color w:val="131413"/>
          <w:sz w:val="24"/>
          <w:szCs w:val="24"/>
        </w:rPr>
        <w:t>7</w:t>
      </w:r>
      <w:r>
        <w:rPr>
          <w:rFonts w:ascii="Times New Roman" w:hAnsi="Times New Roman" w:cs="Times New Roman"/>
          <w:color w:val="131413"/>
          <w:sz w:val="24"/>
          <w:szCs w:val="24"/>
        </w:rPr>
        <w:t xml:space="preserve">th of </w:t>
      </w:r>
      <w:r w:rsidRPr="004C17A5">
        <w:rPr>
          <w:rFonts w:ascii="Times New Roman" w:hAnsi="Times New Roman" w:cs="Times New Roman"/>
          <w:color w:val="131413"/>
          <w:sz w:val="24"/>
          <w:szCs w:val="24"/>
        </w:rPr>
        <w:t xml:space="preserve">December the first </w:t>
      </w:r>
      <w:r w:rsidR="004C17A5" w:rsidRPr="004C17A5">
        <w:rPr>
          <w:rFonts w:ascii="Times New Roman" w:hAnsi="Times New Roman" w:cs="Times New Roman"/>
          <w:color w:val="131413"/>
          <w:sz w:val="24"/>
          <w:szCs w:val="24"/>
        </w:rPr>
        <w:t>9.750</w:t>
      </w:r>
      <w:r w:rsidRPr="004C17A5">
        <w:rPr>
          <w:rFonts w:ascii="Times New Roman" w:hAnsi="Times New Roman" w:cs="Times New Roman"/>
          <w:color w:val="131413"/>
          <w:sz w:val="24"/>
          <w:szCs w:val="24"/>
        </w:rPr>
        <w:t xml:space="preserve"> doses of vaccine have been delivered in Italy</w:t>
      </w:r>
      <w:r w:rsidR="0077629E" w:rsidRPr="004C17A5">
        <w:rPr>
          <w:rFonts w:ascii="Times New Roman" w:hAnsi="Times New Roman" w:cs="Times New Roman"/>
          <w:color w:val="131413"/>
          <w:sz w:val="24"/>
          <w:szCs w:val="24"/>
        </w:rPr>
        <w:t xml:space="preserve"> [</w:t>
      </w:r>
      <w:r w:rsidR="004C17A5" w:rsidRPr="004C17A5">
        <w:rPr>
          <w:rFonts w:ascii="Times New Roman" w:hAnsi="Times New Roman" w:cs="Times New Roman"/>
          <w:color w:val="131413"/>
          <w:sz w:val="24"/>
          <w:szCs w:val="24"/>
        </w:rPr>
        <w:t>11</w:t>
      </w:r>
      <w:r w:rsidR="0077629E" w:rsidRPr="004C17A5">
        <w:rPr>
          <w:rFonts w:ascii="Times New Roman" w:hAnsi="Times New Roman" w:cs="Times New Roman"/>
          <w:color w:val="131413"/>
          <w:sz w:val="24"/>
          <w:szCs w:val="24"/>
        </w:rPr>
        <w:t>]</w:t>
      </w:r>
      <w:r w:rsidRPr="004C17A5">
        <w:rPr>
          <w:rFonts w:ascii="Times New Roman" w:hAnsi="Times New Roman" w:cs="Times New Roman"/>
          <w:color w:val="131413"/>
          <w:sz w:val="24"/>
          <w:szCs w:val="24"/>
        </w:rPr>
        <w:t>.</w:t>
      </w:r>
    </w:p>
    <w:p w14:paraId="5C1E934F" w14:textId="341A030E"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Predictive mathematical models for epidemics [1</w:t>
      </w:r>
      <w:r w:rsidR="00E724C9">
        <w:rPr>
          <w:rFonts w:ascii="Times New Roman" w:hAnsi="Times New Roman" w:cs="Times New Roman"/>
          <w:color w:val="131413"/>
          <w:sz w:val="24"/>
          <w:szCs w:val="24"/>
        </w:rPr>
        <w:t>2</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4</w:t>
      </w:r>
      <w:r>
        <w:rPr>
          <w:rFonts w:ascii="Times New Roman" w:hAnsi="Times New Roman" w:cs="Times New Roman"/>
          <w:color w:val="131413"/>
          <w:sz w:val="24"/>
          <w:szCs w:val="24"/>
        </w:rPr>
        <w:t>] are fundamental to understand the course of the epidemic and to plan effective control strategies. One commonly used model is the SIR model</w:t>
      </w:r>
      <w:r w:rsidR="00E724C9">
        <w:rPr>
          <w:rFonts w:ascii="Times New Roman" w:hAnsi="Times New Roman" w:cs="Times New Roman"/>
          <w:color w:val="131413"/>
          <w:sz w:val="24"/>
          <w:szCs w:val="24"/>
        </w:rPr>
        <w:t xml:space="preserve"> </w:t>
      </w:r>
      <w:r>
        <w:rPr>
          <w:rFonts w:ascii="Times New Roman" w:hAnsi="Times New Roman" w:cs="Times New Roman"/>
          <w:color w:val="131413"/>
          <w:sz w:val="24"/>
          <w:szCs w:val="24"/>
        </w:rPr>
        <w:t>[1</w:t>
      </w:r>
      <w:r w:rsidR="00E724C9">
        <w:rPr>
          <w:rFonts w:ascii="Times New Roman" w:hAnsi="Times New Roman" w:cs="Times New Roman"/>
          <w:color w:val="131413"/>
          <w:sz w:val="24"/>
          <w:szCs w:val="24"/>
        </w:rPr>
        <w:t>5</w:t>
      </w:r>
      <w:r>
        <w:rPr>
          <w:rFonts w:ascii="Times New Roman" w:hAnsi="Times New Roman" w:cs="Times New Roman"/>
          <w:color w:val="131413"/>
          <w:sz w:val="24"/>
          <w:szCs w:val="24"/>
        </w:rPr>
        <w:t xml:space="preserve">] for human-to-human transmission, which describes the flow of individuals through three mutually exclusive stages of infection: susceptible, </w:t>
      </w:r>
      <w:proofErr w:type="gramStart"/>
      <w:r>
        <w:rPr>
          <w:rFonts w:ascii="Times New Roman" w:hAnsi="Times New Roman" w:cs="Times New Roman"/>
          <w:color w:val="131413"/>
          <w:sz w:val="24"/>
          <w:szCs w:val="24"/>
        </w:rPr>
        <w:t>infected</w:t>
      </w:r>
      <w:proofErr w:type="gramEnd"/>
      <w:r>
        <w:rPr>
          <w:rFonts w:ascii="Times New Roman" w:hAnsi="Times New Roman" w:cs="Times New Roman"/>
          <w:color w:val="131413"/>
          <w:sz w:val="24"/>
          <w:szCs w:val="24"/>
        </w:rPr>
        <w:t xml:space="preserve"> and recovered. More complex models can accurately portray the dynamic spread of specific epidemics. For the COVID-19 pandemic, several models have been developed for specific classes of infections, to better describe their propagation and to particularize the specific control actions against its spread.</w:t>
      </w:r>
    </w:p>
    <w:p w14:paraId="1C06210F"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this paper a quite rich model is proposed, composed by 8 different classes and the model parameters are identified on the basis of the available data. To have a more detailed model all the known preventive and active actions that can be put in place are considered, at an organizational and decisional level as well as from a medical point of view, to contain the virus spread. For the aim of our work, the model explains in a better way the compartments of infected people drawing a distinction between different type of infectious and paying attention to those that are in the hospitals. </w:t>
      </w:r>
    </w:p>
    <w:p w14:paraId="4CE27257" w14:textId="56C68075"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This work studied the effect of these different control strategies using mathematical </w:t>
      </w:r>
      <w:r w:rsidR="00B524F5">
        <w:rPr>
          <w:rFonts w:ascii="Times New Roman" w:hAnsi="Times New Roman" w:cs="Times New Roman"/>
          <w:color w:val="131413"/>
          <w:sz w:val="24"/>
          <w:szCs w:val="24"/>
        </w:rPr>
        <w:t>modelling</w:t>
      </w:r>
      <w:r>
        <w:rPr>
          <w:rFonts w:ascii="Times New Roman" w:hAnsi="Times New Roman" w:cs="Times New Roman"/>
          <w:color w:val="131413"/>
          <w:sz w:val="24"/>
          <w:szCs w:val="24"/>
        </w:rPr>
        <w:t xml:space="preserve"> and optimal control approach to ascertain their contributions in the dynamic transmission of COVID-19. </w:t>
      </w:r>
    </w:p>
    <w:p w14:paraId="26494B0C" w14:textId="77777777" w:rsidR="00450FD3" w:rsidRDefault="002D576A">
      <w:pPr>
        <w:spacing w:after="0" w:line="480" w:lineRule="auto"/>
        <w:jc w:val="both"/>
        <w:rPr>
          <w:rFonts w:ascii="Times New Roman" w:hAnsi="Times New Roman"/>
        </w:rPr>
      </w:pPr>
      <w:r>
        <w:rPr>
          <w:rFonts w:ascii="Times New Roman" w:hAnsi="Times New Roman" w:cs="Times New Roman"/>
          <w:color w:val="131413"/>
          <w:sz w:val="24"/>
          <w:szCs w:val="24"/>
        </w:rPr>
        <w:t xml:space="preserve">In the following paragraph the model is presented and described. </w:t>
      </w:r>
    </w:p>
    <w:p w14:paraId="64D0E439" w14:textId="77777777" w:rsidR="00450FD3" w:rsidRDefault="00450FD3">
      <w:pPr>
        <w:spacing w:after="0" w:line="240" w:lineRule="auto"/>
        <w:jc w:val="both"/>
        <w:rPr>
          <w:rFonts w:ascii="Times New Roman" w:hAnsi="Times New Roman" w:cs="KdvpnkMinionProRegular"/>
          <w:color w:val="131413"/>
          <w:sz w:val="24"/>
          <w:szCs w:val="24"/>
        </w:rPr>
      </w:pPr>
    </w:p>
    <w:p w14:paraId="3CD048E2" w14:textId="77777777" w:rsidR="00450FD3" w:rsidRDefault="002D576A">
      <w:pPr>
        <w:pStyle w:val="Titolo1"/>
        <w:rPr>
          <w:rFonts w:ascii="Times New Roman" w:hAnsi="Times New Roman" w:cs="KdvpnkMinionProRegular"/>
          <w:color w:val="131413"/>
          <w:sz w:val="24"/>
          <w:szCs w:val="24"/>
        </w:rPr>
      </w:pPr>
      <w:bookmarkStart w:id="3" w:name="_Toc67868443"/>
      <w:bookmarkStart w:id="4" w:name="_Toc67932331"/>
      <w:r>
        <w:lastRenderedPageBreak/>
        <w:t>2. Methods</w:t>
      </w:r>
      <w:bookmarkEnd w:id="3"/>
      <w:bookmarkEnd w:id="4"/>
    </w:p>
    <w:p w14:paraId="1D88C857" w14:textId="77777777" w:rsidR="00450FD3" w:rsidRDefault="002D576A" w:rsidP="00C5596D">
      <w:pPr>
        <w:pStyle w:val="Titolo2"/>
      </w:pPr>
      <w:bookmarkStart w:id="5" w:name="_Toc67868444"/>
      <w:bookmarkStart w:id="6" w:name="_Toc67932332"/>
      <w:r>
        <w:t>2.1 Mathematical Model</w:t>
      </w:r>
      <w:bookmarkEnd w:id="5"/>
      <w:bookmarkEnd w:id="6"/>
      <w:r>
        <w:t xml:space="preserve"> </w:t>
      </w:r>
    </w:p>
    <w:p w14:paraId="237A7AF6" w14:textId="252563D6" w:rsidR="00450FD3" w:rsidRDefault="002D576A">
      <w:pPr>
        <w:spacing w:line="480" w:lineRule="auto"/>
        <w:jc w:val="both"/>
        <w:rPr>
          <w:rFonts w:ascii="Times New Roman" w:hAnsi="Times New Roman"/>
        </w:rPr>
      </w:pPr>
      <w:r>
        <w:rPr>
          <w:rFonts w:ascii="Times New Roman" w:hAnsi="Times New Roman" w:cs="KdvpnkMinionProRegular"/>
          <w:color w:val="131413"/>
          <w:sz w:val="24"/>
          <w:szCs w:val="24"/>
        </w:rPr>
        <w:t>The mathematical model here adopted is an enrichment of a classical SEQIR one</w:t>
      </w:r>
      <w:r w:rsidR="006D2C5E">
        <w:rPr>
          <w:rFonts w:ascii="Times New Roman" w:hAnsi="Times New Roman" w:cs="KdvpnkMinionProRegular"/>
          <w:color w:val="131413"/>
          <w:sz w:val="24"/>
          <w:szCs w:val="24"/>
        </w:rPr>
        <w:t>. It is</w:t>
      </w:r>
      <w:r>
        <w:rPr>
          <w:rFonts w:ascii="Times New Roman" w:hAnsi="Times New Roman" w:cs="KdvpnkMinionProRegular"/>
          <w:color w:val="131413"/>
          <w:sz w:val="24"/>
          <w:szCs w:val="24"/>
        </w:rPr>
        <w:t xml:space="preserve"> usually adopted to describe the dynamic of epidemic spreads in presence of a virus incubation phase (E) </w:t>
      </w:r>
      <w:r w:rsidR="006D2C5E">
        <w:rPr>
          <w:rFonts w:ascii="Times New Roman" w:hAnsi="Times New Roman" w:cs="KdvpnkMinionProRegular"/>
          <w:color w:val="131413"/>
          <w:sz w:val="24"/>
          <w:szCs w:val="24"/>
        </w:rPr>
        <w:t xml:space="preserve">where </w:t>
      </w:r>
      <w:r>
        <w:rPr>
          <w:rFonts w:ascii="Times New Roman" w:hAnsi="Times New Roman" w:cs="KdvpnkMinionProRegular"/>
          <w:color w:val="131413"/>
          <w:sz w:val="24"/>
          <w:szCs w:val="24"/>
        </w:rPr>
        <w:t xml:space="preserve">the quarantine compartment (Q) is considered. To the standard SEQIR model more classes are added, the possible ways of intervention are modelled in order to make available some numerical evaluations about the potential epidemic diffusion depending on the different strategies. We have considered the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epidemic model for Covid-19 transmission</w:t>
      </w:r>
      <w:r>
        <w:rPr>
          <w:rFonts w:ascii="Times New Roman" w:hAnsi="Times New Roman" w:cs="KdvpnkMinionProRegular"/>
          <w:i/>
          <w:iCs/>
          <w:color w:val="131413"/>
          <w:sz w:val="24"/>
          <w:szCs w:val="24"/>
        </w:rPr>
        <w:t xml:space="preserve">, </w:t>
      </w:r>
      <w:r>
        <w:rPr>
          <w:rFonts w:ascii="Times New Roman" w:hAnsi="Times New Roman" w:cs="KdvpnkMinionProRegular"/>
          <w:color w:val="131413"/>
          <w:sz w:val="24"/>
          <w:szCs w:val="24"/>
        </w:rPr>
        <w:t>where each class is defined as follow</w:t>
      </w:r>
      <w:r w:rsidR="006D2C5E">
        <w:rPr>
          <w:rFonts w:ascii="Times New Roman" w:hAnsi="Times New Roman" w:cs="KdvpnkMinionProRegular"/>
          <w:color w:val="131413"/>
          <w:sz w:val="24"/>
          <w:szCs w:val="24"/>
        </w:rPr>
        <w:t>ing</w:t>
      </w:r>
      <w:r>
        <w:rPr>
          <w:rFonts w:ascii="Times New Roman" w:hAnsi="Times New Roman" w:cs="KdvpnkMinionProRegular"/>
          <w:color w:val="131413"/>
          <w:sz w:val="24"/>
          <w:szCs w:val="24"/>
        </w:rPr>
        <w:t>:</w:t>
      </w:r>
    </w:p>
    <w:p w14:paraId="2CCC028A" w14:textId="59237C63"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Susceptible (S): people who are not yet </w:t>
      </w:r>
      <w:r w:rsidR="00EC7FB1">
        <w:rPr>
          <w:rFonts w:ascii="Times New Roman" w:hAnsi="Times New Roman" w:cs="KdvpnkMinionProRegular"/>
          <w:color w:val="131413"/>
          <w:sz w:val="24"/>
          <w:szCs w:val="24"/>
        </w:rPr>
        <w:t>infected,</w:t>
      </w:r>
      <w:r>
        <w:rPr>
          <w:rFonts w:ascii="Times New Roman" w:hAnsi="Times New Roman" w:cs="KdvpnkMinionProRegular"/>
          <w:color w:val="131413"/>
          <w:sz w:val="24"/>
          <w:szCs w:val="24"/>
        </w:rPr>
        <w:t xml:space="preserve"> but they are potentially plagued by the virus.</w:t>
      </w:r>
    </w:p>
    <w:p w14:paraId="298A3370" w14:textId="5BAAA945" w:rsidR="00450FD3" w:rsidRDefault="002D576A">
      <w:pPr>
        <w:pStyle w:val="Paragrafoelenco"/>
        <w:numPr>
          <w:ilvl w:val="0"/>
          <w:numId w:val="2"/>
        </w:numPr>
        <w:spacing w:line="480" w:lineRule="auto"/>
        <w:jc w:val="both"/>
        <w:rPr>
          <w:rFonts w:ascii="Times New Roman" w:hAnsi="Times New Roman"/>
        </w:rPr>
      </w:pPr>
      <w:r>
        <w:rPr>
          <w:rFonts w:ascii="Times New Roman" w:hAnsi="Times New Roman" w:cs="KdvpnkMinionProRegular"/>
          <w:color w:val="131413"/>
          <w:sz w:val="24"/>
          <w:szCs w:val="24"/>
        </w:rPr>
        <w:t xml:space="preserve">Expose (E): people who have been infected but they still cannot spread the virus because of the incubation period. </w:t>
      </w:r>
    </w:p>
    <w:p w14:paraId="35E4183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Infected undetected (</w:t>
      </w:r>
      <w:proofErr w:type="spellStart"/>
      <w:r>
        <w:rPr>
          <w:rFonts w:ascii="Times New Roman" w:hAnsi="Times New Roman" w:cs="KdvpnkMinionProRegular"/>
          <w:color w:val="131413"/>
          <w:sz w:val="24"/>
          <w:szCs w:val="24"/>
        </w:rPr>
        <w:t>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a</w:t>
      </w:r>
      <w:proofErr w:type="spellEnd"/>
      <w:r>
        <w:rPr>
          <w:rFonts w:ascii="Times New Roman" w:hAnsi="Times New Roman" w:cs="KdvpnkMinionProRegular"/>
          <w:color w:val="131413"/>
          <w:sz w:val="24"/>
          <w:szCs w:val="24"/>
        </w:rPr>
        <w:t>): fraction of population that can infect the susceptible class because they are not yet detected and so they could have contacts with susceptible people.</w:t>
      </w:r>
    </w:p>
    <w:p w14:paraId="0A81EF98" w14:textId="3FB5E40A"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Quarantined (Q):  fraction of population detected with or without symptoms quarantined and due to this </w:t>
      </w:r>
      <w:r w:rsidR="00614777">
        <w:rPr>
          <w:rFonts w:ascii="Times New Roman" w:hAnsi="Times New Roman" w:cs="KdvpnkMinionProRegular"/>
          <w:color w:val="131413"/>
          <w:sz w:val="24"/>
          <w:szCs w:val="24"/>
        </w:rPr>
        <w:t>fact,</w:t>
      </w:r>
      <w:r>
        <w:rPr>
          <w:rFonts w:ascii="Times New Roman" w:hAnsi="Times New Roman" w:cs="KdvpnkMinionProRegular"/>
          <w:color w:val="131413"/>
          <w:sz w:val="24"/>
          <w:szCs w:val="24"/>
        </w:rPr>
        <w:t xml:space="preserve"> they cannot have contact with susceptible.</w:t>
      </w:r>
    </w:p>
    <w:p w14:paraId="35D14621"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Hospitalized infected non-</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1</w:t>
      </w:r>
      <w:r>
        <w:rPr>
          <w:rFonts w:ascii="Times New Roman" w:hAnsi="Times New Roman" w:cs="KdvpnkMinionProRegular"/>
          <w:color w:val="131413"/>
          <w:sz w:val="24"/>
          <w:szCs w:val="24"/>
        </w:rPr>
        <w:t>): fraction of population detected, with symptoms and hospitalized not in Intensive Care (IC).</w:t>
      </w:r>
    </w:p>
    <w:p w14:paraId="387C2466"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 xml:space="preserve">Hospitalized infected in </w:t>
      </w:r>
      <w:proofErr w:type="spellStart"/>
      <w:r>
        <w:rPr>
          <w:rFonts w:ascii="Times New Roman" w:hAnsi="Times New Roman" w:cs="KdvpnkMinionProRegular"/>
          <w:color w:val="131413"/>
          <w:sz w:val="24"/>
          <w:szCs w:val="24"/>
        </w:rPr>
        <w:t>ICu</w:t>
      </w:r>
      <w:proofErr w:type="spellEnd"/>
      <w:r>
        <w:rPr>
          <w:rFonts w:ascii="Times New Roman" w:hAnsi="Times New Roman" w:cs="KdvpnkMinionProRegular"/>
          <w:color w:val="131413"/>
          <w:sz w:val="24"/>
          <w:szCs w:val="24"/>
        </w:rPr>
        <w:t xml:space="preserve"> (I</w:t>
      </w:r>
      <w:r>
        <w:rPr>
          <w:rFonts w:ascii="Times New Roman" w:hAnsi="Times New Roman" w:cs="KdvpnkMinionProRegular"/>
          <w:color w:val="131413"/>
          <w:sz w:val="24"/>
          <w:szCs w:val="24"/>
        </w:rPr>
        <w:softHyphen/>
      </w:r>
      <w:r>
        <w:rPr>
          <w:rFonts w:ascii="Times New Roman" w:hAnsi="Times New Roman" w:cs="KdvpnkMinionProRegular"/>
          <w:color w:val="131413"/>
          <w:sz w:val="24"/>
          <w:szCs w:val="24"/>
          <w:vertAlign w:val="subscript"/>
        </w:rPr>
        <w:t>2</w:t>
      </w:r>
      <w:r>
        <w:rPr>
          <w:rFonts w:ascii="Times New Roman" w:hAnsi="Times New Roman" w:cs="KdvpnkMinionProRegular"/>
          <w:color w:val="131413"/>
          <w:sz w:val="24"/>
          <w:szCs w:val="24"/>
        </w:rPr>
        <w:t>): fraction of population detected that due to the heavy symptoms has been hospitalized in Intensive Care (IC).</w:t>
      </w:r>
    </w:p>
    <w:p w14:paraId="0D8D30AE"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Recovered (R): fraction of population healed from the virus and temporarily immune.</w:t>
      </w:r>
    </w:p>
    <w:p w14:paraId="7C912B98" w14:textId="77777777" w:rsidR="00450FD3" w:rsidRDefault="002D576A">
      <w:pPr>
        <w:pStyle w:val="Paragrafoelenco"/>
        <w:numPr>
          <w:ilvl w:val="0"/>
          <w:numId w:val="2"/>
        </w:numPr>
        <w:spacing w:before="240" w:line="480" w:lineRule="auto"/>
        <w:jc w:val="both"/>
        <w:rPr>
          <w:rFonts w:ascii="Times New Roman" w:hAnsi="Times New Roman"/>
        </w:rPr>
      </w:pPr>
      <w:r>
        <w:rPr>
          <w:rFonts w:ascii="Times New Roman" w:hAnsi="Times New Roman" w:cs="KdvpnkMinionProRegular"/>
          <w:color w:val="131413"/>
          <w:sz w:val="24"/>
          <w:szCs w:val="24"/>
        </w:rPr>
        <w:t>Vaccinated (V): fraction of population vaccinated and immune.</w:t>
      </w:r>
    </w:p>
    <w:p w14:paraId="684262BF" w14:textId="77777777" w:rsidR="00450FD3" w:rsidRDefault="002D576A">
      <w:pPr>
        <w:jc w:val="both"/>
        <w:rPr>
          <w:rFonts w:ascii="Times New Roman" w:hAnsi="Times New Roman"/>
        </w:rPr>
      </w:pPr>
      <w:r>
        <w:rPr>
          <w:rFonts w:ascii="Times New Roman" w:hAnsi="Times New Roman" w:cs="KdvpnkMinionProRegular"/>
          <w:color w:val="131413"/>
          <w:sz w:val="24"/>
          <w:szCs w:val="24"/>
        </w:rPr>
        <w:t>The mathematical model proposed is the following one</w:t>
      </w:r>
      <w:r>
        <w:rPr>
          <w:rStyle w:val="Richiamoallanotaapidipagina"/>
          <w:rFonts w:ascii="Times New Roman" w:hAnsi="Times New Roman" w:cs="KdvpnkMinionProRegular"/>
          <w:color w:val="131413"/>
          <w:sz w:val="24"/>
          <w:szCs w:val="24"/>
        </w:rPr>
        <w:footnoteReference w:id="2"/>
      </w:r>
      <w:r>
        <w:rPr>
          <w:rFonts w:ascii="Times New Roman" w:hAnsi="Times New Roman" w:cs="KdvpnkMinionProRegular"/>
          <w:color w:val="131413"/>
          <w:sz w:val="24"/>
          <w:szCs w:val="24"/>
        </w:rPr>
        <w:t>:</w:t>
      </w:r>
    </w:p>
    <w:p w14:paraId="55D33564" w14:textId="77777777" w:rsidR="00450FD3" w:rsidRDefault="00450FD3">
      <w:pPr>
        <w:jc w:val="both"/>
        <w:rPr>
          <w:rFonts w:ascii="Times New Roman" w:hAnsi="Times New Roman" w:cs="KdvpnkMinionProRegular"/>
          <w:color w:val="131413"/>
          <w:sz w:val="24"/>
          <w:szCs w:val="24"/>
        </w:rPr>
      </w:pPr>
    </w:p>
    <w:p w14:paraId="22B42EC6" w14:textId="77777777" w:rsidR="00450FD3" w:rsidRDefault="0068124B">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S</m:t>
              </m:r>
            </m:e>
          </m:acc>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573158D" w14:textId="77777777" w:rsidR="00450FD3" w:rsidRDefault="0068124B">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E</m:t>
              </m:r>
            </m:e>
          </m:acc>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oMath>
      </m:oMathPara>
    </w:p>
    <w:p w14:paraId="5B0EC831" w14:textId="77777777" w:rsidR="00450FD3" w:rsidRDefault="0068124B">
      <w:pPr>
        <w:rPr>
          <w:rFonts w:ascii="Times New Roman" w:hAnsi="Times New Roman"/>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hAnsi="Times New Roman" w:cs="KdvpnkMinionProRegular"/>
          <w:color w:val="131413"/>
          <w:sz w:val="24"/>
          <w:szCs w:val="24"/>
        </w:rPr>
        <w:t xml:space="preserve"> </w:t>
      </w:r>
      <m:oMath>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oMath>
    </w:p>
    <w:p w14:paraId="6122F74F" w14:textId="77777777" w:rsidR="00450FD3" w:rsidRDefault="0068124B">
      <w:pPr>
        <w:rPr>
          <w:rFonts w:ascii="Times New Roman" w:hAnsi="Times New Roman"/>
          <w:i/>
          <w:iCs/>
        </w:rPr>
      </w:pPr>
      <m:oMath>
        <m:acc>
          <m:accPr>
            <m:chr m:val="˙"/>
            <m:ctrlPr>
              <w:rPr>
                <w:rFonts w:ascii="Cambria Math" w:hAnsi="Cambria Math"/>
              </w:rPr>
            </m:ctrlPr>
          </m:accPr>
          <m:e>
            <m:r>
              <w:rPr>
                <w:rFonts w:ascii="Cambria Math" w:hAnsi="Cambria Math"/>
              </w:rPr>
              <m:t>Q</m:t>
            </m:r>
          </m:e>
        </m:acc>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sidR="002D576A">
        <w:rPr>
          <w:rFonts w:ascii="Times New Roman" w:hAnsi="Times New Roman" w:cs="KdvpnkMinionProRegular"/>
          <w:color w:val="131413"/>
          <w:sz w:val="24"/>
          <w:szCs w:val="24"/>
        </w:rPr>
        <w:t xml:space="preserve">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r>
      <w:r w:rsidR="002D576A">
        <w:rPr>
          <w:rFonts w:ascii="Times New Roman" w:eastAsiaTheme="minorEastAsia" w:hAnsi="Times New Roman" w:cs="KdvpnkMinionProRegular"/>
        </w:rPr>
        <w:tab/>
        <w:t xml:space="preserve">  </w:t>
      </w:r>
      <w:r w:rsidR="002D576A">
        <w:rPr>
          <w:rFonts w:ascii="Times New Roman" w:eastAsiaTheme="minorEastAsia" w:hAnsi="Times New Roman" w:cs="KdvpnkMinionProRegular"/>
          <w:i/>
          <w:iCs/>
        </w:rPr>
        <w:t>(1)</w:t>
      </w:r>
    </w:p>
    <w:p w14:paraId="1576870A" w14:textId="77777777" w:rsidR="00450FD3" w:rsidRDefault="0068124B">
      <w:pPr>
        <w:rPr>
          <w:rFonts w:ascii="Times New Roman" w:hAnsi="Times New Roman"/>
          <w:i/>
          <w:iCs/>
        </w:rPr>
      </w:p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r w:rsidR="002D576A">
        <w:rPr>
          <w:rFonts w:ascii="Times New Roman" w:eastAsiaTheme="minorEastAsia" w:hAnsi="Times New Roman"/>
        </w:rPr>
        <w:tab/>
      </w:r>
    </w:p>
    <w:p w14:paraId="7F274F57" w14:textId="77777777" w:rsidR="00450FD3" w:rsidRDefault="0068124B">
      <w:pPr>
        <w:rPr>
          <w:rFonts w:ascii="Times New Roman" w:hAnsi="Times New Roman"/>
        </w:rPr>
      </w:pPr>
      <m:oMathPara>
        <m:oMathParaPr>
          <m:jc m:val="left"/>
        </m:oMathParaP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221BAC1A" w14:textId="77777777" w:rsidR="00450FD3" w:rsidRDefault="0068124B">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R</m:t>
              </m:r>
            </m:e>
          </m:acc>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m:oMathPara>
    </w:p>
    <w:p w14:paraId="1AA61FB7" w14:textId="77777777" w:rsidR="00450FD3" w:rsidRDefault="0068124B">
      <w:pPr>
        <w:rPr>
          <w:rFonts w:ascii="Times New Roman" w:hAnsi="Times New Roman"/>
        </w:rPr>
      </w:pPr>
      <m:oMathPara>
        <m:oMathParaPr>
          <m:jc m:val="left"/>
        </m:oMathParaPr>
        <m:oMath>
          <m:acc>
            <m:accPr>
              <m:chr m:val="˙"/>
              <m:ctrlPr>
                <w:rPr>
                  <w:rFonts w:ascii="Cambria Math" w:hAnsi="Cambria Math"/>
                </w:rPr>
              </m:ctrlPr>
            </m:accPr>
            <m:e>
              <m:r>
                <w:rPr>
                  <w:rFonts w:ascii="Cambria Math" w:hAnsi="Cambria Math"/>
                </w:rPr>
                <m:t>V</m:t>
              </m:r>
            </m:e>
          </m:acc>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m:oMathPara>
    </w:p>
    <w:p w14:paraId="721B60C8"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 xml:space="preserve">With initial conditions: </w:t>
      </w:r>
    </w:p>
    <w:p w14:paraId="1F5CC66E" w14:textId="77777777" w:rsidR="00450FD3" w:rsidRDefault="002D576A">
      <w:pPr>
        <w:spacing w:line="480" w:lineRule="auto"/>
        <w:jc w:val="both"/>
        <w:rPr>
          <w:rFonts w:ascii="Times New Roman" w:hAnsi="Times New Roman" w:cs="KdvpnkMinionProRegular"/>
          <w:i/>
          <w:color w:val="131413"/>
        </w:rPr>
      </w:p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0</m:t>
            </m:r>
          </m:sub>
        </m:sSub>
        <m:r>
          <w:rPr>
            <w:rFonts w:ascii="Cambria Math" w:hAnsi="Cambria Math"/>
          </w:rPr>
          <m:t>,E</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a</m:t>
            </m:r>
          </m:sub>
          <m:sup>
            <m:r>
              <w:rPr>
                <w:rFonts w:ascii="Cambria Math" w:hAnsi="Cambria Math"/>
              </w:rPr>
              <m:t>0</m:t>
            </m:r>
          </m:sup>
        </m:sSubSup>
        <m:r>
          <w:rPr>
            <w:rFonts w:ascii="Cambria Math" w:hAnsi="Cambria Math"/>
          </w:rPr>
          <m:t>,Q</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1</m:t>
            </m:r>
          </m:sub>
          <m:sup>
            <m:r>
              <w:rPr>
                <w:rFonts w:ascii="Cambria Math" w:hAnsi="Cambria Math"/>
              </w:rPr>
              <m:t>0</m:t>
            </m:r>
          </m:sup>
        </m:sSubSup>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2</m:t>
            </m:r>
          </m:sub>
          <m:sup>
            <m:r>
              <w:rPr>
                <w:rFonts w:ascii="Cambria Math" w:hAnsi="Cambria Math"/>
              </w:rPr>
              <m:t>0</m:t>
            </m:r>
          </m:sup>
        </m:sSubSup>
        <m:r>
          <w:rPr>
            <w:rFonts w:ascii="Cambria Math" w:hAnsi="Cambria Math"/>
          </w:rPr>
          <m:t>,R</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0</m:t>
            </m:r>
          </m:sub>
        </m:sSub>
        <m:r>
          <w:rPr>
            <w:rFonts w:ascii="Cambria Math" w:hAnsi="Cambria Math"/>
          </w:rPr>
          <m:t>,V</m:t>
        </m:r>
        <m:d>
          <m:dPr>
            <m:ctrlPr>
              <w:rPr>
                <w:rFonts w:ascii="Cambria Math" w:hAnsi="Cambria Math"/>
              </w:rPr>
            </m:ctrlPr>
          </m:dPr>
          <m:e>
            <m:r>
              <w:rPr>
                <w:rFonts w:ascii="Cambria Math" w:hAnsi="Cambria Math"/>
              </w:rPr>
              <m:t>0</m:t>
            </m:r>
          </m:e>
        </m:d>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0</m:t>
            </m:r>
          </m:sub>
        </m:sSub>
      </m:oMath>
      <w:r>
        <w:rPr>
          <w:rFonts w:ascii="Times New Roman" w:eastAsiaTheme="minorEastAsia" w:hAnsi="Times New Roman" w:cs="KdvpnkMinionProRegular"/>
          <w:iCs/>
          <w:color w:val="131413"/>
        </w:rPr>
        <w:t xml:space="preserve">  </w:t>
      </w:r>
      <w:r>
        <w:rPr>
          <w:rFonts w:ascii="Times New Roman" w:eastAsiaTheme="minorEastAsia" w:hAnsi="Times New Roman" w:cs="KdvpnkMinionProRegular"/>
          <w:i/>
          <w:color w:val="131413"/>
        </w:rPr>
        <w:t>(2)</w:t>
      </w:r>
    </w:p>
    <w:p w14:paraId="4535217C" w14:textId="77777777"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And with the control bounds:</w:t>
      </w:r>
    </w:p>
    <w:p w14:paraId="22525C61" w14:textId="77777777" w:rsidR="00450FD3" w:rsidRDefault="0068124B">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p</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p</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p</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(3a)</w:t>
      </w:r>
    </w:p>
    <w:p w14:paraId="4CAEAFE8" w14:textId="77777777" w:rsidR="00450FD3" w:rsidRDefault="0068124B">
      <w:pPr>
        <w:spacing w:line="480" w:lineRule="auto"/>
        <w:jc w:val="both"/>
        <w:rPr>
          <w:rFonts w:ascii="Times New Roman" w:eastAsiaTheme="minorEastAsia"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1</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1</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1</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(3b)</w:t>
      </w:r>
    </w:p>
    <w:p w14:paraId="649F39BC" w14:textId="77777777" w:rsidR="00450FD3" w:rsidRDefault="0068124B">
      <w:pPr>
        <w:spacing w:line="480" w:lineRule="auto"/>
        <w:jc w:val="both"/>
        <w:rPr>
          <w:rFonts w:ascii="Times New Roman" w:eastAsiaTheme="minorEastAsia" w:hAnsi="Times New Roman" w:cs="KdvpnkMinionProRegular"/>
          <w:i/>
          <w:iCs/>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2</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2</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2</m:t>
            </m:r>
          </m:sup>
        </m:sSubSup>
        <m:r>
          <w:rPr>
            <w:rFonts w:ascii="Cambria Math" w:hAnsi="Cambria Math"/>
          </w:rPr>
          <m:t>,</m:t>
        </m:r>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t>(</w:t>
      </w:r>
      <w:r w:rsidR="002D576A">
        <w:rPr>
          <w:rFonts w:ascii="Times New Roman" w:eastAsiaTheme="minorEastAsia" w:hAnsi="Times New Roman" w:cs="KdvpnkMinionProRegular"/>
          <w:i/>
          <w:iCs/>
          <w:color w:val="131413"/>
          <w:sz w:val="24"/>
          <w:szCs w:val="24"/>
        </w:rPr>
        <w:t>3c)</w:t>
      </w:r>
    </w:p>
    <w:p w14:paraId="4B76D510" w14:textId="77777777" w:rsidR="00450FD3" w:rsidRDefault="0068124B">
      <w:pPr>
        <w:spacing w:line="480" w:lineRule="auto"/>
        <w:jc w:val="both"/>
        <w:rPr>
          <w:rFonts w:ascii="Times New Roman" w:hAnsi="Times New Roman" w:cs="KdvpnkMinionProRegular"/>
          <w:color w:val="131413"/>
          <w:sz w:val="24"/>
          <w:szCs w:val="24"/>
        </w:rPr>
      </w:pPr>
      <m:oMath>
        <m:sSubSup>
          <m:sSubSupPr>
            <m:ctrlPr>
              <w:rPr>
                <w:rFonts w:ascii="Cambria Math" w:hAnsi="Cambria Math"/>
              </w:rPr>
            </m:ctrlPr>
          </m:sSubSupPr>
          <m:e>
            <m:r>
              <w:rPr>
                <w:rFonts w:ascii="Cambria Math" w:hAnsi="Cambria Math"/>
              </w:rPr>
              <m:t>u</m:t>
            </m:r>
          </m:e>
          <m:sub>
            <m:r>
              <w:rPr>
                <w:rFonts w:ascii="Cambria Math" w:hAnsi="Cambria Math"/>
              </w:rPr>
              <m:t>min</m:t>
            </m:r>
          </m:sub>
          <m:sup>
            <m:r>
              <w:rPr>
                <w:rFonts w:ascii="Cambria Math" w:hAnsi="Cambria Math"/>
              </w:rPr>
              <m:t>va</m:t>
            </m:r>
          </m:sup>
        </m:sSubSup>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va</m:t>
            </m:r>
          </m:sup>
        </m:sSup>
        <m:d>
          <m:dPr>
            <m:ctrlPr>
              <w:rPr>
                <w:rFonts w:ascii="Cambria Math" w:hAnsi="Cambria Math"/>
              </w:rPr>
            </m:ctrlPr>
          </m:dPr>
          <m:e>
            <m:r>
              <w:rPr>
                <w:rFonts w:ascii="Cambria Math" w:hAnsi="Cambria Math"/>
              </w:rPr>
              <m:t>t</m:t>
            </m:r>
          </m:e>
        </m:d>
        <m:r>
          <w:rPr>
            <w:rFonts w:ascii="Cambria Math" w:hAnsi="Cambria Math"/>
          </w:rPr>
          <m:t>≤</m:t>
        </m:r>
        <m:sSubSup>
          <m:sSubSupPr>
            <m:ctrlPr>
              <w:rPr>
                <w:rFonts w:ascii="Cambria Math" w:hAnsi="Cambria Math"/>
              </w:rPr>
            </m:ctrlPr>
          </m:sSubSupPr>
          <m:e>
            <m:r>
              <w:rPr>
                <w:rFonts w:ascii="Cambria Math" w:hAnsi="Cambria Math"/>
              </w:rPr>
              <m:t>u</m:t>
            </m:r>
          </m:e>
          <m:sub>
            <m:r>
              <w:rPr>
                <w:rFonts w:ascii="Cambria Math" w:hAnsi="Cambria Math"/>
              </w:rPr>
              <m:t>max</m:t>
            </m:r>
          </m:sub>
          <m:sup>
            <m:r>
              <w:rPr>
                <w:rFonts w:ascii="Cambria Math" w:hAnsi="Cambria Math"/>
              </w:rPr>
              <m:t>va</m:t>
            </m:r>
          </m:sup>
        </m:sSubSup>
      </m:oMath>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color w:val="131413"/>
          <w:sz w:val="24"/>
          <w:szCs w:val="24"/>
        </w:rPr>
        <w:tab/>
      </w:r>
      <w:r w:rsidR="002D576A">
        <w:rPr>
          <w:rFonts w:ascii="Times New Roman" w:eastAsiaTheme="minorEastAsia" w:hAnsi="Times New Roman" w:cs="KdvpnkMinionProRegular"/>
          <w:i/>
          <w:iCs/>
          <w:color w:val="131413"/>
          <w:sz w:val="24"/>
          <w:szCs w:val="24"/>
        </w:rPr>
        <w:t>(3d)</w:t>
      </w:r>
    </w:p>
    <w:p w14:paraId="28D892A4" w14:textId="317E4BE9" w:rsidR="00450FD3" w:rsidRPr="00183797" w:rsidRDefault="002D576A">
      <w:pPr>
        <w:spacing w:line="480" w:lineRule="auto"/>
        <w:jc w:val="both"/>
        <w:rPr>
          <w:rFonts w:ascii="Times New Roman" w:hAnsi="Times New Roman" w:cs="KdvpnkMinionProRegular"/>
          <w:b/>
          <w:bCs/>
          <w:color w:val="000000" w:themeColor="text1"/>
          <w:sz w:val="24"/>
          <w:szCs w:val="24"/>
        </w:rPr>
      </w:pPr>
      <w:r w:rsidRPr="00183797">
        <w:rPr>
          <w:rFonts w:ascii="Times New Roman" w:hAnsi="Times New Roman" w:cs="KdvpnkMinionProRegular"/>
          <w:color w:val="000000" w:themeColor="text1"/>
          <w:sz w:val="24"/>
          <w:szCs w:val="24"/>
        </w:rPr>
        <w:t>Where</w:t>
      </w:r>
      <w:r w:rsidR="00183797" w:rsidRPr="00183797">
        <w:rPr>
          <w:rFonts w:ascii="Times New Roman" w:hAnsi="Times New Roman" w:cs="KdvpnkMinionProRegular"/>
          <w:b/>
          <w:bCs/>
          <w:color w:val="000000" w:themeColor="text1"/>
          <w:sz w:val="24"/>
          <w:szCs w:val="24"/>
        </w:rPr>
        <w:t xml:space="preserve"> </w:t>
      </w:r>
      <w:r w:rsidRPr="00183797">
        <w:rPr>
          <w:rFonts w:ascii="Times New Roman" w:hAnsi="Times New Roman" w:cs="KdvpnkMinionProRegular"/>
          <w:b/>
          <w:bCs/>
          <w:color w:val="000000" w:themeColor="text1"/>
          <w:sz w:val="24"/>
          <w:szCs w:val="24"/>
        </w:rPr>
        <w:t xml:space="preserve"> </w:t>
      </w:r>
      <m:oMath>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min</m:t>
            </m:r>
          </m:sub>
        </m:sSub>
        <m:r>
          <w:rPr>
            <w:rFonts w:ascii="Cambria Math" w:hAnsi="Cambria Math"/>
            <w:color w:val="000000" w:themeColor="text1"/>
          </w:rPr>
          <m:t>=0,</m:t>
        </m:r>
        <m:sSub>
          <m:sSubPr>
            <m:ctrlPr>
              <w:rPr>
                <w:rFonts w:ascii="Cambria Math" w:hAnsi="Cambria Math"/>
                <w:color w:val="000000" w:themeColor="text1"/>
              </w:rPr>
            </m:ctrlPr>
          </m:sSubPr>
          <m:e>
            <m:r>
              <w:rPr>
                <w:rFonts w:ascii="Cambria Math" w:hAnsi="Cambria Math"/>
                <w:color w:val="000000" w:themeColor="text1"/>
              </w:rPr>
              <m:t>u</m:t>
            </m:r>
          </m:e>
          <m:sub>
            <m:r>
              <w:rPr>
                <w:rFonts w:ascii="Cambria Math" w:hAnsi="Cambria Math"/>
                <w:color w:val="000000" w:themeColor="text1"/>
              </w:rPr>
              <m:t>max</m:t>
            </m:r>
          </m:sub>
        </m:sSub>
        <m:r>
          <w:rPr>
            <w:rFonts w:ascii="Cambria Math" w:hAnsi="Cambria Math"/>
            <w:color w:val="000000" w:themeColor="text1"/>
          </w:rPr>
          <m:t>=1</m:t>
        </m:r>
      </m:oMath>
      <w:r w:rsidR="00183797">
        <w:rPr>
          <w:rFonts w:ascii="Times New Roman" w:eastAsiaTheme="minorEastAsia" w:hAnsi="Times New Roman" w:cs="KdvpnkMinionProRegular"/>
          <w:b/>
          <w:bCs/>
          <w:color w:val="000000" w:themeColor="text1"/>
          <w:sz w:val="24"/>
          <w:szCs w:val="24"/>
        </w:rPr>
        <w:t>.</w:t>
      </w:r>
    </w:p>
    <w:p w14:paraId="177E7087" w14:textId="77777777" w:rsidR="00450FD3" w:rsidRDefault="00450FD3">
      <w:pPr>
        <w:spacing w:line="480" w:lineRule="auto"/>
        <w:jc w:val="both"/>
        <w:rPr>
          <w:rFonts w:ascii="Times New Roman" w:hAnsi="Times New Roman" w:cs="KdvpnkMinionProRegular"/>
          <w:color w:val="131413"/>
          <w:sz w:val="24"/>
          <w:szCs w:val="24"/>
        </w:rPr>
      </w:pPr>
    </w:p>
    <w:p w14:paraId="68AFA170" w14:textId="77777777" w:rsidR="00450FD3" w:rsidRDefault="00450FD3">
      <w:pPr>
        <w:spacing w:line="480" w:lineRule="auto"/>
        <w:jc w:val="both"/>
        <w:rPr>
          <w:rFonts w:ascii="Times New Roman" w:hAnsi="Times New Roman" w:cs="KdvpnkMinionProRegular"/>
          <w:color w:val="131413"/>
          <w:sz w:val="24"/>
          <w:szCs w:val="24"/>
        </w:rPr>
      </w:pPr>
    </w:p>
    <w:p w14:paraId="34D140F2" w14:textId="78608853" w:rsidR="00450FD3" w:rsidRDefault="002D576A">
      <w:pPr>
        <w:spacing w:line="480" w:lineRule="auto"/>
        <w:jc w:val="both"/>
        <w:rPr>
          <w:rFonts w:ascii="Times New Roman" w:hAnsi="Times New Roman" w:cs="KdvpnkMinionProRegular"/>
          <w:color w:val="131413"/>
          <w:sz w:val="24"/>
          <w:szCs w:val="24"/>
        </w:rPr>
      </w:pPr>
      <w:r>
        <w:rPr>
          <w:rFonts w:ascii="Times New Roman" w:hAnsi="Times New Roman" w:cs="KdvpnkMinionProRegular"/>
          <w:color w:val="131413"/>
          <w:sz w:val="24"/>
          <w:szCs w:val="24"/>
        </w:rPr>
        <w:t>The model in Equation (1) subdivides human population into eight mutually exclusive compartments previously</w:t>
      </w:r>
      <w:r w:rsidR="006D2C5E">
        <w:rPr>
          <w:rFonts w:ascii="Times New Roman" w:hAnsi="Times New Roman" w:cs="KdvpnkMinionProRegular"/>
          <w:color w:val="131413"/>
          <w:sz w:val="24"/>
          <w:szCs w:val="24"/>
        </w:rPr>
        <w:t xml:space="preserve"> defined</w:t>
      </w:r>
      <w:r>
        <w:rPr>
          <w:rFonts w:ascii="Times New Roman" w:hAnsi="Times New Roman" w:cs="KdvpnkMinionProRegular"/>
          <w:color w:val="131413"/>
          <w:sz w:val="24"/>
          <w:szCs w:val="24"/>
        </w:rPr>
        <w:t xml:space="preserve">. The uppercase letters are the state </w:t>
      </w:r>
      <w:proofErr w:type="gramStart"/>
      <w:r>
        <w:rPr>
          <w:rFonts w:ascii="Times New Roman" w:hAnsi="Times New Roman" w:cs="KdvpnkMinionProRegular"/>
          <w:color w:val="131413"/>
          <w:sz w:val="24"/>
          <w:szCs w:val="24"/>
        </w:rPr>
        <w:t>variables</w:t>
      </w:r>
      <w:proofErr w:type="gramEnd"/>
      <w:r>
        <w:rPr>
          <w:rFonts w:ascii="Times New Roman" w:hAnsi="Times New Roman" w:cs="KdvpnkMinionProRegular"/>
          <w:color w:val="131413"/>
          <w:sz w:val="24"/>
          <w:szCs w:val="24"/>
        </w:rPr>
        <w:t xml:space="preserve"> and they represent the fraction of population in each stage; the considered parameters, denoted by lowercase Greek and Latin letters, are positive numbers. The interactions among different stages of infection are visually represented in the block diagram in Fig.1. Now we </w:t>
      </w:r>
      <w:r w:rsidR="000766C0">
        <w:rPr>
          <w:rFonts w:ascii="Times New Roman" w:hAnsi="Times New Roman" w:cs="KdvpnkMinionProRegular"/>
          <w:color w:val="131413"/>
          <w:sz w:val="24"/>
          <w:szCs w:val="24"/>
        </w:rPr>
        <w:t xml:space="preserve">are </w:t>
      </w:r>
      <w:r>
        <w:rPr>
          <w:rFonts w:ascii="Times New Roman" w:hAnsi="Times New Roman" w:cs="KdvpnkMinionProRegular"/>
          <w:color w:val="131413"/>
          <w:sz w:val="24"/>
          <w:szCs w:val="24"/>
        </w:rPr>
        <w:t>describ</w:t>
      </w:r>
      <w:r w:rsidR="000766C0">
        <w:rPr>
          <w:rFonts w:ascii="Times New Roman" w:hAnsi="Times New Roman" w:cs="KdvpnkMinionProRegular"/>
          <w:color w:val="131413"/>
          <w:sz w:val="24"/>
          <w:szCs w:val="24"/>
        </w:rPr>
        <w:t>ing</w:t>
      </w:r>
      <w:r>
        <w:rPr>
          <w:rFonts w:ascii="Times New Roman" w:hAnsi="Times New Roman" w:cs="KdvpnkMinionProRegular"/>
          <w:color w:val="131413"/>
          <w:sz w:val="24"/>
          <w:szCs w:val="24"/>
        </w:rPr>
        <w:t xml:space="preserve"> the variation of each compartment to understand how the different terms flow through the system and how the different compartments interact among them:</w:t>
      </w:r>
    </w:p>
    <w:p w14:paraId="5AB55609" w14:textId="3DB8291A" w:rsidR="00450FD3" w:rsidRDefault="002D576A">
      <w:pPr>
        <w:pStyle w:val="Paragrafoelenco"/>
        <w:numPr>
          <w:ilvl w:val="0"/>
          <w:numId w:val="3"/>
        </w:numPr>
        <w:spacing w:line="480" w:lineRule="auto"/>
        <w:jc w:val="both"/>
        <w:rPr>
          <w:rFonts w:ascii="Times New Roman" w:eastAsiaTheme="minorEastAsia" w:hAnsi="Times New Roman" w:cs="KdvpnkMinionProRegular"/>
          <w:i/>
        </w:rPr>
      </w:pPr>
      <w:r>
        <w:rPr>
          <w:rFonts w:ascii="Times New Roman" w:hAnsi="Times New Roman" w:cs="KdvpnkMinionProRegular"/>
          <w:i/>
          <w:iCs/>
          <w:color w:val="131413"/>
          <w:sz w:val="24"/>
          <w:szCs w:val="24"/>
        </w:rPr>
        <w:lastRenderedPageBreak/>
        <w:t>Modelling of susceptible population (</w:t>
      </w:r>
      <m:oMath>
        <m:acc>
          <m:accPr>
            <m:chr m:val="˙"/>
            <m:ctrlPr>
              <w:rPr>
                <w:rFonts w:ascii="Cambria Math" w:hAnsi="Cambria Math"/>
              </w:rPr>
            </m:ctrlPr>
          </m:accPr>
          <m:e>
            <m:r>
              <w:rPr>
                <w:rFonts w:ascii="Cambria Math" w:hAnsi="Cambria Math"/>
              </w:rPr>
              <m:t>S</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By the number of births per day in Italy </w:t>
      </w:r>
      <w:r>
        <w:rPr>
          <w:rFonts w:ascii="Times New Roman" w:eastAsiaTheme="minorEastAsia" w:hAnsi="Times New Roman" w:cs="KdvpnkMinionProRegular"/>
          <w:i/>
          <w:sz w:val="24"/>
          <w:szCs w:val="24"/>
        </w:rPr>
        <w:t xml:space="preserve">b </w:t>
      </w:r>
      <w:r>
        <w:rPr>
          <w:rFonts w:ascii="Times New Roman" w:eastAsiaTheme="minorEastAsia" w:hAnsi="Times New Roman" w:cs="KdvpnkMinionProRegular"/>
          <w:iCs/>
          <w:sz w:val="24"/>
          <w:szCs w:val="24"/>
        </w:rPr>
        <w:t>and by the fraction of population that was recovered but no longer immune by the virus (</w:t>
      </w:r>
      <m:oMath>
        <m:r>
          <w:rPr>
            <w:rFonts w:ascii="Cambria Math" w:hAnsi="Cambria Math"/>
          </w:rPr>
          <m:t>ηR</m:t>
        </m:r>
      </m:oMath>
      <w:r>
        <w:rPr>
          <w:rFonts w:ascii="Times New Roman" w:eastAsiaTheme="minorEastAsia" w:hAnsi="Times New Roman" w:cs="KdvpnkMinionProRegular"/>
          <w:iCs/>
          <w:sz w:val="24"/>
          <w:szCs w:val="24"/>
        </w:rPr>
        <w:t>)</w:t>
      </w:r>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susceptible population is augmented. The susceptible population decreases through natural death (</w:t>
      </w:r>
      <m:oMath>
        <m:r>
          <w:rPr>
            <w:rFonts w:ascii="Cambria Math" w:hAnsi="Cambria Math"/>
          </w:rPr>
          <m:t>dS</m:t>
        </m:r>
      </m:oMath>
      <w:r>
        <w:rPr>
          <w:rFonts w:ascii="Times New Roman" w:eastAsiaTheme="minorEastAsia" w:hAnsi="Times New Roman" w:cs="KdvpnkMinionProRegular"/>
          <w:sz w:val="24"/>
          <w:szCs w:val="24"/>
        </w:rPr>
        <w:t xml:space="preserve">), the interaction between a susceptible individual and infected </w:t>
      </w:r>
      <w:r w:rsidRPr="00992437">
        <w:rPr>
          <w:rFonts w:ascii="Times New Roman" w:hAnsi="Times New Roman"/>
          <w:sz w:val="24"/>
        </w:rPr>
        <w:t>but not detected by test</w:t>
      </w:r>
      <w:r w:rsidR="00B524F5" w:rsidRPr="00992437">
        <w:rPr>
          <w:rFonts w:ascii="Times New Roman" w:hAnsi="Times New Roman"/>
          <w:sz w:val="24"/>
        </w:rPr>
        <w:t xml:space="preserve">ing </w:t>
      </w:r>
      <w:r>
        <w:rPr>
          <w:rFonts w:ascii="Times New Roman" w:eastAsiaTheme="minorEastAsia" w:hAnsi="Times New Roman" w:cs="KdvpnkMinionProRegular"/>
          <w:sz w:val="24"/>
          <w:szCs w:val="24"/>
        </w:rPr>
        <w:t>(</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the latter term is mitigated by a preventive control </w:t>
      </w:r>
      <w:r w:rsidR="00A01717">
        <w:rPr>
          <w:rFonts w:ascii="Times New Roman" w:eastAsiaTheme="minorEastAsia" w:hAnsi="Times New Roman" w:cs="KdvpnkMinionProRegular"/>
          <w:sz w:val="24"/>
          <w:szCs w:val="24"/>
        </w:rPr>
        <w:t>(</w:t>
      </w:r>
      <m:oMath>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oMath>
      <w:r w:rsidR="00A01717">
        <w:rPr>
          <w:rFonts w:ascii="Times New Roman" w:eastAsiaTheme="minorEastAsia" w:hAnsi="Times New Roman" w:cs="KdvpnkMinionProRegular"/>
          <w:sz w:val="24"/>
          <w:szCs w:val="24"/>
        </w:rPr>
        <w:t>)</w:t>
      </w:r>
      <w:r w:rsidR="000766C0">
        <w:rPr>
          <w:rFonts w:ascii="Times New Roman" w:eastAsiaTheme="minorEastAsia" w:hAnsi="Times New Roman" w:cs="KdvpnkMinionProRegular"/>
          <w:sz w:val="24"/>
          <w:szCs w:val="24"/>
        </w:rPr>
        <w:t>;</w:t>
      </w:r>
      <w:r>
        <w:rPr>
          <w:rFonts w:ascii="Times New Roman" w:eastAsiaTheme="minorEastAsia" w:hAnsi="Times New Roman" w:cs="KdvpnkMinionProRegular"/>
          <w:sz w:val="24"/>
          <w:szCs w:val="24"/>
        </w:rPr>
        <w:t xml:space="preserve"> it means that if the control effort in prevention, such as </w:t>
      </w:r>
      <w:r w:rsidR="000766C0">
        <w:rPr>
          <w:rFonts w:ascii="Times New Roman" w:eastAsiaTheme="minorEastAsia" w:hAnsi="Times New Roman" w:cs="KdvpnkMinionProRegular"/>
          <w:sz w:val="24"/>
          <w:szCs w:val="24"/>
        </w:rPr>
        <w:t>the correct</w:t>
      </w:r>
      <w:r>
        <w:rPr>
          <w:rFonts w:ascii="Times New Roman" w:eastAsiaTheme="minorEastAsia" w:hAnsi="Times New Roman" w:cs="KdvpnkMinionProRegular"/>
          <w:sz w:val="24"/>
          <w:szCs w:val="24"/>
        </w:rPr>
        <w:t xml:space="preserve"> us</w:t>
      </w:r>
      <w:r w:rsidR="000766C0">
        <w:rPr>
          <w:rFonts w:ascii="Times New Roman" w:eastAsiaTheme="minorEastAsia" w:hAnsi="Times New Roman" w:cs="KdvpnkMinionProRegular"/>
          <w:sz w:val="24"/>
          <w:szCs w:val="24"/>
        </w:rPr>
        <w:t>e of</w:t>
      </w:r>
      <w:r>
        <w:rPr>
          <w:rFonts w:ascii="Times New Roman" w:eastAsiaTheme="minorEastAsia" w:hAnsi="Times New Roman" w:cs="KdvpnkMinionProRegular"/>
          <w:sz w:val="24"/>
          <w:szCs w:val="24"/>
        </w:rPr>
        <w:t xml:space="preserve"> the mask in a public place or during interaction with people, washing hands accurately, is strongly applied the fraction of population infected during a contact is quite lower. Thanks to the vaccine campaign that in the last few months are carried on by the government this compartment could decrease </w:t>
      </w:r>
      <w:r w:rsidR="00406879">
        <w:rPr>
          <w:rFonts w:ascii="Times New Roman" w:eastAsiaTheme="minorEastAsia" w:hAnsi="Times New Roman" w:cs="KdvpnkMinionProRegular"/>
          <w:sz w:val="24"/>
          <w:szCs w:val="24"/>
        </w:rPr>
        <w:t xml:space="preserve">due to the vaccine </w:t>
      </w:r>
      <w:r>
        <w:rPr>
          <w:rFonts w:ascii="Times New Roman" w:eastAsiaTheme="minorEastAsia" w:hAnsi="Times New Roman" w:cs="KdvpnkMinionProRegular"/>
          <w:sz w:val="24"/>
          <w:szCs w:val="24"/>
        </w:rPr>
        <w:t>control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sz w:val="24"/>
          <w:szCs w:val="24"/>
        </w:rPr>
        <w:t xml:space="preserve">). </w:t>
      </w:r>
    </w:p>
    <w:p w14:paraId="79B2741A" w14:textId="65711C8F"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contagious due to the incubation period (</w:t>
      </w:r>
      <m:oMath>
        <m:acc>
          <m:accPr>
            <m:chr m:val="˙"/>
            <m:ctrlPr>
              <w:rPr>
                <w:rFonts w:ascii="Cambria Math" w:hAnsi="Cambria Math"/>
              </w:rPr>
            </m:ctrlPr>
          </m:accPr>
          <m:e>
            <m:r>
              <w:rPr>
                <w:rFonts w:ascii="Cambria Math" w:hAnsi="Cambria Math"/>
              </w:rPr>
              <m:t>E</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the fraction of population in this compartment increases due to the contact between a susceptible and an infected but not yet detected </w:t>
      </w:r>
      <w:r w:rsidR="00406879">
        <w:rPr>
          <w:rFonts w:ascii="Times New Roman" w:eastAsiaTheme="minorEastAsia" w:hAnsi="Times New Roman" w:cs="KdvpnkMinionProRegular"/>
          <w:iCs/>
          <w:sz w:val="24"/>
          <w:szCs w:val="24"/>
        </w:rPr>
        <w:t>individual</w:t>
      </w:r>
      <w:r>
        <w:rPr>
          <w:rFonts w:ascii="Times New Roman" w:eastAsiaTheme="minorEastAsia" w:hAnsi="Times New Roman" w:cs="KdvpnkMinionProRegular"/>
          <w:iCs/>
          <w:sz w:val="24"/>
          <w:szCs w:val="24"/>
        </w:rPr>
        <w:t xml:space="preserve"> influenced by the preventive control (</w:t>
      </w:r>
      <m:oMath>
        <m:r>
          <w:rPr>
            <w:rFonts w:ascii="Cambria Math" w:hAnsi="Cambria Math"/>
          </w:rPr>
          <m:t>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w:r>
        <w:rPr>
          <w:rFonts w:ascii="Times New Roman" w:eastAsiaTheme="minorEastAsia" w:hAnsi="Times New Roman" w:cs="KdvpnkMinionProRegular"/>
          <w:sz w:val="24"/>
          <w:szCs w:val="24"/>
        </w:rPr>
        <w:t xml:space="preserve">). In this compartment, people cannot infect a susceptible individual because of the incubation period  </w:t>
      </w:r>
      <m:oMath>
        <m:r>
          <w:rPr>
            <w:rFonts w:ascii="Cambria Math" w:hAnsi="Cambria Math"/>
          </w:rPr>
          <m:t>k</m:t>
        </m:r>
      </m:oMath>
      <w:r>
        <w:rPr>
          <w:rFonts w:ascii="Times New Roman" w:eastAsiaTheme="minorEastAsia" w:hAnsi="Times New Roman" w:cs="KdvpnkMinionProRegular"/>
          <w:sz w:val="24"/>
          <w:szCs w:val="24"/>
        </w:rPr>
        <w:t xml:space="preserve"> (period in which people are infected but not ye</w:t>
      </w:r>
      <w:r w:rsidR="00406879">
        <w:rPr>
          <w:rFonts w:ascii="Times New Roman" w:eastAsiaTheme="minorEastAsia" w:hAnsi="Times New Roman" w:cs="KdvpnkMinionProRegular"/>
          <w:sz w:val="24"/>
          <w:szCs w:val="24"/>
        </w:rPr>
        <w:t>t</w:t>
      </w:r>
      <w:r>
        <w:rPr>
          <w:rFonts w:ascii="Times New Roman" w:eastAsiaTheme="minorEastAsia" w:hAnsi="Times New Roman" w:cs="KdvpnkMinionProRegular"/>
          <w:sz w:val="24"/>
          <w:szCs w:val="24"/>
        </w:rPr>
        <w:t xml:space="preserve"> infectious). After this period, exposed individuals flow out (</w:t>
      </w:r>
      <m:oMath>
        <m:r>
          <w:rPr>
            <w:rFonts w:ascii="Cambria Math" w:hAnsi="Cambria Math"/>
          </w:rPr>
          <m:t>kE</m:t>
        </m:r>
      </m:oMath>
      <w:r>
        <w:rPr>
          <w:rFonts w:ascii="Times New Roman" w:eastAsiaTheme="minorEastAsia" w:hAnsi="Times New Roman" w:cs="KdvpnkMinionProRegular"/>
          <w:sz w:val="24"/>
          <w:szCs w:val="24"/>
        </w:rPr>
        <w:t xml:space="preserve"> ) and they are led in the next compartment </w:t>
      </w:r>
      <m:oMath>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w:t>
      </w:r>
    </w:p>
    <w:p w14:paraId="4E1D0BAC" w14:textId="0E36B428"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Infected but not detected by testing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a</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income population comes from the previous compartment (E) at the end of the incubation period (</w:t>
      </w:r>
      <m:oMath>
        <m:r>
          <w:rPr>
            <w:rFonts w:ascii="Cambria Math" w:hAnsi="Cambria Math"/>
          </w:rPr>
          <m:t>kE)</m:t>
        </m:r>
      </m:oMath>
      <w:r>
        <w:rPr>
          <w:rFonts w:ascii="Times New Roman" w:eastAsiaTheme="minorEastAsia" w:hAnsi="Times New Roman" w:cs="KdvpnkMinionProRegular"/>
          <w:sz w:val="24"/>
          <w:szCs w:val="24"/>
        </w:rPr>
        <w:t xml:space="preserve">. Now, those individuals are infected and infectious but not detected; they can decrease either through the natural death or due to detection at a rate </w:t>
      </w:r>
      <m:oMath>
        <m:r>
          <w:rPr>
            <w:rFonts w:ascii="Cambria Math" w:hAnsi="Cambria Math"/>
          </w:rPr>
          <m:t>λ</m:t>
        </m:r>
      </m:oMath>
      <w:r>
        <w:rPr>
          <w:rFonts w:ascii="Times New Roman" w:eastAsiaTheme="minorEastAsia" w:hAnsi="Times New Roman" w:cs="KdvpnkMinionProRegular"/>
          <w:sz w:val="24"/>
          <w:szCs w:val="24"/>
        </w:rPr>
        <w:t xml:space="preserve"> after a time </w:t>
      </w:r>
      <m:oMath>
        <m:r>
          <w:rPr>
            <w:rFonts w:ascii="Cambria Math" w:hAnsi="Cambria Math"/>
          </w:rPr>
          <m:t>τ</m:t>
        </m:r>
      </m:oMath>
      <w:r>
        <w:rPr>
          <w:rFonts w:ascii="Times New Roman" w:eastAsiaTheme="minorEastAsia" w:hAnsi="Times New Roman" w:cs="KdvpnkMinionProRegular"/>
          <w:sz w:val="24"/>
          <w:szCs w:val="24"/>
        </w:rPr>
        <w:t xml:space="preserve"> that represents the inverse of the mean time to swab (</w:t>
      </w:r>
      <m:oMath>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or, moreover, thanks to a spontaneous recovery rate </w:t>
      </w:r>
      <m:oMath>
        <m:sSub>
          <m:sSubPr>
            <m:ctrlPr>
              <w:rPr>
                <w:rFonts w:ascii="Cambria Math" w:hAnsi="Cambria Math"/>
              </w:rPr>
            </m:ctrlPr>
          </m:sSubPr>
          <m:e>
            <m:r>
              <w:rPr>
                <w:rFonts w:ascii="Cambria Math" w:hAnsi="Cambria Math"/>
              </w:rPr>
              <m:t>γ</m:t>
            </m:r>
          </m:e>
          <m:sub>
            <m:r>
              <w:rPr>
                <w:rFonts w:ascii="Cambria Math" w:hAnsi="Cambria Math"/>
              </w:rPr>
              <m:t>1</m:t>
            </m:r>
          </m:sub>
        </m:sSub>
      </m:oMath>
      <w:r>
        <w:rPr>
          <w:rFonts w:ascii="Times New Roman" w:eastAsiaTheme="minorEastAsia" w:hAnsi="Times New Roman" w:cs="KdvpnkMinionProRegular"/>
          <w:sz w:val="24"/>
          <w:szCs w:val="24"/>
        </w:rPr>
        <w:t xml:space="preserve">. </w:t>
      </w:r>
    </w:p>
    <w:p w14:paraId="4B5593A2" w14:textId="15C4883F"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quarantine population (</w:t>
      </w:r>
      <m:oMath>
        <m:acc>
          <m:accPr>
            <m:chr m:val="˙"/>
            <m:ctrlPr>
              <w:rPr>
                <w:rFonts w:ascii="Cambria Math" w:hAnsi="Cambria Math"/>
              </w:rPr>
            </m:ctrlPr>
          </m:accPr>
          <m:e>
            <m:r>
              <w:rPr>
                <w:rFonts w:ascii="Cambria Math" w:hAnsi="Cambria Math"/>
              </w:rPr>
              <m:t>Q</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 xml:space="preserve">on one hand the growth of quarantine population depends on the detected individuals that are subjected by a parameter </w:t>
      </w:r>
      <w:r>
        <w:rPr>
          <w:rFonts w:ascii="Times New Roman" w:eastAsiaTheme="minorEastAsia" w:hAnsi="Times New Roman" w:cs="KdvpnkMinionProRegular"/>
          <w:i/>
          <w:sz w:val="24"/>
          <w:szCs w:val="24"/>
        </w:rPr>
        <w:t xml:space="preserve">p </w:t>
      </w:r>
      <w:r>
        <w:rPr>
          <w:rFonts w:ascii="Times New Roman" w:eastAsiaTheme="minorEastAsia" w:hAnsi="Times New Roman" w:cs="KdvpnkMinionProRegular"/>
          <w:iCs/>
          <w:sz w:val="24"/>
          <w:szCs w:val="24"/>
        </w:rPr>
        <w:t>that represents the percentage of detected people solitary confinement (</w:t>
      </w:r>
      <m:oMath>
        <m:r>
          <w:rPr>
            <w:rFonts w:ascii="Cambria Math" w:hAnsi="Cambria Math"/>
          </w:rPr>
          <m:t>pλτ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On the other hand, its decreasing is affected by the natural death (</w:t>
      </w:r>
      <m:oMath>
        <m:r>
          <w:rPr>
            <w:rFonts w:ascii="Cambria Math" w:hAnsi="Cambria Math"/>
          </w:rPr>
          <m:t>dQ</m:t>
        </m:r>
      </m:oMath>
      <w:r>
        <w:rPr>
          <w:rFonts w:ascii="Times New Roman" w:eastAsiaTheme="minorEastAsia" w:hAnsi="Times New Roman" w:cs="KdvpnkMinionProRegular"/>
          <w:sz w:val="24"/>
          <w:szCs w:val="24"/>
        </w:rPr>
        <w:t>), a healing factor that is the spontaneous recovery rate (</w:t>
      </w:r>
      <m:oMath>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oMath>
      <w:r>
        <w:rPr>
          <w:rFonts w:ascii="Times New Roman" w:eastAsiaTheme="minorEastAsia" w:hAnsi="Times New Roman" w:cs="KdvpnkMinionProRegular"/>
          <w:sz w:val="24"/>
          <w:szCs w:val="24"/>
        </w:rPr>
        <w:t>)</w:t>
      </w:r>
      <w:r w:rsidR="00A01717">
        <w:rPr>
          <w:rFonts w:ascii="Times New Roman" w:eastAsiaTheme="minorEastAsia" w:hAnsi="Times New Roman" w:cs="KdvpnkMinionProRegular"/>
          <w:sz w:val="24"/>
          <w:szCs w:val="24"/>
        </w:rPr>
        <w:t xml:space="preserve"> </w:t>
      </w:r>
      <w:r w:rsidR="00992437">
        <w:rPr>
          <w:rFonts w:ascii="Times New Roman" w:eastAsiaTheme="minorEastAsia" w:hAnsi="Times New Roman" w:cs="KdvpnkMinionProRegular"/>
          <w:sz w:val="24"/>
          <w:szCs w:val="24"/>
        </w:rPr>
        <w:t>and</w:t>
      </w:r>
      <w:r>
        <w:rPr>
          <w:rFonts w:ascii="Times New Roman" w:eastAsiaTheme="minorEastAsia" w:hAnsi="Times New Roman" w:cs="KdvpnkMinionProRegular"/>
          <w:sz w:val="24"/>
          <w:szCs w:val="24"/>
        </w:rPr>
        <w:t xml:space="preserve"> the complication of the disease that brings those people </w:t>
      </w:r>
      <w:r w:rsidR="00FE3F80">
        <w:rPr>
          <w:rFonts w:ascii="Times New Roman" w:eastAsiaTheme="minorEastAsia" w:hAnsi="Times New Roman" w:cs="KdvpnkMinionProRegular"/>
          <w:sz w:val="24"/>
          <w:szCs w:val="24"/>
        </w:rPr>
        <w:t>to</w:t>
      </w:r>
      <w:r>
        <w:rPr>
          <w:rFonts w:ascii="Times New Roman" w:eastAsiaTheme="minorEastAsia" w:hAnsi="Times New Roman" w:cs="KdvpnkMinionProRegular"/>
          <w:sz w:val="24"/>
          <w:szCs w:val="24"/>
        </w:rPr>
        <w:t xml:space="preserve"> hospital (</w:t>
      </w:r>
      <m:oMath>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oMath>
      <w:r>
        <w:rPr>
          <w:rFonts w:ascii="Times New Roman" w:eastAsiaTheme="minorEastAsia" w:hAnsi="Times New Roman" w:cs="KdvpnkMinionProRegular"/>
          <w:sz w:val="24"/>
          <w:szCs w:val="24"/>
        </w:rPr>
        <w:t xml:space="preserve">). </w:t>
      </w:r>
    </w:p>
    <w:p w14:paraId="2D0D9900" w14:textId="1139BB03"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lastRenderedPageBreak/>
        <w:t>Modelling of symptomatic hospitalized Infected but not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1</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 this compartment two different terms converge: one from the quarantine compartment due to disease complications, the other comes from the remaining part of detected people (</w:t>
      </w:r>
      <m:oMath>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oMath>
      <w:r>
        <w:rPr>
          <w:rFonts w:ascii="Times New Roman" w:eastAsiaTheme="minorEastAsia" w:hAnsi="Times New Roman" w:cs="KdvpnkMinionProRegular"/>
          <w:sz w:val="24"/>
          <w:szCs w:val="24"/>
        </w:rPr>
        <w:t xml:space="preserve">). </w:t>
      </w:r>
      <w:r w:rsidRPr="00992437">
        <w:rPr>
          <w:rFonts w:ascii="Times New Roman" w:hAnsi="Times New Roman"/>
          <w:sz w:val="24"/>
        </w:rPr>
        <w:t xml:space="preserve">The </w:t>
      </w:r>
      <w:r w:rsidR="00746374" w:rsidRPr="00992437">
        <w:rPr>
          <w:rFonts w:ascii="Times New Roman" w:hAnsi="Times New Roman"/>
          <w:sz w:val="24"/>
        </w:rPr>
        <w:t>causes</w:t>
      </w:r>
      <w:r w:rsidRPr="00992437">
        <w:rPr>
          <w:rFonts w:ascii="Times New Roman" w:hAnsi="Times New Roman"/>
          <w:sz w:val="24"/>
        </w:rPr>
        <w:t xml:space="preserve"> of a decreasing evolution are pointed out by the following</w:t>
      </w:r>
      <w:r w:rsidR="00746374" w:rsidRPr="00992437">
        <w:rPr>
          <w:rFonts w:ascii="Times New Roman" w:hAnsi="Times New Roman"/>
          <w:sz w:val="24"/>
        </w:rPr>
        <w:t xml:space="preserve"> reasons</w:t>
      </w:r>
      <w:r>
        <w:rPr>
          <w:rFonts w:ascii="Times New Roman" w:eastAsiaTheme="minorEastAsia" w:hAnsi="Times New Roman" w:cs="KdvpnkMinionProRegular"/>
          <w:sz w:val="24"/>
          <w:szCs w:val="24"/>
        </w:rPr>
        <w:t>: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disease complication that bring the individuals from this compartment to the infected in intensive care class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affected by the hospital treatments (the more is the effort the lower is the fraction of hospitalized population that flows in intensive care), spontaneous recovery (</w:t>
      </w:r>
      <m:oMath>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and “controlled” recovery thanks to the drugs and the medical staff looks after the patients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xml:space="preserve">) depending on the effectiveness </w:t>
      </w:r>
      <m:oMath>
        <m:sSub>
          <m:sSubPr>
            <m:ctrlPr>
              <w:rPr>
                <w:rFonts w:ascii="Cambria Math" w:hAnsi="Cambria Math"/>
              </w:rPr>
            </m:ctrlPr>
          </m:sSubPr>
          <m:e>
            <m:r>
              <w:rPr>
                <w:rFonts w:ascii="Cambria Math" w:hAnsi="Cambria Math"/>
              </w:rPr>
              <m:t>ρ</m:t>
            </m:r>
          </m:e>
          <m:sub>
            <m:r>
              <w:rPr>
                <w:rFonts w:ascii="Cambria Math" w:hAnsi="Cambria Math"/>
              </w:rPr>
              <m:t xml:space="preserve">1 </m:t>
            </m:r>
          </m:sub>
        </m:sSub>
      </m:oMath>
      <w:r w:rsidR="0001098E">
        <w:rPr>
          <w:rFonts w:ascii="Times New Roman" w:eastAsiaTheme="minorEastAsia" w:hAnsi="Times New Roman" w:cs="KdvpnkMinionProRegular"/>
          <w:sz w:val="24"/>
          <w:szCs w:val="24"/>
        </w:rPr>
        <w:t>and</w:t>
      </w:r>
      <w:r>
        <w:rPr>
          <w:rFonts w:ascii="Times New Roman" w:eastAsiaTheme="minorEastAsia" w:hAnsi="Times New Roman" w:cs="KdvpnkMinionProRegular"/>
          <w:sz w:val="24"/>
          <w:szCs w:val="24"/>
        </w:rPr>
        <w:t xml:space="preserve"> the </w:t>
      </w:r>
      <w:r w:rsidR="00E85A3A">
        <w:rPr>
          <w:rFonts w:ascii="Times New Roman" w:eastAsiaTheme="minorEastAsia" w:hAnsi="Times New Roman" w:cs="KdvpnkMinionProRegular"/>
          <w:sz w:val="24"/>
          <w:szCs w:val="24"/>
        </w:rPr>
        <w:t>care</w:t>
      </w:r>
      <w:r w:rsidR="0001098E">
        <w:rPr>
          <w:rFonts w:ascii="Times New Roman" w:eastAsiaTheme="minorEastAsia" w:hAnsi="Times New Roman" w:cs="KdvpnkMinionProRegular"/>
          <w:sz w:val="24"/>
          <w:szCs w:val="24"/>
        </w:rPr>
        <w:t xml:space="preserve"> </w:t>
      </w:r>
      <w:r>
        <w:rPr>
          <w:rFonts w:ascii="Times New Roman" w:eastAsiaTheme="minorEastAsia" w:hAnsi="Times New Roman" w:cs="KdvpnkMinionProRegular"/>
          <w:sz w:val="24"/>
          <w:szCs w:val="24"/>
        </w:rPr>
        <w:t xml:space="preserve">control </w:t>
      </w:r>
      <m:oMath>
        <m:sSub>
          <m:sSubPr>
            <m:ctrlPr>
              <w:rPr>
                <w:rFonts w:ascii="Cambria Math" w:eastAsiaTheme="minorEastAsia" w:hAnsi="Cambria Math" w:cs="KdvpnkMinionProRegular"/>
                <w:i/>
                <w:sz w:val="24"/>
                <w:szCs w:val="24"/>
                <w:lang w:val="it-IT"/>
              </w:rPr>
            </m:ctrlPr>
          </m:sSubPr>
          <m:e>
            <m:r>
              <w:rPr>
                <w:rFonts w:ascii="Cambria Math" w:eastAsiaTheme="minorEastAsia" w:hAnsi="Cambria Math" w:cs="KdvpnkMinionProRegular"/>
                <w:sz w:val="24"/>
                <w:szCs w:val="24"/>
              </w:rPr>
              <m:t>u</m:t>
            </m:r>
            <m:ctrlPr>
              <w:rPr>
                <w:rFonts w:ascii="Cambria Math" w:eastAsiaTheme="minorEastAsia" w:hAnsi="Cambria Math" w:cs="KdvpnkMinionProRegular"/>
                <w:i/>
                <w:sz w:val="24"/>
                <w:szCs w:val="24"/>
              </w:rPr>
            </m:ctrlPr>
          </m:e>
          <m:sub>
            <m:r>
              <w:rPr>
                <w:rFonts w:ascii="Cambria Math" w:hAnsi="Cambria Math"/>
              </w:rPr>
              <m:t>1</m:t>
            </m:r>
          </m:sub>
        </m:sSub>
      </m:oMath>
      <w:r w:rsidRPr="00992437">
        <w:rPr>
          <w:rFonts w:ascii="Times New Roman" w:hAnsi="Times New Roman"/>
          <w:sz w:val="24"/>
        </w:rPr>
        <w:t>.</w:t>
      </w:r>
      <w:r>
        <w:rPr>
          <w:rFonts w:ascii="Times New Roman" w:eastAsiaTheme="minorEastAsia" w:hAnsi="Times New Roman" w:cs="KdvpnkMinionProRegular"/>
          <w:sz w:val="24"/>
          <w:szCs w:val="24"/>
        </w:rPr>
        <w:t xml:space="preserve"> </w:t>
      </w:r>
    </w:p>
    <w:p w14:paraId="7DB36518" w14:textId="16363338"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symptomatic hospitalized Infected in Intensive Care population (</w:t>
      </w:r>
      <m:oMath>
        <m:sSub>
          <m:sSubPr>
            <m:ctrlPr>
              <w:rPr>
                <w:rFonts w:ascii="Cambria Math" w:hAnsi="Cambria Math"/>
              </w:rPr>
            </m:ctrlPr>
          </m:sSubPr>
          <m:e>
            <m:acc>
              <m:accPr>
                <m:chr m:val="˙"/>
                <m:ctrlPr>
                  <w:rPr>
                    <w:rFonts w:ascii="Cambria Math" w:hAnsi="Cambria Math"/>
                  </w:rPr>
                </m:ctrlPr>
              </m:accPr>
              <m:e>
                <m:r>
                  <w:rPr>
                    <w:rFonts w:ascii="Cambria Math" w:hAnsi="Cambria Math"/>
                  </w:rPr>
                  <m:t>I</m:t>
                </m:r>
              </m:e>
            </m:acc>
          </m:e>
          <m:sub>
            <m:r>
              <w:rPr>
                <w:rFonts w:ascii="Cambria Math" w:hAnsi="Cambria Math"/>
              </w:rPr>
              <m:t>2</m:t>
            </m:r>
          </m:sub>
        </m:sSub>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this compartment is nurtured by those people that because of a complication of the diseases are obliged to go in IC (</w:t>
      </w: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sz w:val="24"/>
          <w:szCs w:val="24"/>
        </w:rPr>
        <w:t>). In this compartment the only way to be recovered (</w:t>
      </w: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is using ventilator, oxygen, specific </w:t>
      </w:r>
      <w:proofErr w:type="gramStart"/>
      <w:r w:rsidR="00746374">
        <w:rPr>
          <w:rFonts w:ascii="Times New Roman" w:eastAsiaTheme="minorEastAsia" w:hAnsi="Times New Roman" w:cs="KdvpnkMinionProRegular"/>
          <w:sz w:val="24"/>
          <w:szCs w:val="24"/>
        </w:rPr>
        <w:t>equipment</w:t>
      </w:r>
      <w:proofErr w:type="gramEnd"/>
      <w:r>
        <w:rPr>
          <w:rFonts w:ascii="Times New Roman" w:eastAsiaTheme="minorEastAsia" w:hAnsi="Times New Roman" w:cs="KdvpnkMinionProRegular"/>
          <w:sz w:val="24"/>
          <w:szCs w:val="24"/>
        </w:rPr>
        <w:t xml:space="preserve"> and machineries that are translated in a control parameter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and it is affected by its effectiveness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cs="KdvpnkMinionProRegular"/>
          <w:sz w:val="24"/>
          <w:szCs w:val="24"/>
        </w:rPr>
        <w:t>. Otherwise, natural death (</w:t>
      </w:r>
      <m:oMath>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and death due to the disease (</w:t>
      </w:r>
      <m:oMath>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cs="KdvpnkMinionProRegular"/>
          <w:sz w:val="24"/>
          <w:szCs w:val="24"/>
        </w:rPr>
        <w:t>) are the</w:t>
      </w:r>
      <w:r w:rsidR="00992437">
        <w:rPr>
          <w:rFonts w:ascii="Times New Roman" w:eastAsiaTheme="minorEastAsia" w:hAnsi="Times New Roman" w:cs="KdvpnkMinionProRegular"/>
          <w:sz w:val="24"/>
          <w:szCs w:val="24"/>
        </w:rPr>
        <w:t xml:space="preserve"> other</w:t>
      </w:r>
      <w:r>
        <w:rPr>
          <w:rFonts w:ascii="Times New Roman" w:eastAsiaTheme="minorEastAsia" w:hAnsi="Times New Roman" w:cs="KdvpnkMinionProRegular"/>
          <w:sz w:val="24"/>
          <w:szCs w:val="24"/>
        </w:rPr>
        <w:t xml:space="preserve"> causes of the decreasing. </w:t>
      </w:r>
    </w:p>
    <w:p w14:paraId="663A5096" w14:textId="5683C431" w:rsidR="00450FD3" w:rsidRDefault="002D576A">
      <w:pPr>
        <w:pStyle w:val="Paragrafoelenco"/>
        <w:numPr>
          <w:ilvl w:val="0"/>
          <w:numId w:val="3"/>
        </w:numPr>
        <w:spacing w:line="480" w:lineRule="auto"/>
        <w:jc w:val="both"/>
        <w:rPr>
          <w:rFonts w:ascii="Times New Roman" w:eastAsiaTheme="minorEastAsia" w:hAnsi="Times New Roman" w:cs="KdvpnkMinionProRegular"/>
          <w:i/>
          <w:sz w:val="24"/>
          <w:szCs w:val="24"/>
        </w:rPr>
      </w:pPr>
      <w:r>
        <w:rPr>
          <w:rFonts w:ascii="Times New Roman" w:eastAsiaTheme="minorEastAsia" w:hAnsi="Times New Roman" w:cs="KdvpnkMinionProRegular"/>
          <w:i/>
          <w:sz w:val="24"/>
          <w:szCs w:val="24"/>
        </w:rPr>
        <w:t>Modelling of recovered population (</w:t>
      </w:r>
      <m:oMath>
        <m:acc>
          <m:accPr>
            <m:chr m:val="˙"/>
            <m:ctrlPr>
              <w:rPr>
                <w:rFonts w:ascii="Cambria Math" w:hAnsi="Cambria Math"/>
              </w:rPr>
            </m:ctrlPr>
          </m:accPr>
          <m:e>
            <m:r>
              <w:rPr>
                <w:rFonts w:ascii="Cambria Math" w:hAnsi="Cambria Math"/>
              </w:rPr>
              <m:t>R</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infected not yet detected, quarantined individuals, hospitalized infected not in IC recover spontaneously from the disease (</w:t>
      </w:r>
      <m:oMath>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oMath>
      <w:r>
        <w:rPr>
          <w:rFonts w:ascii="Times New Roman" w:eastAsiaTheme="minorEastAsia" w:hAnsi="Times New Roman" w:cs="KdvpnkMinionProRegular"/>
          <w:iCs/>
          <w:sz w:val="24"/>
          <w:szCs w:val="24"/>
        </w:rPr>
        <w:t xml:space="preserve">at rates </w:t>
      </w:r>
      <m:oMath>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oMath>
      <w:r>
        <w:rPr>
          <w:rFonts w:ascii="Times New Roman" w:eastAsiaTheme="minorEastAsia" w:hAnsi="Times New Roman" w:cs="KdvpnkMinionProRegular"/>
          <w:sz w:val="24"/>
          <w:szCs w:val="24"/>
        </w:rPr>
        <w:t xml:space="preserve"> respectively. For hospitalized infected not in IC and in IC it is possible to recover through a control action </w:t>
      </w:r>
      <m:oMath>
        <m:sSub>
          <m:sSubPr>
            <m:ctrlPr>
              <w:rPr>
                <w:rFonts w:ascii="Cambria Math" w:hAnsi="Cambria Math"/>
              </w:rPr>
            </m:ctrlPr>
          </m:sSubPr>
          <m:e>
            <m:r>
              <w:rPr>
                <w:rFonts w:ascii="Cambria Math" w:hAnsi="Cambria Math"/>
              </w:rPr>
              <m:t>u</m:t>
            </m:r>
          </m:e>
          <m:sub>
            <m:r>
              <w:rPr>
                <w:rFonts w:ascii="Cambria Math" w:hAnsi="Cambria Math"/>
              </w:rPr>
              <m:t>1</m:t>
            </m:r>
          </m:sub>
        </m:sSub>
      </m:oMath>
      <w:r>
        <w:rPr>
          <w:rFonts w:ascii="Times New Roman" w:eastAsiaTheme="minorEastAsia" w:hAnsi="Times New Roman" w:cs="KdvpnkMinionProRegular"/>
          <w:sz w:val="24"/>
          <w:szCs w:val="24"/>
        </w:rPr>
        <w:t xml:space="preserve">, </w:t>
      </w:r>
      <m:oMath>
        <m:sSub>
          <m:sSubPr>
            <m:ctrlPr>
              <w:rPr>
                <w:rFonts w:ascii="Cambria Math" w:hAnsi="Cambria Math"/>
              </w:rPr>
            </m:ctrlPr>
          </m:sSubPr>
          <m:e>
            <m:r>
              <w:rPr>
                <w:rFonts w:ascii="Cambria Math" w:hAnsi="Cambria Math"/>
              </w:rPr>
              <m:t>u</m:t>
            </m:r>
          </m:e>
          <m:sub>
            <m:r>
              <w:rPr>
                <w:rFonts w:ascii="Cambria Math" w:hAnsi="Cambria Math"/>
              </w:rPr>
              <m:t>2</m:t>
            </m:r>
          </m:sub>
        </m:sSub>
      </m:oMath>
      <w:r>
        <w:rPr>
          <w:rFonts w:ascii="Times New Roman" w:eastAsiaTheme="minorEastAsia" w:hAnsi="Times New Roman" w:cs="KdvpnkMinionProRegular"/>
          <w:sz w:val="24"/>
          <w:szCs w:val="24"/>
        </w:rPr>
        <w:t xml:space="preserve"> respectively and they are represented by the terms </w:t>
      </w:r>
      <m:oMath>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oMath>
      <w:r w:rsidR="00B524F5">
        <w:rPr>
          <w:rFonts w:ascii="Times New Roman" w:eastAsiaTheme="minorEastAsia" w:hAnsi="Times New Roman" w:cs="KdvpnkMinionProRegular"/>
          <w:sz w:val="24"/>
          <w:szCs w:val="24"/>
        </w:rPr>
        <w:t>.</w:t>
      </w:r>
    </w:p>
    <w:p w14:paraId="663288E5" w14:textId="77777777" w:rsidR="00450FD3" w:rsidRDefault="002D576A">
      <w:pPr>
        <w:pStyle w:val="Paragrafoelenco"/>
        <w:numPr>
          <w:ilvl w:val="0"/>
          <w:numId w:val="3"/>
        </w:numPr>
        <w:spacing w:line="480" w:lineRule="auto"/>
        <w:jc w:val="both"/>
        <w:rPr>
          <w:rFonts w:ascii="Times New Roman" w:hAnsi="Times New Roman" w:cs="KdvpnkMinionProRegular"/>
          <w:i/>
          <w:iCs/>
          <w:color w:val="131413"/>
          <w:sz w:val="24"/>
          <w:szCs w:val="24"/>
        </w:rPr>
      </w:pPr>
      <w:r>
        <w:rPr>
          <w:rFonts w:ascii="Times New Roman" w:eastAsiaTheme="minorEastAsia" w:hAnsi="Times New Roman" w:cs="KdvpnkMinionProRegular"/>
          <w:i/>
          <w:sz w:val="24"/>
          <w:szCs w:val="24"/>
        </w:rPr>
        <w:t>Modelling of vaccinated population (</w:t>
      </w:r>
      <m:oMath>
        <m:acc>
          <m:accPr>
            <m:chr m:val="˙"/>
            <m:ctrlPr>
              <w:rPr>
                <w:rFonts w:ascii="Cambria Math" w:hAnsi="Cambria Math"/>
              </w:rPr>
            </m:ctrlPr>
          </m:accPr>
          <m:e>
            <m:r>
              <w:rPr>
                <w:rFonts w:ascii="Cambria Math" w:hAnsi="Cambria Math"/>
              </w:rPr>
              <m:t>V</m:t>
            </m:r>
          </m:e>
        </m:acc>
        <m:d>
          <m:dPr>
            <m:ctrlPr>
              <w:rPr>
                <w:rFonts w:ascii="Cambria Math" w:hAnsi="Cambria Math"/>
              </w:rPr>
            </m:ctrlPr>
          </m:dPr>
          <m:e>
            <m:r>
              <w:rPr>
                <w:rFonts w:ascii="Cambria Math" w:hAnsi="Cambria Math"/>
              </w:rPr>
              <m:t>t</m:t>
            </m:r>
          </m:e>
        </m:d>
      </m:oMath>
      <w:r>
        <w:rPr>
          <w:rFonts w:ascii="Times New Roman" w:eastAsiaTheme="minorEastAsia" w:hAnsi="Times New Roman" w:cs="KdvpnkMinionProRegular"/>
          <w:i/>
          <w:sz w:val="24"/>
          <w:szCs w:val="24"/>
        </w:rPr>
        <w:t xml:space="preserve">): </w:t>
      </w:r>
      <w:r>
        <w:rPr>
          <w:rFonts w:ascii="Times New Roman" w:eastAsiaTheme="minorEastAsia" w:hAnsi="Times New Roman" w:cs="KdvpnkMinionProRegular"/>
          <w:iCs/>
          <w:sz w:val="24"/>
          <w:szCs w:val="24"/>
        </w:rPr>
        <w:t>the inflow and outflow of this compartment depend on the vaccinated fraction of susceptible population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oMath>
      <w:r>
        <w:rPr>
          <w:rFonts w:ascii="Times New Roman" w:eastAsiaTheme="minorEastAsia" w:hAnsi="Times New Roman" w:cs="KdvpnkMinionProRegular"/>
          <w:sz w:val="24"/>
          <w:szCs w:val="24"/>
        </w:rPr>
        <w:t xml:space="preserve">) through a control action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cs="KdvpnkMinionProRegular"/>
          <w:iCs/>
          <w:sz w:val="24"/>
          <w:szCs w:val="24"/>
        </w:rPr>
        <w:t xml:space="preserve"> representing the investment cost on vaccine and the natural death respectively (</w:t>
      </w:r>
      <m:oMath>
        <m:r>
          <w:rPr>
            <w:rFonts w:ascii="Cambria Math" w:hAnsi="Cambria Math"/>
          </w:rPr>
          <m:t>dV</m:t>
        </m:r>
      </m:oMath>
      <w:r>
        <w:rPr>
          <w:rFonts w:ascii="Times New Roman" w:eastAsiaTheme="minorEastAsia" w:hAnsi="Times New Roman" w:cs="KdvpnkMinionProRegular"/>
          <w:sz w:val="24"/>
          <w:szCs w:val="24"/>
        </w:rPr>
        <w:t>).</w:t>
      </w:r>
    </w:p>
    <w:p w14:paraId="3BBAA371" w14:textId="77777777" w:rsidR="00450FD3" w:rsidRDefault="00450FD3">
      <w:pPr>
        <w:rPr>
          <w:rFonts w:ascii="Times New Roman" w:hAnsi="Times New Roman" w:cs="KdvpnkMinionProRegular"/>
          <w:color w:val="131413"/>
          <w:sz w:val="24"/>
          <w:szCs w:val="24"/>
        </w:rPr>
      </w:pPr>
    </w:p>
    <w:p w14:paraId="021CEF43" w14:textId="77777777" w:rsidR="00450FD3" w:rsidRDefault="002D576A">
      <w:pPr>
        <w:rPr>
          <w:rFonts w:ascii="Times New Roman" w:hAnsi="Times New Roman" w:cs="KdvpnkMinionProRegular"/>
          <w:b/>
          <w:bCs/>
          <w:color w:val="131413"/>
          <w:sz w:val="24"/>
          <w:szCs w:val="24"/>
        </w:rPr>
      </w:pPr>
      <w:r>
        <w:rPr>
          <w:rFonts w:ascii="Times New Roman" w:hAnsi="Times New Roman" w:cs="KdvpnkMinionProRegular"/>
          <w:b/>
          <w:bCs/>
          <w:color w:val="131413"/>
          <w:sz w:val="24"/>
          <w:szCs w:val="24"/>
        </w:rPr>
        <w:t xml:space="preserve">Figure 1: The model. </w:t>
      </w:r>
      <w:r>
        <w:rPr>
          <w:rFonts w:ascii="Times New Roman" w:hAnsi="Times New Roman" w:cs="KdvpnkMinionProRegular"/>
          <w:color w:val="131413"/>
          <w:sz w:val="24"/>
          <w:szCs w:val="24"/>
        </w:rPr>
        <w:t xml:space="preserve">Graphical scheme representing the interactions among different stages of </w:t>
      </w:r>
      <w:r>
        <w:rPr>
          <w:rFonts w:ascii="Times New Roman" w:hAnsi="Times New Roman" w:cs="KdvpnkMinionProRegular"/>
          <w:color w:val="131413"/>
          <w:sz w:val="24"/>
          <w:szCs w:val="24"/>
        </w:rPr>
        <w:lastRenderedPageBreak/>
        <w:t xml:space="preserve">infection in the mathematical model </w:t>
      </w:r>
      <w:r>
        <w:rPr>
          <w:rFonts w:ascii="Times New Roman" w:hAnsi="Times New Roman" w:cs="KdvpnkMinionProRegular"/>
          <w:i/>
          <w:iCs/>
          <w:color w:val="131413"/>
          <w:sz w:val="24"/>
          <w:szCs w:val="24"/>
        </w:rPr>
        <w:t>SEI</w:t>
      </w:r>
      <w:r>
        <w:rPr>
          <w:rFonts w:ascii="Times New Roman" w:hAnsi="Times New Roman" w:cs="KdvpnkMinionProRegular"/>
          <w:i/>
          <w:iCs/>
          <w:color w:val="131413"/>
          <w:sz w:val="24"/>
          <w:szCs w:val="24"/>
          <w:vertAlign w:val="subscript"/>
        </w:rPr>
        <w:t>a</w:t>
      </w:r>
      <w:r>
        <w:rPr>
          <w:rFonts w:ascii="Times New Roman" w:hAnsi="Times New Roman" w:cs="KdvpnkMinionProRegular"/>
          <w:i/>
          <w:iCs/>
          <w:color w:val="131413"/>
          <w:sz w:val="24"/>
          <w:szCs w:val="24"/>
        </w:rPr>
        <w:t>QI</w:t>
      </w:r>
      <w:r>
        <w:rPr>
          <w:rFonts w:ascii="Times New Roman" w:hAnsi="Times New Roman" w:cs="KdvpnkMinionProRegular"/>
          <w:i/>
          <w:iCs/>
          <w:color w:val="131413"/>
          <w:sz w:val="24"/>
          <w:szCs w:val="24"/>
          <w:vertAlign w:val="subscript"/>
        </w:rPr>
        <w:t>1</w:t>
      </w:r>
      <w:r>
        <w:rPr>
          <w:rFonts w:ascii="Times New Roman" w:hAnsi="Times New Roman" w:cs="KdvpnkMinionProRegular"/>
          <w:i/>
          <w:iCs/>
          <w:color w:val="131413"/>
          <w:sz w:val="24"/>
          <w:szCs w:val="24"/>
        </w:rPr>
        <w:t>I</w:t>
      </w:r>
      <w:r>
        <w:rPr>
          <w:rFonts w:ascii="Times New Roman" w:hAnsi="Times New Roman" w:cs="KdvpnkMinionProRegular"/>
          <w:i/>
          <w:iCs/>
          <w:color w:val="131413"/>
          <w:sz w:val="24"/>
          <w:szCs w:val="24"/>
          <w:vertAlign w:val="subscript"/>
        </w:rPr>
        <w:t>2</w:t>
      </w:r>
      <w:r>
        <w:rPr>
          <w:rFonts w:ascii="Times New Roman" w:hAnsi="Times New Roman" w:cs="KdvpnkMinionProRegular"/>
          <w:i/>
          <w:iCs/>
          <w:color w:val="131413"/>
          <w:sz w:val="24"/>
          <w:szCs w:val="24"/>
        </w:rPr>
        <w:t xml:space="preserve">RV. </w:t>
      </w:r>
      <w:r>
        <w:rPr>
          <w:rFonts w:ascii="Times New Roman" w:hAnsi="Times New Roman" w:cs="KdvpnkMinionProRegular"/>
          <w:color w:val="131413"/>
          <w:sz w:val="24"/>
          <w:szCs w:val="24"/>
        </w:rPr>
        <w:t xml:space="preserve">Each stage has a natural death rate(d) </w:t>
      </w:r>
      <w:proofErr w:type="gramStart"/>
      <w:r>
        <w:rPr>
          <w:rFonts w:ascii="Times New Roman" w:hAnsi="Times New Roman" w:cs="KdvpnkMinionProRegular"/>
          <w:color w:val="131413"/>
          <w:sz w:val="24"/>
          <w:szCs w:val="24"/>
        </w:rPr>
        <w:t>output</w:t>
      </w:r>
      <w:proofErr w:type="gramEnd"/>
    </w:p>
    <w:p w14:paraId="2B137C36" w14:textId="77777777" w:rsidR="00450FD3" w:rsidRDefault="002D576A">
      <w:pPr>
        <w:rPr>
          <w:rFonts w:ascii="Times New Roman" w:hAnsi="Times New Roman" w:cs="KdvpnkMinionProRegular"/>
          <w:color w:val="131413"/>
          <w:sz w:val="24"/>
          <w:szCs w:val="24"/>
        </w:rPr>
      </w:pPr>
      <w:r>
        <w:rPr>
          <w:rFonts w:ascii="Times New Roman" w:hAnsi="Times New Roman" w:cs="KdvpnkMinionProRegular"/>
          <w:noProof/>
          <w:color w:val="131413"/>
          <w:sz w:val="24"/>
          <w:szCs w:val="24"/>
        </w:rPr>
        <mc:AlternateContent>
          <mc:Choice Requires="wps">
            <w:drawing>
              <wp:anchor distT="0" distB="0" distL="0" distR="0" simplePos="0" relativeHeight="37" behindDoc="0" locked="0" layoutInCell="0" allowOverlap="1" wp14:anchorId="6D243E02" wp14:editId="226BD5DA">
                <wp:simplePos x="0" y="0"/>
                <wp:positionH relativeFrom="column">
                  <wp:posOffset>2359025</wp:posOffset>
                </wp:positionH>
                <wp:positionV relativeFrom="paragraph">
                  <wp:posOffset>2912745</wp:posOffset>
                </wp:positionV>
                <wp:extent cx="363220" cy="373380"/>
                <wp:effectExtent l="0" t="0" r="0" b="0"/>
                <wp:wrapNone/>
                <wp:docPr id="1" name="CasellaDiTesto 155"/>
                <wp:cNvGraphicFramePr/>
                <a:graphic xmlns:a="http://schemas.openxmlformats.org/drawingml/2006/main">
                  <a:graphicData uri="http://schemas.microsoft.com/office/word/2010/wordprocessingShape">
                    <wps:wsp>
                      <wps:cNvSpPr/>
                      <wps:spPr>
                        <a:xfrm rot="2070600" flipH="1">
                          <a:off x="0" y="0"/>
                          <a:ext cx="362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85BFCB3" w14:textId="77777777" w:rsidR="0068124B" w:rsidRDefault="0068124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wps:txbx>
                      <wps:bodyPr>
                        <a:spAutoFit/>
                      </wps:bodyPr>
                    </wps:wsp>
                  </a:graphicData>
                </a:graphic>
              </wp:anchor>
            </w:drawing>
          </mc:Choice>
          <mc:Fallback>
            <w:pict>
              <v:rect w14:anchorId="6D243E02" id="CasellaDiTesto 155" o:spid="_x0000_s1026" style="position:absolute;margin-left:185.75pt;margin-top:229.35pt;width:28.6pt;height:29.4pt;rotation:-2261647fd;flip:x;z-index:3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" o:allowincell="f" filled="f" stroked="f" strokeweight="0">
                <v:textbox style="mso-fit-shape-to-text:t">
                  <w:txbxContent>
                    <w:p w14:paraId="785BFCB3" w14:textId="77777777" w:rsidR="0068124B" w:rsidRDefault="0068124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8" behindDoc="0" locked="0" layoutInCell="0" allowOverlap="1" wp14:anchorId="1DF7E13E" wp14:editId="4988C138">
                <wp:simplePos x="0" y="0"/>
                <wp:positionH relativeFrom="column">
                  <wp:posOffset>5746115</wp:posOffset>
                </wp:positionH>
                <wp:positionV relativeFrom="paragraph">
                  <wp:posOffset>1862455</wp:posOffset>
                </wp:positionV>
                <wp:extent cx="262890" cy="350520"/>
                <wp:effectExtent l="0" t="0" r="0" b="0"/>
                <wp:wrapNone/>
                <wp:docPr id="3" name="CasellaDiTesto 157"/>
                <wp:cNvGraphicFramePr/>
                <a:graphic xmlns:a="http://schemas.openxmlformats.org/drawingml/2006/main">
                  <a:graphicData uri="http://schemas.microsoft.com/office/word/2010/wordprocessingShape">
                    <wps:wsp>
                      <wps:cNvSpPr/>
                      <wps:spPr>
                        <a:xfrm>
                          <a:off x="0" y="0"/>
                          <a:ext cx="262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E3876C9" w14:textId="77777777" w:rsidR="0068124B" w:rsidRDefault="0068124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wps:txbx>
                      <wps:bodyPr>
                        <a:spAutoFit/>
                      </wps:bodyPr>
                    </wps:wsp>
                  </a:graphicData>
                </a:graphic>
              </wp:anchor>
            </w:drawing>
          </mc:Choice>
          <mc:Fallback>
            <w:pict>
              <v:rect w14:anchorId="1DF7E13E" id="CasellaDiTesto 157" o:spid="_x0000_s1027" style="position:absolute;margin-left:452.45pt;margin-top:146.65pt;width:20.7pt;height:27.6pt;z-index:3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" o:allowincell="f" filled="f" stroked="f" strokeweight="0">
                <v:textbox style="mso-fit-shape-to-text:t">
                  <w:txbxContent>
                    <w:p w14:paraId="4E3876C9" w14:textId="77777777" w:rsidR="0068124B" w:rsidRDefault="0068124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m</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9" behindDoc="0" locked="0" layoutInCell="0" allowOverlap="1" wp14:anchorId="1E6955F1" wp14:editId="4A12B4CC">
                <wp:simplePos x="0" y="0"/>
                <wp:positionH relativeFrom="column">
                  <wp:posOffset>3860165</wp:posOffset>
                </wp:positionH>
                <wp:positionV relativeFrom="paragraph">
                  <wp:posOffset>331470</wp:posOffset>
                </wp:positionV>
                <wp:extent cx="2318385" cy="3363595"/>
                <wp:effectExtent l="38100" t="0" r="257175" b="88265"/>
                <wp:wrapNone/>
                <wp:docPr id="5" name="Connettore a gomito 61"/>
                <wp:cNvGraphicFramePr/>
                <a:graphic xmlns:a="http://schemas.openxmlformats.org/drawingml/2006/main">
                  <a:graphicData uri="http://schemas.microsoft.com/office/word/2010/wordprocessingShape">
                    <wps:wsp>
                      <wps:cNvCnPr/>
                      <wps:spPr>
                        <a:xfrm flipH="1">
                          <a:off x="0" y="0"/>
                          <a:ext cx="2317680" cy="3363120"/>
                        </a:xfrm>
                        <a:prstGeom prst="bentConnector3">
                          <a:avLst>
                            <a:gd name="adj1" fmla="val -9875"/>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4" coordsize="21600,21600" o:spt="34" adj="10800" path="m,l@0,l@0,21600l21600,21600nfe">
                <v:stroke joinstyle="miter"/>
                <v:formulas>
                  <v:f eqn="val #0"/>
                </v:formulas>
                <v:path gradientshapeok="t" o:connecttype="rect" textboxrect="0,0,21600,21600"/>
                <v:handles>
                  <v:h position="@0,10800"/>
                </v:handles>
              </v:shapetype>
              <v:shape id="shape_0" ID="Connettore a gomito 61" stroked="t" style="position:absolute;margin-left:303.95pt;margin-top:26.1pt;width:182.45pt;height:264.75pt;flip:x;mso-wrap-style:none;v-text-anchor:middle" wp14:anchorId="776BA330" type="shapetype_34">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0" behindDoc="0" locked="0" layoutInCell="0" allowOverlap="1" wp14:anchorId="4AAEE36E" wp14:editId="3257CD53">
                <wp:simplePos x="0" y="0"/>
                <wp:positionH relativeFrom="column">
                  <wp:posOffset>0</wp:posOffset>
                </wp:positionH>
                <wp:positionV relativeFrom="paragraph">
                  <wp:posOffset>4027170</wp:posOffset>
                </wp:positionV>
                <wp:extent cx="1008380" cy="603250"/>
                <wp:effectExtent l="19050" t="19050" r="24130" b="28575"/>
                <wp:wrapNone/>
                <wp:docPr id="6" name="Rettangolo 52"/>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DEFC8E2" w14:textId="77777777" w:rsidR="0068124B" w:rsidRDefault="0068124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wps:txbx>
                      <wps:bodyPr anchor="ctr">
                        <a:noAutofit/>
                      </wps:bodyPr>
                    </wps:wsp>
                  </a:graphicData>
                </a:graphic>
              </wp:anchor>
            </w:drawing>
          </mc:Choice>
          <mc:Fallback>
            <w:pict>
              <v:rect w14:anchorId="4AAEE36E" id="Rettangolo 52" o:spid="_x0000_s1028" style="position:absolute;margin-left:0;margin-top:317.1pt;width:79.4pt;height:47.5pt;z-index: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" o:allowincell="f" strokecolor="red" strokeweight="3pt">
                <v:textbox>
                  <w:txbxContent>
                    <w:p w14:paraId="7DEFC8E2" w14:textId="77777777" w:rsidR="0068124B" w:rsidRDefault="0068124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V</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1" behindDoc="0" locked="0" layoutInCell="0" allowOverlap="1" wp14:anchorId="6D6CC53D" wp14:editId="00D79812">
                <wp:simplePos x="0" y="0"/>
                <wp:positionH relativeFrom="column">
                  <wp:posOffset>502285</wp:posOffset>
                </wp:positionH>
                <wp:positionV relativeFrom="paragraph">
                  <wp:posOffset>640715</wp:posOffset>
                </wp:positionV>
                <wp:extent cx="3810" cy="3370580"/>
                <wp:effectExtent l="76200" t="0" r="76200" b="61595"/>
                <wp:wrapNone/>
                <wp:docPr id="8" name="Connettore 2 53"/>
                <wp:cNvGraphicFramePr/>
                <a:graphic xmlns:a="http://schemas.openxmlformats.org/drawingml/2006/main">
                  <a:graphicData uri="http://schemas.microsoft.com/office/word/2010/wordprocessingShape">
                    <wps:wsp>
                      <wps:cNvSpPr/>
                      <wps:spPr>
                        <a:xfrm>
                          <a:off x="0" y="0"/>
                          <a:ext cx="3240" cy="3369960"/>
                        </a:xfrm>
                        <a:custGeom>
                          <a:avLst/>
                          <a:gdLst/>
                          <a:ahLst/>
                          <a:cxnLst/>
                          <a:rect l="l" t="t" r="r" b="b"/>
                          <a:pathLst>
                            <a:path w="21600" h="21600">
                              <a:moveTo>
                                <a:pt x="0" y="0"/>
                              </a:moveTo>
                              <a:lnTo>
                                <a:pt x="21600" y="21600"/>
                              </a:lnTo>
                            </a:path>
                          </a:pathLst>
                        </a:custGeom>
                        <a:noFill/>
                        <a:ln w="12700">
                          <a:solidFill>
                            <a:srgbClr val="000000"/>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42" behindDoc="0" locked="0" layoutInCell="0" allowOverlap="1" wp14:anchorId="69F19505" wp14:editId="73EEE0A4">
                <wp:simplePos x="0" y="0"/>
                <wp:positionH relativeFrom="column">
                  <wp:posOffset>46355</wp:posOffset>
                </wp:positionH>
                <wp:positionV relativeFrom="paragraph">
                  <wp:posOffset>1890395</wp:posOffset>
                </wp:positionV>
                <wp:extent cx="473075" cy="373380"/>
                <wp:effectExtent l="0" t="0" r="0" b="0"/>
                <wp:wrapNone/>
                <wp:docPr id="9" name="CasellaDiTesto 57"/>
                <wp:cNvGraphicFramePr/>
                <a:graphic xmlns:a="http://schemas.openxmlformats.org/drawingml/2006/main">
                  <a:graphicData uri="http://schemas.microsoft.com/office/word/2010/wordprocessingShape">
                    <wps:wsp>
                      <wps:cNvSpPr/>
                      <wps:spPr>
                        <a:xfrm>
                          <a:off x="0" y="0"/>
                          <a:ext cx="4723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105B2BF3" w14:textId="77777777" w:rsidR="0068124B" w:rsidRDefault="0068124B">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wps:txbx>
                      <wps:bodyPr>
                        <a:spAutoFit/>
                      </wps:bodyPr>
                    </wps:wsp>
                  </a:graphicData>
                </a:graphic>
              </wp:anchor>
            </w:drawing>
          </mc:Choice>
          <mc:Fallback>
            <w:pict>
              <v:rect w14:anchorId="69F19505" id="CasellaDiTesto 57" o:spid="_x0000_s1029" style="position:absolute;margin-left:3.65pt;margin-top:148.85pt;width:37.25pt;height:29.4pt;z-index:4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" o:allowincell="f" filled="f" stroked="f" strokeweight="0">
                <v:textbox style="mso-fit-shape-to-text:t">
                  <w:txbxContent>
                    <w:p w14:paraId="105B2BF3" w14:textId="77777777" w:rsidR="0068124B" w:rsidRDefault="0068124B">
                      <w:pPr>
                        <w:pStyle w:val="Contenutocornice"/>
                        <w:jc w:val="center"/>
                        <w:rPr>
                          <w:rFonts w:ascii="Cambria Math" w:eastAsia="Cambria Math" w:hAnsi="Cambria Math"/>
                          <w:i/>
                          <w:iCs/>
                          <w:color w:val="000000" w:themeColor="text1"/>
                          <w:kern w:val="2"/>
                          <w:sz w:val="32"/>
                          <w:szCs w:val="32"/>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va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6" behindDoc="0" locked="0" layoutInCell="0" allowOverlap="1" wp14:anchorId="2E2CFA9A" wp14:editId="0E96A5B6">
                <wp:simplePos x="0" y="0"/>
                <wp:positionH relativeFrom="column">
                  <wp:posOffset>4023360</wp:posOffset>
                </wp:positionH>
                <wp:positionV relativeFrom="paragraph">
                  <wp:posOffset>1386840</wp:posOffset>
                </wp:positionV>
                <wp:extent cx="1104265" cy="368935"/>
                <wp:effectExtent l="0" t="209550" r="0" b="207010"/>
                <wp:wrapNone/>
                <wp:docPr id="11" name="CasellaDiTesto 99"/>
                <wp:cNvGraphicFramePr/>
                <a:graphic xmlns:a="http://schemas.openxmlformats.org/drawingml/2006/main">
                  <a:graphicData uri="http://schemas.microsoft.com/office/word/2010/wordprocessingShape">
                    <wps:wsp>
                      <wps:cNvSpPr/>
                      <wps:spPr>
                        <a:xfrm rot="19848600">
                          <a:off x="0" y="0"/>
                          <a:ext cx="1103760" cy="368280"/>
                        </a:xfrm>
                        <a:prstGeom prst="rect">
                          <a:avLst/>
                        </a:prstGeom>
                        <a:noFill/>
                        <a:ln w="0">
                          <a:noFill/>
                        </a:ln>
                      </wps:spPr>
                      <wps:style>
                        <a:lnRef idx="0">
                          <a:scrgbClr r="0" g="0" b="0"/>
                        </a:lnRef>
                        <a:fillRef idx="0">
                          <a:scrgbClr r="0" g="0" b="0"/>
                        </a:fillRef>
                        <a:effectRef idx="0">
                          <a:scrgbClr r="0" g="0" b="0"/>
                        </a:effectRef>
                        <a:fontRef idx="minor"/>
                      </wps:style>
                      <wps:txbx>
                        <w:txbxContent>
                          <w:p w14:paraId="001C1B61" w14:textId="77777777" w:rsidR="0068124B" w:rsidRDefault="0068124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wps:txbx>
                      <wps:bodyPr>
                        <a:spAutoFit/>
                      </wps:bodyPr>
                    </wps:wsp>
                  </a:graphicData>
                </a:graphic>
              </wp:anchor>
            </w:drawing>
          </mc:Choice>
          <mc:Fallback>
            <w:pict>
              <v:rect w14:anchorId="2E2CFA9A" id="CasellaDiTesto 99" o:spid="_x0000_s1030" style="position:absolute;margin-left:316.8pt;margin-top:109.2pt;width:86.95pt;height:29.05pt;rotation:-1912996fd;z-index:3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" o:allowincell="f" filled="f" stroked="f" strokeweight="0">
                <v:textbox style="mso-fit-shape-to-text:t">
                  <w:txbxContent>
                    <w:p w14:paraId="001C1B61" w14:textId="77777777" w:rsidR="0068124B" w:rsidRDefault="0068124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d>
                            <m:dPr>
                              <m:ctrlPr>
                                <w:rPr>
                                  <w:rFonts w:ascii="Cambria Math" w:hAnsi="Cambria Math"/>
                                </w:rPr>
                              </m:ctrlPr>
                            </m:dPr>
                            <m:e>
                              <m:r>
                                <w:rPr>
                                  <w:rFonts w:ascii="Cambria Math" w:hAnsi="Cambria Math"/>
                                </w:rPr>
                                <m:t>1-p</m:t>
                              </m:r>
                            </m:e>
                          </m:d>
                          <m:r>
                            <w:rPr>
                              <w:rFonts w:ascii="Cambria Math" w:hAnsi="Cambria Math"/>
                            </w:rPr>
                            <m:t>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3" behindDoc="0" locked="0" layoutInCell="0" allowOverlap="1" wp14:anchorId="446000B2" wp14:editId="320794BE">
                <wp:simplePos x="0" y="0"/>
                <wp:positionH relativeFrom="column">
                  <wp:posOffset>3357880</wp:posOffset>
                </wp:positionH>
                <wp:positionV relativeFrom="paragraph">
                  <wp:posOffset>2416810</wp:posOffset>
                </wp:positionV>
                <wp:extent cx="1903730" cy="978535"/>
                <wp:effectExtent l="38100" t="0" r="24130" b="53975"/>
                <wp:wrapNone/>
                <wp:docPr id="13" name="Connettore 2 65"/>
                <wp:cNvGraphicFramePr/>
                <a:graphic xmlns:a="http://schemas.openxmlformats.org/drawingml/2006/main">
                  <a:graphicData uri="http://schemas.microsoft.com/office/word/2010/wordprocessingShape">
                    <wps:wsp>
                      <wps:cNvSpPr/>
                      <wps:spPr>
                        <a:xfrm flipH="1">
                          <a:off x="0" y="0"/>
                          <a:ext cx="1902960" cy="977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0" behindDoc="0" locked="0" layoutInCell="0" allowOverlap="1" wp14:anchorId="67E1FBF6" wp14:editId="638BFC62">
                <wp:simplePos x="0" y="0"/>
                <wp:positionH relativeFrom="column">
                  <wp:posOffset>2854960</wp:posOffset>
                </wp:positionH>
                <wp:positionV relativeFrom="paragraph">
                  <wp:posOffset>1837055</wp:posOffset>
                </wp:positionV>
                <wp:extent cx="1007745" cy="603250"/>
                <wp:effectExtent l="19050" t="19050" r="24130" b="28575"/>
                <wp:wrapNone/>
                <wp:docPr id="14" name="Rettangolo 4"/>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77A517CB" w14:textId="77777777" w:rsidR="0068124B" w:rsidRDefault="0068124B">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wps:txbx>
                      <wps:bodyPr anchor="ctr">
                        <a:noAutofit/>
                      </wps:bodyPr>
                    </wps:wsp>
                  </a:graphicData>
                </a:graphic>
              </wp:anchor>
            </w:drawing>
          </mc:Choice>
          <mc:Fallback>
            <w:pict>
              <v:rect w14:anchorId="67E1FBF6" id="Rettangolo 4" o:spid="_x0000_s1031" style="position:absolute;margin-left:224.8pt;margin-top:144.65pt;width:79.35pt;height:47.5pt;z-index:1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" o:allowincell="f" strokecolor="red" strokeweight="3pt">
                <v:textbox>
                  <w:txbxContent>
                    <w:p w14:paraId="77A517CB" w14:textId="77777777" w:rsidR="0068124B" w:rsidRDefault="0068124B">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1" behindDoc="0" locked="0" layoutInCell="0" allowOverlap="1" wp14:anchorId="0C5E2AA6" wp14:editId="1396DD20">
                <wp:simplePos x="0" y="0"/>
                <wp:positionH relativeFrom="column">
                  <wp:posOffset>2856865</wp:posOffset>
                </wp:positionH>
                <wp:positionV relativeFrom="paragraph">
                  <wp:posOffset>3410585</wp:posOffset>
                </wp:positionV>
                <wp:extent cx="1007745" cy="603250"/>
                <wp:effectExtent l="19050" t="19050" r="24130" b="28575"/>
                <wp:wrapNone/>
                <wp:docPr id="16" name="Rettangolo 5"/>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6487CBA6" w14:textId="77777777" w:rsidR="0068124B" w:rsidRDefault="0068124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wps:txbx>
                      <wps:bodyPr anchor="ctr">
                        <a:noAutofit/>
                      </wps:bodyPr>
                    </wps:wsp>
                  </a:graphicData>
                </a:graphic>
              </wp:anchor>
            </w:drawing>
          </mc:Choice>
          <mc:Fallback>
            <w:pict>
              <v:rect w14:anchorId="0C5E2AA6" id="Rettangolo 5" o:spid="_x0000_s1032" style="position:absolute;margin-left:224.95pt;margin-top:268.55pt;width:79.35pt;height:47.5pt;z-index:1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" o:allowincell="f" strokecolor="red" strokeweight="3pt">
                <v:textbox>
                  <w:txbxContent>
                    <w:p w14:paraId="6487CBA6" w14:textId="77777777" w:rsidR="0068124B" w:rsidRDefault="0068124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R</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2" behindDoc="0" locked="0" layoutInCell="0" allowOverlap="1" wp14:anchorId="1DADDEA8" wp14:editId="32439831">
                <wp:simplePos x="0" y="0"/>
                <wp:positionH relativeFrom="column">
                  <wp:posOffset>4757420</wp:posOffset>
                </wp:positionH>
                <wp:positionV relativeFrom="paragraph">
                  <wp:posOffset>1837055</wp:posOffset>
                </wp:positionV>
                <wp:extent cx="1008380" cy="601980"/>
                <wp:effectExtent l="19050" t="19050" r="24130" b="11430"/>
                <wp:wrapNone/>
                <wp:docPr id="18" name="Rettangolo 6"/>
                <wp:cNvGraphicFramePr/>
                <a:graphic xmlns:a="http://schemas.openxmlformats.org/drawingml/2006/main">
                  <a:graphicData uri="http://schemas.microsoft.com/office/word/2010/wordprocessingShape">
                    <wps:wsp>
                      <wps:cNvSpPr/>
                      <wps:spPr>
                        <a:xfrm>
                          <a:off x="0" y="0"/>
                          <a:ext cx="1007640" cy="60120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672EB85" w14:textId="77777777" w:rsidR="0068124B" w:rsidRDefault="0068124B">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wps:txbx>
                      <wps:bodyPr anchor="ctr">
                        <a:noAutofit/>
                      </wps:bodyPr>
                    </wps:wsp>
                  </a:graphicData>
                </a:graphic>
              </wp:anchor>
            </w:drawing>
          </mc:Choice>
          <mc:Fallback>
            <w:pict>
              <v:rect w14:anchorId="1DADDEA8" id="Rettangolo 6" o:spid="_x0000_s1033" style="position:absolute;margin-left:374.6pt;margin-top:144.65pt;width:79.4pt;height:47.4pt;z-index: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" o:allowincell="f" strokecolor="red" strokeweight="3pt">
                <v:textbox>
                  <w:txbxContent>
                    <w:p w14:paraId="3672EB85" w14:textId="77777777" w:rsidR="0068124B" w:rsidRDefault="0068124B">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3" behindDoc="0" locked="0" layoutInCell="0" allowOverlap="1" wp14:anchorId="66325C60" wp14:editId="350EC124">
                <wp:simplePos x="0" y="0"/>
                <wp:positionH relativeFrom="column">
                  <wp:posOffset>5172075</wp:posOffset>
                </wp:positionH>
                <wp:positionV relativeFrom="paragraph">
                  <wp:posOffset>50800</wp:posOffset>
                </wp:positionV>
                <wp:extent cx="1007745" cy="603250"/>
                <wp:effectExtent l="19050" t="19050" r="24130" b="28575"/>
                <wp:wrapNone/>
                <wp:docPr id="20" name="Rettangolo 7"/>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3D937BAA" w14:textId="77777777" w:rsidR="0068124B" w:rsidRDefault="0068124B">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wps:txbx>
                      <wps:bodyPr anchor="ctr">
                        <a:noAutofit/>
                      </wps:bodyPr>
                    </wps:wsp>
                  </a:graphicData>
                </a:graphic>
              </wp:anchor>
            </w:drawing>
          </mc:Choice>
          <mc:Fallback>
            <w:pict>
              <v:rect w14:anchorId="66325C60" id="Rettangolo 7" o:spid="_x0000_s1034" style="position:absolute;margin-left:407.25pt;margin-top:4pt;width:79.35pt;height:47.5pt;z-index:13;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" o:allowincell="f" strokecolor="red" strokeweight="3pt">
                <v:textbox>
                  <w:txbxContent>
                    <w:p w14:paraId="3D937BAA" w14:textId="77777777" w:rsidR="0068124B" w:rsidRDefault="0068124B">
                      <w:pPr>
                        <w:pStyle w:val="Contenutocornice"/>
                        <w:jc w:val="center"/>
                        <w:rPr>
                          <w:rFonts w:ascii="Cambria Math" w:hAnsi="Cambria Math"/>
                          <w:i/>
                          <w:iCs/>
                          <w:color w:val="000000"/>
                          <w:kern w:val="2"/>
                          <w:sz w:val="40"/>
                          <w:szCs w:val="40"/>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a</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4" behindDoc="0" locked="0" layoutInCell="0" allowOverlap="1" wp14:anchorId="12145BFF" wp14:editId="3219F7EA">
                <wp:simplePos x="0" y="0"/>
                <wp:positionH relativeFrom="column">
                  <wp:posOffset>215900</wp:posOffset>
                </wp:positionH>
                <wp:positionV relativeFrom="paragraph">
                  <wp:posOffset>403225</wp:posOffset>
                </wp:positionV>
                <wp:extent cx="2563495" cy="9525"/>
                <wp:effectExtent l="0" t="76200" r="30480" b="89535"/>
                <wp:wrapNone/>
                <wp:docPr id="22" name="Connettore 2 17"/>
                <wp:cNvGraphicFramePr/>
                <a:graphic xmlns:a="http://schemas.openxmlformats.org/drawingml/2006/main">
                  <a:graphicData uri="http://schemas.microsoft.com/office/word/2010/wordprocessingShape">
                    <wps:wsp>
                      <wps:cNvSpPr/>
                      <wps:spPr>
                        <a:xfrm flipV="1">
                          <a:off x="0" y="0"/>
                          <a:ext cx="2562840" cy="900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5" behindDoc="0" locked="0" layoutInCell="0" allowOverlap="1" wp14:anchorId="2948A147" wp14:editId="625FEF64">
                <wp:simplePos x="0" y="0"/>
                <wp:positionH relativeFrom="column">
                  <wp:posOffset>3779520</wp:posOffset>
                </wp:positionH>
                <wp:positionV relativeFrom="paragraph">
                  <wp:posOffset>400685</wp:posOffset>
                </wp:positionV>
                <wp:extent cx="1390015" cy="6350"/>
                <wp:effectExtent l="0" t="76200" r="22860" b="92710"/>
                <wp:wrapNone/>
                <wp:docPr id="23" name="Connettore 2 18"/>
                <wp:cNvGraphicFramePr/>
                <a:graphic xmlns:a="http://schemas.openxmlformats.org/drawingml/2006/main">
                  <a:graphicData uri="http://schemas.microsoft.com/office/word/2010/wordprocessingShape">
                    <wps:wsp>
                      <wps:cNvSpPr/>
                      <wps:spPr>
                        <a:xfrm flipV="1">
                          <a:off x="0" y="0"/>
                          <a:ext cx="1389240" cy="57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6" behindDoc="0" locked="0" layoutInCell="0" allowOverlap="1" wp14:anchorId="156FBDED" wp14:editId="7AD5E477">
                <wp:simplePos x="0" y="0"/>
                <wp:positionH relativeFrom="column">
                  <wp:posOffset>3853815</wp:posOffset>
                </wp:positionH>
                <wp:positionV relativeFrom="paragraph">
                  <wp:posOffset>2186940</wp:posOffset>
                </wp:positionV>
                <wp:extent cx="901065" cy="3810"/>
                <wp:effectExtent l="0" t="76200" r="17145" b="94615"/>
                <wp:wrapNone/>
                <wp:docPr id="24" name="Connettore 2 19"/>
                <wp:cNvGraphicFramePr/>
                <a:graphic xmlns:a="http://schemas.openxmlformats.org/drawingml/2006/main">
                  <a:graphicData uri="http://schemas.microsoft.com/office/word/2010/wordprocessingShape">
                    <wps:wsp>
                      <wps:cNvSpPr/>
                      <wps:spPr>
                        <a:xfrm flipV="1">
                          <a:off x="0" y="0"/>
                          <a:ext cx="90036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7" behindDoc="0" locked="0" layoutInCell="0" allowOverlap="1" wp14:anchorId="7AAAB259" wp14:editId="0188E9C3">
                <wp:simplePos x="0" y="0"/>
                <wp:positionH relativeFrom="column">
                  <wp:posOffset>3357245</wp:posOffset>
                </wp:positionH>
                <wp:positionV relativeFrom="paragraph">
                  <wp:posOffset>2418080</wp:posOffset>
                </wp:positionV>
                <wp:extent cx="5080" cy="976630"/>
                <wp:effectExtent l="76200" t="0" r="74295" b="55245"/>
                <wp:wrapNone/>
                <wp:docPr id="25" name="Connettore 2 20"/>
                <wp:cNvGraphicFramePr/>
                <a:graphic xmlns:a="http://schemas.openxmlformats.org/drawingml/2006/main">
                  <a:graphicData uri="http://schemas.microsoft.com/office/word/2010/wordprocessingShape">
                    <wps:wsp>
                      <wps:cNvSpPr/>
                      <wps:spPr>
                        <a:xfrm>
                          <a:off x="0" y="0"/>
                          <a:ext cx="432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8" behindDoc="0" locked="0" layoutInCell="0" allowOverlap="1" wp14:anchorId="7C7C80D4" wp14:editId="4F673E8D">
                <wp:simplePos x="0" y="0"/>
                <wp:positionH relativeFrom="column">
                  <wp:posOffset>1786255</wp:posOffset>
                </wp:positionH>
                <wp:positionV relativeFrom="paragraph">
                  <wp:posOffset>631825</wp:posOffset>
                </wp:positionV>
                <wp:extent cx="3890010" cy="1189355"/>
                <wp:effectExtent l="38100" t="0" r="19050" b="71120"/>
                <wp:wrapNone/>
                <wp:docPr id="26" name="Connettore 2 26"/>
                <wp:cNvGraphicFramePr/>
                <a:graphic xmlns:a="http://schemas.openxmlformats.org/drawingml/2006/main">
                  <a:graphicData uri="http://schemas.microsoft.com/office/word/2010/wordprocessingShape">
                    <wps:wsp>
                      <wps:cNvSpPr/>
                      <wps:spPr>
                        <a:xfrm flipH="1">
                          <a:off x="0" y="0"/>
                          <a:ext cx="388944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19" behindDoc="0" locked="0" layoutInCell="0" allowOverlap="1" wp14:anchorId="46D77E11" wp14:editId="540C19A8">
                <wp:simplePos x="0" y="0"/>
                <wp:positionH relativeFrom="column">
                  <wp:posOffset>1285240</wp:posOffset>
                </wp:positionH>
                <wp:positionV relativeFrom="paragraph">
                  <wp:posOffset>1837055</wp:posOffset>
                </wp:positionV>
                <wp:extent cx="1007745" cy="603250"/>
                <wp:effectExtent l="19050" t="19050" r="24130" b="28575"/>
                <wp:wrapNone/>
                <wp:docPr id="27" name="Rettangolo 28"/>
                <wp:cNvGraphicFramePr/>
                <a:graphic xmlns:a="http://schemas.openxmlformats.org/drawingml/2006/main">
                  <a:graphicData uri="http://schemas.microsoft.com/office/word/2010/wordprocessingShape">
                    <wps:wsp>
                      <wps:cNvSpPr/>
                      <wps:spPr>
                        <a:xfrm>
                          <a:off x="0" y="0"/>
                          <a:ext cx="100728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27B77C5C" w14:textId="77777777" w:rsidR="0068124B" w:rsidRDefault="0068124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wps:txbx>
                      <wps:bodyPr anchor="ctr">
                        <a:noAutofit/>
                      </wps:bodyPr>
                    </wps:wsp>
                  </a:graphicData>
                </a:graphic>
              </wp:anchor>
            </w:drawing>
          </mc:Choice>
          <mc:Fallback>
            <w:pict>
              <v:rect w14:anchorId="46D77E11" id="Rettangolo 28" o:spid="_x0000_s1035" style="position:absolute;margin-left:101.2pt;margin-top:144.65pt;width:79.35pt;height:47.5pt;z-index:1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" o:allowincell="f" strokecolor="red" strokeweight="3pt">
                <v:textbox>
                  <w:txbxContent>
                    <w:p w14:paraId="27B77C5C" w14:textId="77777777" w:rsidR="0068124B" w:rsidRDefault="0068124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Q</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0" behindDoc="0" locked="0" layoutInCell="0" allowOverlap="1" wp14:anchorId="6F4126CF" wp14:editId="317AB8CE">
                <wp:simplePos x="0" y="0"/>
                <wp:positionH relativeFrom="column">
                  <wp:posOffset>5761990</wp:posOffset>
                </wp:positionH>
                <wp:positionV relativeFrom="paragraph">
                  <wp:posOffset>2193925</wp:posOffset>
                </wp:positionV>
                <wp:extent cx="468630" cy="3810"/>
                <wp:effectExtent l="0" t="76200" r="11430" b="95250"/>
                <wp:wrapNone/>
                <wp:docPr id="29" name="Connettore 2 36"/>
                <wp:cNvGraphicFramePr/>
                <a:graphic xmlns:a="http://schemas.openxmlformats.org/drawingml/2006/main">
                  <a:graphicData uri="http://schemas.microsoft.com/office/word/2010/wordprocessingShape">
                    <wps:wsp>
                      <wps:cNvSpPr/>
                      <wps:spPr>
                        <a:xfrm>
                          <a:off x="0" y="0"/>
                          <a:ext cx="468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1" behindDoc="0" locked="0" layoutInCell="0" allowOverlap="1" wp14:anchorId="4C107600" wp14:editId="2E8BBC90">
                <wp:simplePos x="0" y="0"/>
                <wp:positionH relativeFrom="column">
                  <wp:posOffset>221615</wp:posOffset>
                </wp:positionH>
                <wp:positionV relativeFrom="paragraph">
                  <wp:posOffset>59690</wp:posOffset>
                </wp:positionV>
                <wp:extent cx="1008380" cy="603250"/>
                <wp:effectExtent l="19050" t="19050" r="24130" b="28575"/>
                <wp:wrapNone/>
                <wp:docPr id="30" name="Rettangolo 47"/>
                <wp:cNvGraphicFramePr/>
                <a:graphic xmlns:a="http://schemas.openxmlformats.org/drawingml/2006/main">
                  <a:graphicData uri="http://schemas.microsoft.com/office/word/2010/wordprocessingShape">
                    <wps:wsp>
                      <wps:cNvSpPr/>
                      <wps:spPr>
                        <a:xfrm>
                          <a:off x="0" y="0"/>
                          <a:ext cx="10076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0F144BBA" w14:textId="77777777" w:rsidR="0068124B" w:rsidRDefault="0068124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wps:txbx>
                      <wps:bodyPr anchor="ctr">
                        <a:noAutofit/>
                      </wps:bodyPr>
                    </wps:wsp>
                  </a:graphicData>
                </a:graphic>
              </wp:anchor>
            </w:drawing>
          </mc:Choice>
          <mc:Fallback>
            <w:pict>
              <v:rect w14:anchorId="4C107600" id="Rettangolo 47" o:spid="_x0000_s1036" style="position:absolute;margin-left:17.45pt;margin-top:4.7pt;width:79.4pt;height:47.5pt;z-index:21;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" o:allowincell="f" strokecolor="red" strokeweight="3pt">
                <v:textbox>
                  <w:txbxContent>
                    <w:p w14:paraId="0F144BBA" w14:textId="77777777" w:rsidR="0068124B" w:rsidRDefault="0068124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S</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2" behindDoc="0" locked="0" layoutInCell="0" allowOverlap="1" wp14:anchorId="41CD9CA1" wp14:editId="07FEAECC">
                <wp:simplePos x="0" y="0"/>
                <wp:positionH relativeFrom="column">
                  <wp:posOffset>2290445</wp:posOffset>
                </wp:positionH>
                <wp:positionV relativeFrom="paragraph">
                  <wp:posOffset>2194560</wp:posOffset>
                </wp:positionV>
                <wp:extent cx="567690" cy="3810"/>
                <wp:effectExtent l="0" t="76200" r="26670" b="95250"/>
                <wp:wrapNone/>
                <wp:docPr id="32" name="Connettore 2 97"/>
                <wp:cNvGraphicFramePr/>
                <a:graphic xmlns:a="http://schemas.openxmlformats.org/drawingml/2006/main">
                  <a:graphicData uri="http://schemas.microsoft.com/office/word/2010/wordprocessingShape">
                    <wps:wsp>
                      <wps:cNvSpPr/>
                      <wps:spPr>
                        <a:xfrm>
                          <a:off x="0" y="0"/>
                          <a:ext cx="567000" cy="324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9" behindDoc="0" locked="0" layoutInCell="0" allowOverlap="1" wp14:anchorId="50848793" wp14:editId="0751E67A">
                <wp:simplePos x="0" y="0"/>
                <wp:positionH relativeFrom="column">
                  <wp:posOffset>2781935</wp:posOffset>
                </wp:positionH>
                <wp:positionV relativeFrom="paragraph">
                  <wp:posOffset>53975</wp:posOffset>
                </wp:positionV>
                <wp:extent cx="1006475" cy="603250"/>
                <wp:effectExtent l="19050" t="19050" r="25400" b="28575"/>
                <wp:wrapNone/>
                <wp:docPr id="33" name="Rettangolo 3"/>
                <wp:cNvGraphicFramePr/>
                <a:graphic xmlns:a="http://schemas.openxmlformats.org/drawingml/2006/main">
                  <a:graphicData uri="http://schemas.microsoft.com/office/word/2010/wordprocessingShape">
                    <wps:wsp>
                      <wps:cNvSpPr/>
                      <wps:spPr>
                        <a:xfrm>
                          <a:off x="0" y="0"/>
                          <a:ext cx="1005840" cy="602640"/>
                        </a:xfrm>
                        <a:prstGeom prst="rect">
                          <a:avLst/>
                        </a:prstGeom>
                        <a:solidFill>
                          <a:srgbClr val="FFFFFF"/>
                        </a:solidFill>
                        <a:ln w="38100">
                          <a:solidFill>
                            <a:srgbClr val="FF0000"/>
                          </a:solidFill>
                        </a:ln>
                      </wps:spPr>
                      <wps:style>
                        <a:lnRef idx="2">
                          <a:schemeClr val="accent6"/>
                        </a:lnRef>
                        <a:fillRef idx="1">
                          <a:schemeClr val="lt1"/>
                        </a:fillRef>
                        <a:effectRef idx="0">
                          <a:schemeClr val="accent6"/>
                        </a:effectRef>
                        <a:fontRef idx="minor"/>
                      </wps:style>
                      <wps:txbx>
                        <w:txbxContent>
                          <w:p w14:paraId="44FA72E5" w14:textId="77777777" w:rsidR="0068124B" w:rsidRDefault="0068124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wps:txbx>
                      <wps:bodyPr anchor="ctr">
                        <a:noAutofit/>
                      </wps:bodyPr>
                    </wps:wsp>
                  </a:graphicData>
                </a:graphic>
              </wp:anchor>
            </w:drawing>
          </mc:Choice>
          <mc:Fallback>
            <w:pict>
              <v:rect w14:anchorId="50848793" id="Rettangolo 3" o:spid="_x0000_s1037" style="position:absolute;margin-left:219.05pt;margin-top:4.25pt;width:79.25pt;height:47.5pt;z-index:9;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" o:allowincell="f" strokecolor="red" strokeweight="3pt">
                <v:textbox>
                  <w:txbxContent>
                    <w:p w14:paraId="44FA72E5" w14:textId="77777777" w:rsidR="0068124B" w:rsidRDefault="0068124B">
                      <w:pPr>
                        <w:pStyle w:val="Contenutocornice"/>
                        <w:jc w:val="center"/>
                        <w:rPr>
                          <w:rFonts w:ascii="Cambria Math" w:hAnsi="Cambria Math"/>
                          <w:i/>
                          <w:iCs/>
                          <w:color w:val="000000"/>
                          <w:kern w:val="2"/>
                          <w:sz w:val="40"/>
                          <w:szCs w:val="40"/>
                        </w:rPr>
                      </w:pPr>
                      <m:oMathPara>
                        <m:oMathParaPr>
                          <m:jc m:val="center"/>
                        </m:oMathParaPr>
                        <m:oMath>
                          <m:r>
                            <w:rPr>
                              <w:rFonts w:ascii="Cambria Math" w:hAnsi="Cambria Math"/>
                            </w:rPr>
                            <m:t>E</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4" behindDoc="0" locked="0" layoutInCell="0" allowOverlap="1" wp14:anchorId="6C038227" wp14:editId="5DA4F5F9">
                <wp:simplePos x="0" y="0"/>
                <wp:positionH relativeFrom="column">
                  <wp:posOffset>1560830</wp:posOffset>
                </wp:positionH>
                <wp:positionV relativeFrom="paragraph">
                  <wp:posOffset>-635</wp:posOffset>
                </wp:positionV>
                <wp:extent cx="1104265" cy="393700"/>
                <wp:effectExtent l="0" t="0" r="0" b="0"/>
                <wp:wrapNone/>
                <wp:docPr id="35" name="CasellaDiTesto 88"/>
                <wp:cNvGraphicFramePr/>
                <a:graphic xmlns:a="http://schemas.openxmlformats.org/drawingml/2006/main">
                  <a:graphicData uri="http://schemas.microsoft.com/office/word/2010/wordprocessingShape">
                    <wps:wsp>
                      <wps:cNvSpPr/>
                      <wps:spPr>
                        <a:xfrm>
                          <a:off x="0" y="0"/>
                          <a:ext cx="110376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187164CE" w14:textId="77777777" w:rsidR="0068124B" w:rsidRDefault="0068124B">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wps:txbx>
                      <wps:bodyPr>
                        <a:spAutoFit/>
                      </wps:bodyPr>
                    </wps:wsp>
                  </a:graphicData>
                </a:graphic>
              </wp:anchor>
            </w:drawing>
          </mc:Choice>
          <mc:Fallback>
            <w:pict>
              <v:rect w14:anchorId="6C038227" id="CasellaDiTesto 88" o:spid="_x0000_s1038" style="position:absolute;margin-left:122.9pt;margin-top:-.05pt;width:86.95pt;height:31pt;z-index: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" o:allowincell="f" filled="f" stroked="f" strokeweight="0">
                <v:textbox style="mso-fit-shape-to-text:t">
                  <w:txbxContent>
                    <w:p w14:paraId="187164CE" w14:textId="77777777" w:rsidR="0068124B" w:rsidRDefault="0068124B">
                      <w:pPr>
                        <w:pStyle w:val="Contenutocornice"/>
                        <w:jc w:val="center"/>
                        <w:rPr>
                          <w:rFonts w:ascii="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β</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5" behindDoc="0" locked="0" layoutInCell="0" allowOverlap="1" wp14:anchorId="1C7D2933" wp14:editId="08A257E8">
                <wp:simplePos x="0" y="0"/>
                <wp:positionH relativeFrom="column">
                  <wp:posOffset>2868295</wp:posOffset>
                </wp:positionH>
                <wp:positionV relativeFrom="paragraph">
                  <wp:posOffset>1002030</wp:posOffset>
                </wp:positionV>
                <wp:extent cx="1104265" cy="350520"/>
                <wp:effectExtent l="0" t="0" r="0" b="0"/>
                <wp:wrapNone/>
                <wp:docPr id="37" name="CasellaDiTesto 91"/>
                <wp:cNvGraphicFramePr/>
                <a:graphic xmlns:a="http://schemas.openxmlformats.org/drawingml/2006/main">
                  <a:graphicData uri="http://schemas.microsoft.com/office/word/2010/wordprocessingShape">
                    <wps:wsp>
                      <wps:cNvSpPr/>
                      <wps:spPr>
                        <a:xfrm rot="20572200">
                          <a:off x="0" y="0"/>
                          <a:ext cx="11037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776E45F8" w14:textId="77777777" w:rsidR="0068124B" w:rsidRDefault="0068124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wps:txbx>
                      <wps:bodyPr>
                        <a:spAutoFit/>
                      </wps:bodyPr>
                    </wps:wsp>
                  </a:graphicData>
                </a:graphic>
              </wp:anchor>
            </w:drawing>
          </mc:Choice>
          <mc:Fallback>
            <w:pict>
              <v:rect w14:anchorId="1C7D2933" id="CasellaDiTesto 91" o:spid="_x0000_s1039" style="position:absolute;margin-left:225.85pt;margin-top:78.9pt;width:86.95pt;height:27.6pt;rotation:-1122632fd;z-index:2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" o:allowincell="f" filled="f" stroked="f" strokeweight="0">
                <v:textbox style="mso-fit-shape-to-text:t">
                  <w:txbxContent>
                    <w:p w14:paraId="776E45F8" w14:textId="77777777" w:rsidR="0068124B" w:rsidRDefault="0068124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pλτ</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6" behindDoc="0" locked="0" layoutInCell="0" allowOverlap="1" wp14:anchorId="5713129B" wp14:editId="11BDAE69">
                <wp:simplePos x="0" y="0"/>
                <wp:positionH relativeFrom="column">
                  <wp:posOffset>4285615</wp:posOffset>
                </wp:positionH>
                <wp:positionV relativeFrom="paragraph">
                  <wp:posOffset>56515</wp:posOffset>
                </wp:positionV>
                <wp:extent cx="388620" cy="350520"/>
                <wp:effectExtent l="0" t="0" r="0" b="0"/>
                <wp:wrapNone/>
                <wp:docPr id="39" name="CasellaDiTesto 92"/>
                <wp:cNvGraphicFramePr/>
                <a:graphic xmlns:a="http://schemas.openxmlformats.org/drawingml/2006/main">
                  <a:graphicData uri="http://schemas.microsoft.com/office/word/2010/wordprocessingShape">
                    <wps:wsp>
                      <wps:cNvSpPr/>
                      <wps:spPr>
                        <a:xfrm>
                          <a:off x="0" y="0"/>
                          <a:ext cx="38808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188B5EED" w14:textId="77777777" w:rsidR="0068124B" w:rsidRDefault="0068124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wps:txbx>
                      <wps:bodyPr>
                        <a:spAutoFit/>
                      </wps:bodyPr>
                    </wps:wsp>
                  </a:graphicData>
                </a:graphic>
              </wp:anchor>
            </w:drawing>
          </mc:Choice>
          <mc:Fallback>
            <w:pict>
              <v:rect w14:anchorId="5713129B" id="CasellaDiTesto 92" o:spid="_x0000_s1040" style="position:absolute;margin-left:337.45pt;margin-top:4.45pt;width:30.6pt;height:27.6pt;z-index:2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" o:allowincell="f" filled="f" stroked="f" strokeweight="0">
                <v:textbox style="mso-fit-shape-to-text:t">
                  <w:txbxContent>
                    <w:p w14:paraId="188B5EED" w14:textId="77777777" w:rsidR="0068124B" w:rsidRDefault="0068124B">
                      <w:pPr>
                        <w:pStyle w:val="Contenutocornice"/>
                        <w:jc w:val="center"/>
                        <w:rPr>
                          <w:rFonts w:ascii="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k</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7" behindDoc="0" locked="0" layoutInCell="0" allowOverlap="1" wp14:anchorId="34D8AD6A" wp14:editId="778188FB">
                <wp:simplePos x="0" y="0"/>
                <wp:positionH relativeFrom="column">
                  <wp:posOffset>3270885</wp:posOffset>
                </wp:positionH>
                <wp:positionV relativeFrom="paragraph">
                  <wp:posOffset>2533650</wp:posOffset>
                </wp:positionV>
                <wp:extent cx="1007745" cy="373380"/>
                <wp:effectExtent l="0" t="0" r="0" b="0"/>
                <wp:wrapNone/>
                <wp:docPr id="41" name="CasellaDiTesto 93"/>
                <wp:cNvGraphicFramePr/>
                <a:graphic xmlns:a="http://schemas.openxmlformats.org/drawingml/2006/main">
                  <a:graphicData uri="http://schemas.microsoft.com/office/word/2010/wordprocessingShape">
                    <wps:wsp>
                      <wps:cNvSpPr/>
                      <wps:spPr>
                        <a:xfrm>
                          <a:off x="0" y="0"/>
                          <a:ext cx="100728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736C567D" w14:textId="77777777" w:rsidR="0068124B" w:rsidRDefault="0068124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wps:txbx>
                      <wps:bodyPr>
                        <a:spAutoFit/>
                      </wps:bodyPr>
                    </wps:wsp>
                  </a:graphicData>
                </a:graphic>
              </wp:anchor>
            </w:drawing>
          </mc:Choice>
          <mc:Fallback>
            <w:pict>
              <v:rect w14:anchorId="34D8AD6A" id="CasellaDiTesto 93" o:spid="_x0000_s1041" style="position:absolute;margin-left:257.55pt;margin-top:199.5pt;width:79.35pt;height:29.4pt;z-index:27;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" o:allowincell="f" filled="f" stroked="f" strokeweight="0">
                <v:textbox style="mso-fit-shape-to-text:t">
                  <w:txbxContent>
                    <w:p w14:paraId="736C567D" w14:textId="77777777" w:rsidR="0068124B" w:rsidRDefault="0068124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8" behindDoc="0" locked="0" layoutInCell="0" allowOverlap="1" wp14:anchorId="3F70FE58" wp14:editId="6CDA44DE">
                <wp:simplePos x="0" y="0"/>
                <wp:positionH relativeFrom="column">
                  <wp:posOffset>4102735</wp:posOffset>
                </wp:positionH>
                <wp:positionV relativeFrom="paragraph">
                  <wp:posOffset>2881630</wp:posOffset>
                </wp:positionV>
                <wp:extent cx="497205" cy="373380"/>
                <wp:effectExtent l="0" t="0" r="0" b="0"/>
                <wp:wrapNone/>
                <wp:docPr id="43" name="CasellaDiTesto 90"/>
                <wp:cNvGraphicFramePr/>
                <a:graphic xmlns:a="http://schemas.openxmlformats.org/drawingml/2006/main">
                  <a:graphicData uri="http://schemas.microsoft.com/office/word/2010/wordprocessingShape">
                    <wps:wsp>
                      <wps:cNvSpPr/>
                      <wps:spPr>
                        <a:xfrm rot="19754400">
                          <a:off x="0" y="0"/>
                          <a:ext cx="49644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FC17BF3" w14:textId="77777777" w:rsidR="0068124B" w:rsidRDefault="0068124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wps:txbx>
                      <wps:bodyPr>
                        <a:spAutoFit/>
                      </wps:bodyPr>
                    </wps:wsp>
                  </a:graphicData>
                </a:graphic>
              </wp:anchor>
            </w:drawing>
          </mc:Choice>
          <mc:Fallback>
            <w:pict>
              <v:rect w14:anchorId="3F70FE58" id="CasellaDiTesto 90" o:spid="_x0000_s1042" style="position:absolute;margin-left:323.05pt;margin-top:226.9pt;width:39.15pt;height:29.4pt;rotation:-2015887fd;z-index:2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" o:allowincell="f" filled="f" stroked="f" strokeweight="0">
                <v:textbox style="mso-fit-shape-to-text:t">
                  <w:txbxContent>
                    <w:p w14:paraId="6FC17BF3" w14:textId="77777777" w:rsidR="0068124B" w:rsidRDefault="0068124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29" behindDoc="0" locked="0" layoutInCell="0" allowOverlap="1" wp14:anchorId="0C90DCC2" wp14:editId="2C71A55E">
                <wp:simplePos x="0" y="0"/>
                <wp:positionH relativeFrom="column">
                  <wp:posOffset>3804285</wp:posOffset>
                </wp:positionH>
                <wp:positionV relativeFrom="paragraph">
                  <wp:posOffset>1810385</wp:posOffset>
                </wp:positionV>
                <wp:extent cx="1007745" cy="393700"/>
                <wp:effectExtent l="0" t="0" r="0" b="0"/>
                <wp:wrapNone/>
                <wp:docPr id="45" name="CasellaDiTesto 94"/>
                <wp:cNvGraphicFramePr/>
                <a:graphic xmlns:a="http://schemas.openxmlformats.org/drawingml/2006/main">
                  <a:graphicData uri="http://schemas.microsoft.com/office/word/2010/wordprocessingShape">
                    <wps:wsp>
                      <wps:cNvSpPr/>
                      <wps:spPr>
                        <a:xfrm>
                          <a:off x="0" y="0"/>
                          <a:ext cx="1007280" cy="393120"/>
                        </a:xfrm>
                        <a:prstGeom prst="rect">
                          <a:avLst/>
                        </a:prstGeom>
                        <a:noFill/>
                        <a:ln w="0">
                          <a:noFill/>
                        </a:ln>
                      </wps:spPr>
                      <wps:style>
                        <a:lnRef idx="0">
                          <a:scrgbClr r="0" g="0" b="0"/>
                        </a:lnRef>
                        <a:fillRef idx="0">
                          <a:scrgbClr r="0" g="0" b="0"/>
                        </a:fillRef>
                        <a:effectRef idx="0">
                          <a:scrgbClr r="0" g="0" b="0"/>
                        </a:effectRef>
                        <a:fontRef idx="minor"/>
                      </wps:style>
                      <wps:txbx>
                        <w:txbxContent>
                          <w:p w14:paraId="2DE0717F" w14:textId="77777777" w:rsidR="0068124B" w:rsidRDefault="0068124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wps:txbx>
                      <wps:bodyPr>
                        <a:spAutoFit/>
                      </wps:bodyPr>
                    </wps:wsp>
                  </a:graphicData>
                </a:graphic>
              </wp:anchor>
            </w:drawing>
          </mc:Choice>
          <mc:Fallback>
            <w:pict>
              <v:rect w14:anchorId="0C90DCC2" id="CasellaDiTesto 94" o:spid="_x0000_s1043" style="position:absolute;margin-left:299.55pt;margin-top:142.55pt;width:79.35pt;height:31pt;z-index:29;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" o:allowincell="f" filled="f" stroked="f" strokeweight="0">
                <v:textbox style="mso-fit-shape-to-text:t">
                  <w:txbxContent>
                    <w:p w14:paraId="2DE0717F" w14:textId="77777777" w:rsidR="0068124B" w:rsidRDefault="0068124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0" behindDoc="0" locked="0" layoutInCell="0" allowOverlap="1" wp14:anchorId="1EE1C50B" wp14:editId="5650EBD2">
                <wp:simplePos x="0" y="0"/>
                <wp:positionH relativeFrom="column">
                  <wp:posOffset>3355975</wp:posOffset>
                </wp:positionH>
                <wp:positionV relativeFrom="paragraph">
                  <wp:posOffset>631825</wp:posOffset>
                </wp:positionV>
                <wp:extent cx="2320290" cy="1189355"/>
                <wp:effectExtent l="38100" t="0" r="26035" b="52070"/>
                <wp:wrapNone/>
                <wp:docPr id="47" name="Connettore 2 96"/>
                <wp:cNvGraphicFramePr/>
                <a:graphic xmlns:a="http://schemas.openxmlformats.org/drawingml/2006/main">
                  <a:graphicData uri="http://schemas.microsoft.com/office/word/2010/wordprocessingShape">
                    <wps:wsp>
                      <wps:cNvSpPr/>
                      <wps:spPr>
                        <a:xfrm flipH="1">
                          <a:off x="0" y="0"/>
                          <a:ext cx="2319480" cy="118872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1" behindDoc="0" locked="0" layoutInCell="0" allowOverlap="1" wp14:anchorId="7973B34C" wp14:editId="66B26CE8">
                <wp:simplePos x="0" y="0"/>
                <wp:positionH relativeFrom="column">
                  <wp:posOffset>4601210</wp:posOffset>
                </wp:positionH>
                <wp:positionV relativeFrom="paragraph">
                  <wp:posOffset>3634740</wp:posOffset>
                </wp:positionV>
                <wp:extent cx="534035" cy="373380"/>
                <wp:effectExtent l="0" t="0" r="0" b="0"/>
                <wp:wrapNone/>
                <wp:docPr id="48" name="CasellaDiTesto 101"/>
                <wp:cNvGraphicFramePr/>
                <a:graphic xmlns:a="http://schemas.openxmlformats.org/drawingml/2006/main">
                  <a:graphicData uri="http://schemas.microsoft.com/office/word/2010/wordprocessingShape">
                    <wps:wsp>
                      <wps:cNvSpPr/>
                      <wps:spPr>
                        <a:xfrm>
                          <a:off x="0" y="0"/>
                          <a:ext cx="533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38F53CF1" w14:textId="77777777" w:rsidR="0068124B" w:rsidRDefault="0068124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wps:txbx>
                      <wps:bodyPr>
                        <a:spAutoFit/>
                      </wps:bodyPr>
                    </wps:wsp>
                  </a:graphicData>
                </a:graphic>
              </wp:anchor>
            </w:drawing>
          </mc:Choice>
          <mc:Fallback>
            <w:pict>
              <v:rect w14:anchorId="7973B34C" id="CasellaDiTesto 101" o:spid="_x0000_s1044" style="position:absolute;margin-left:362.3pt;margin-top:286.2pt;width:42.05pt;height:29.4pt;z-index:31;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" o:allowincell="f" filled="f" stroked="f" strokeweight="0">
                <v:textbox style="mso-fit-shape-to-text:t">
                  <w:txbxContent>
                    <w:p w14:paraId="38F53CF1" w14:textId="77777777" w:rsidR="0068124B" w:rsidRDefault="0068124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γ</m:t>
                              </m:r>
                            </m:e>
                            <m:sub>
                              <m:r>
                                <w:rPr>
                                  <w:rFonts w:ascii="Cambria Math" w:hAnsi="Cambria Math"/>
                                </w:rPr>
                                <m:t>1</m:t>
                              </m:r>
                            </m:sub>
                          </m:sSub>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2" behindDoc="0" locked="0" layoutInCell="0" allowOverlap="1" wp14:anchorId="6608FBB0" wp14:editId="01AC6F00">
                <wp:simplePos x="0" y="0"/>
                <wp:positionH relativeFrom="column">
                  <wp:posOffset>716915</wp:posOffset>
                </wp:positionH>
                <wp:positionV relativeFrom="paragraph">
                  <wp:posOffset>671830</wp:posOffset>
                </wp:positionV>
                <wp:extent cx="2136140" cy="3054350"/>
                <wp:effectExtent l="76200" t="38100" r="19685" b="35560"/>
                <wp:wrapNone/>
                <wp:docPr id="50" name="Connettore a gomito 128"/>
                <wp:cNvGraphicFramePr/>
                <a:graphic xmlns:a="http://schemas.openxmlformats.org/drawingml/2006/main">
                  <a:graphicData uri="http://schemas.microsoft.com/office/word/2010/wordprocessingShape">
                    <wps:wsp>
                      <wps:cNvCnPr/>
                      <wps:spPr>
                        <a:xfrm rot="10800000">
                          <a:off x="0" y="0"/>
                          <a:ext cx="2135520" cy="3053880"/>
                        </a:xfrm>
                        <a:prstGeom prst="bentConnector2">
                          <a:avLst/>
                        </a:prstGeom>
                        <a:noFill/>
                        <a:ln w="12700">
                          <a:solidFill>
                            <a:schemeClr val="tx1"/>
                          </a:solidFill>
                          <a:tailEnd type="triangle" w="med" len="med"/>
                        </a:ln>
                      </wps:spPr>
                      <wps:style>
                        <a:lnRef idx="1">
                          <a:schemeClr val="accent1"/>
                        </a:lnRef>
                        <a:fillRef idx="0">
                          <a:schemeClr val="accent1"/>
                        </a:fillRef>
                        <a:effectRef idx="0">
                          <a:schemeClr val="accent1"/>
                        </a:effectRef>
                        <a:fontRef idx="minor"/>
                      </wps:style>
                      <wps:bodyPr/>
                    </wps:wsp>
                  </a:graphicData>
                </a:graphic>
              </wp:anchor>
            </w:drawing>
          </mc:Choice>
          <mc:Fallback>
            <w:pict>
              <v:shapetype id="shapetype_33" coordsize="21600,21600" o:spt="33" path="m,l21600,l21600,21600nfe">
                <v:stroke joinstyle="miter"/>
                <v:path gradientshapeok="t" o:connecttype="rect" textboxrect="0,0,21600,21600"/>
              </v:shapetype>
              <v:shape id="shape_0" ID="Connettore a gomito 128" stroked="t" style="position:absolute;margin-left:56.45pt;margin-top:52.9pt;width:168.1pt;height:240.4pt;mso-wrap-style:none;v-text-anchor:middle;rotation:180" wp14:anchorId="190907F1" type="shapetype_33">
                <v:fill o:detectmouseclick="t" on="false"/>
                <v:stroke color="black" weight="12600" endarrow="block" endarrowwidth="medium" endarrowlength="medium" joinstyle="miter" endcap="flat"/>
                <w10:wrap type="none"/>
              </v:shape>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3" behindDoc="0" locked="0" layoutInCell="0" allowOverlap="1" wp14:anchorId="4F2B013B" wp14:editId="3FDB110C">
                <wp:simplePos x="0" y="0"/>
                <wp:positionH relativeFrom="column">
                  <wp:posOffset>655320</wp:posOffset>
                </wp:positionH>
                <wp:positionV relativeFrom="paragraph">
                  <wp:posOffset>631825</wp:posOffset>
                </wp:positionV>
                <wp:extent cx="387985" cy="350520"/>
                <wp:effectExtent l="0" t="0" r="0" b="0"/>
                <wp:wrapNone/>
                <wp:docPr id="51" name="CasellaDiTesto 133"/>
                <wp:cNvGraphicFramePr/>
                <a:graphic xmlns:a="http://schemas.openxmlformats.org/drawingml/2006/main">
                  <a:graphicData uri="http://schemas.microsoft.com/office/word/2010/wordprocessingShape">
                    <wps:wsp>
                      <wps:cNvSpPr/>
                      <wps:spPr>
                        <a:xfrm>
                          <a:off x="0" y="0"/>
                          <a:ext cx="387360" cy="349920"/>
                        </a:xfrm>
                        <a:prstGeom prst="rect">
                          <a:avLst/>
                        </a:prstGeom>
                        <a:noFill/>
                        <a:ln w="0">
                          <a:noFill/>
                        </a:ln>
                      </wps:spPr>
                      <wps:style>
                        <a:lnRef idx="0">
                          <a:scrgbClr r="0" g="0" b="0"/>
                        </a:lnRef>
                        <a:fillRef idx="0">
                          <a:scrgbClr r="0" g="0" b="0"/>
                        </a:fillRef>
                        <a:effectRef idx="0">
                          <a:scrgbClr r="0" g="0" b="0"/>
                        </a:effectRef>
                        <a:fontRef idx="minor"/>
                      </wps:style>
                      <wps:txbx>
                        <w:txbxContent>
                          <w:p w14:paraId="48ACF8EA" w14:textId="77777777" w:rsidR="0068124B" w:rsidRDefault="0068124B">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wps:txbx>
                      <wps:bodyPr>
                        <a:spAutoFit/>
                      </wps:bodyPr>
                    </wps:wsp>
                  </a:graphicData>
                </a:graphic>
              </wp:anchor>
            </w:drawing>
          </mc:Choice>
          <mc:Fallback>
            <w:pict>
              <v:rect w14:anchorId="4F2B013B" id="CasellaDiTesto 133" o:spid="_x0000_s1045" style="position:absolute;margin-left:51.6pt;margin-top:49.75pt;width:30.55pt;height:27.6pt;z-index:3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" o:allowincell="f" filled="f" stroked="f" strokeweight="0">
                <v:textbox style="mso-fit-shape-to-text:t">
                  <w:txbxContent>
                    <w:p w14:paraId="48ACF8EA" w14:textId="77777777" w:rsidR="0068124B" w:rsidRDefault="0068124B">
                      <w:pPr>
                        <w:pStyle w:val="Contenutocornice"/>
                        <w:jc w:val="center"/>
                        <w:rPr>
                          <w:rFonts w:ascii="Cambria Math" w:eastAsia="Cambria Math" w:hAnsi="Cambria Math"/>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r>
                            <w:rPr>
                              <w:rFonts w:ascii="Cambria Math" w:hAnsi="Cambria Math"/>
                            </w:rPr>
                            <m:t>η</m:t>
                          </m:r>
                        </m:oMath>
                      </m:oMathPara>
                    </w:p>
                  </w:txbxContent>
                </v:textbox>
              </v:rect>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4" behindDoc="0" locked="0" layoutInCell="0" allowOverlap="1" wp14:anchorId="5229D752" wp14:editId="2A363617">
                <wp:simplePos x="0" y="0"/>
                <wp:positionH relativeFrom="column">
                  <wp:posOffset>1787525</wp:posOffset>
                </wp:positionH>
                <wp:positionV relativeFrom="paragraph">
                  <wp:posOffset>2418080</wp:posOffset>
                </wp:positionV>
                <wp:extent cx="1574800" cy="976630"/>
                <wp:effectExtent l="0" t="0" r="48260" b="55245"/>
                <wp:wrapNone/>
                <wp:docPr id="53" name="Connettore 2 152"/>
                <wp:cNvGraphicFramePr/>
                <a:graphic xmlns:a="http://schemas.openxmlformats.org/drawingml/2006/main">
                  <a:graphicData uri="http://schemas.microsoft.com/office/word/2010/wordprocessingShape">
                    <wps:wsp>
                      <wps:cNvSpPr/>
                      <wps:spPr>
                        <a:xfrm>
                          <a:off x="0" y="0"/>
                          <a:ext cx="1574280" cy="975960"/>
                        </a:xfrm>
                        <a:custGeom>
                          <a:avLst/>
                          <a:gdLst/>
                          <a:ahLst/>
                          <a:cxnLst/>
                          <a:rect l="l" t="t" r="r" b="b"/>
                          <a:pathLst>
                            <a:path w="21600" h="21600">
                              <a:moveTo>
                                <a:pt x="0" y="0"/>
                              </a:moveTo>
                              <a:lnTo>
                                <a:pt x="21600" y="21600"/>
                              </a:lnTo>
                            </a:path>
                          </a:pathLst>
                        </a:custGeom>
                        <a:noFill/>
                        <a:ln w="12700">
                          <a:solidFill>
                            <a:schemeClr val="tx1"/>
                          </a:solidFill>
                          <a:tailEnd type="triangle" w="med" len="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w:r>
      <w:r>
        <w:rPr>
          <w:rFonts w:ascii="Times New Roman" w:hAnsi="Times New Roman" w:cs="KdvpnkMinionProRegular"/>
          <w:noProof/>
          <w:color w:val="131413"/>
          <w:sz w:val="24"/>
          <w:szCs w:val="24"/>
        </w:rPr>
        <mc:AlternateContent>
          <mc:Choice Requires="wps">
            <w:drawing>
              <wp:anchor distT="0" distB="0" distL="0" distR="0" simplePos="0" relativeHeight="35" behindDoc="0" locked="0" layoutInCell="0" allowOverlap="1" wp14:anchorId="7CC5C6E6" wp14:editId="4A6C6EC0">
                <wp:simplePos x="0" y="0"/>
                <wp:positionH relativeFrom="column">
                  <wp:posOffset>2421255</wp:posOffset>
                </wp:positionH>
                <wp:positionV relativeFrom="paragraph">
                  <wp:posOffset>1822450</wp:posOffset>
                </wp:positionV>
                <wp:extent cx="408305" cy="373380"/>
                <wp:effectExtent l="0" t="0" r="0" b="0"/>
                <wp:wrapNone/>
                <wp:docPr id="54" name="CasellaDiTesto 135"/>
                <wp:cNvGraphicFramePr/>
                <a:graphic xmlns:a="http://schemas.openxmlformats.org/drawingml/2006/main">
                  <a:graphicData uri="http://schemas.microsoft.com/office/word/2010/wordprocessingShape">
                    <wps:wsp>
                      <wps:cNvSpPr/>
                      <wps:spPr>
                        <a:xfrm>
                          <a:off x="0" y="0"/>
                          <a:ext cx="407520" cy="372600"/>
                        </a:xfrm>
                        <a:prstGeom prst="rect">
                          <a:avLst/>
                        </a:prstGeom>
                        <a:noFill/>
                        <a:ln w="0">
                          <a:noFill/>
                        </a:ln>
                      </wps:spPr>
                      <wps:style>
                        <a:lnRef idx="0">
                          <a:scrgbClr r="0" g="0" b="0"/>
                        </a:lnRef>
                        <a:fillRef idx="0">
                          <a:scrgbClr r="0" g="0" b="0"/>
                        </a:fillRef>
                        <a:effectRef idx="0">
                          <a:scrgbClr r="0" g="0" b="0"/>
                        </a:effectRef>
                        <a:fontRef idx="minor"/>
                      </wps:style>
                      <wps:txbx>
                        <w:txbxContent>
                          <w:p w14:paraId="6645ED53" w14:textId="77777777" w:rsidR="0068124B" w:rsidRDefault="0068124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wps:txbx>
                      <wps:bodyPr>
                        <a:spAutoFit/>
                      </wps:bodyPr>
                    </wps:wsp>
                  </a:graphicData>
                </a:graphic>
              </wp:anchor>
            </w:drawing>
          </mc:Choice>
          <mc:Fallback>
            <w:pict>
              <v:rect w14:anchorId="7CC5C6E6" id="CasellaDiTesto 135" o:spid="_x0000_s1046" style="position:absolute;margin-left:190.65pt;margin-top:143.5pt;width:32.15pt;height:29.4pt;z-index:3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" o:allowincell="f" filled="f" stroked="f" strokeweight="0">
                <v:textbox style="mso-fit-shape-to-text:t">
                  <w:txbxContent>
                    <w:p w14:paraId="6645ED53" w14:textId="77777777" w:rsidR="0068124B" w:rsidRDefault="0068124B">
                      <w:pPr>
                        <w:pStyle w:val="Contenutocornice"/>
                        <w:jc w:val="center"/>
                        <w:rPr>
                          <w:rFonts w:ascii="Cambria Math" w:eastAsia="Cambria Math" w:hAnsi="Cambria Math"/>
                          <w:i/>
                          <w:iCs/>
                          <w:color w:val="000000" w:themeColor="text1"/>
                          <w:kern w:val="2"/>
                          <w:sz w:val="28"/>
                          <w:szCs w:val="28"/>
                          <w14:shadow w14:blurRad="38100" w14:dist="38100" w14:dir="2700000" w14:sx="100000" w14:sy="100000" w14:kx="0" w14:ky="0" w14:algn="tl">
                            <w14:srgbClr w14:val="000000">
                              <w14:alpha w14:val="57000"/>
                            </w14:srgbClr>
                          </w14:shadow>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oMath>
                      </m:oMathPara>
                    </w:p>
                  </w:txbxContent>
                </v:textbox>
              </v:rect>
            </w:pict>
          </mc:Fallback>
        </mc:AlternateContent>
      </w:r>
    </w:p>
    <w:p w14:paraId="2590F72B" w14:textId="77777777" w:rsidR="00450FD3" w:rsidRDefault="00450FD3">
      <w:pPr>
        <w:rPr>
          <w:rFonts w:ascii="Times New Roman" w:hAnsi="Times New Roman" w:cs="KdvpnkMinionProRegular"/>
          <w:color w:val="131413"/>
          <w:sz w:val="24"/>
          <w:szCs w:val="24"/>
        </w:rPr>
      </w:pPr>
    </w:p>
    <w:p w14:paraId="4566E50B" w14:textId="77777777" w:rsidR="00450FD3" w:rsidRDefault="00450FD3">
      <w:pPr>
        <w:rPr>
          <w:rFonts w:ascii="Times New Roman" w:hAnsi="Times New Roman" w:cs="KdvpnkMinionProRegular"/>
          <w:color w:val="131413"/>
          <w:sz w:val="24"/>
          <w:szCs w:val="24"/>
        </w:rPr>
      </w:pPr>
    </w:p>
    <w:p w14:paraId="176DA839" w14:textId="77777777" w:rsidR="00450FD3" w:rsidRDefault="00450FD3">
      <w:pPr>
        <w:rPr>
          <w:rFonts w:ascii="Times New Roman" w:hAnsi="Times New Roman" w:cs="KdvpnkMinionProRegular"/>
          <w:color w:val="131413"/>
          <w:sz w:val="24"/>
          <w:szCs w:val="24"/>
        </w:rPr>
      </w:pPr>
    </w:p>
    <w:p w14:paraId="64DB4249" w14:textId="77777777" w:rsidR="00450FD3" w:rsidRDefault="00450FD3">
      <w:pPr>
        <w:rPr>
          <w:rFonts w:ascii="Times New Roman" w:hAnsi="Times New Roman" w:cs="KdvpnkMinionProRegular"/>
          <w:color w:val="131413"/>
          <w:sz w:val="24"/>
          <w:szCs w:val="24"/>
        </w:rPr>
      </w:pPr>
    </w:p>
    <w:p w14:paraId="4A8AD178" w14:textId="77777777" w:rsidR="00450FD3" w:rsidRDefault="00450FD3">
      <w:pPr>
        <w:rPr>
          <w:rFonts w:ascii="Times New Roman" w:hAnsi="Times New Roman" w:cs="KdvpnkMinionProRegular"/>
          <w:color w:val="131413"/>
          <w:sz w:val="24"/>
          <w:szCs w:val="24"/>
        </w:rPr>
      </w:pPr>
    </w:p>
    <w:p w14:paraId="4A92D876" w14:textId="77777777" w:rsidR="00450FD3" w:rsidRDefault="00450FD3">
      <w:pPr>
        <w:rPr>
          <w:rFonts w:ascii="Times New Roman" w:hAnsi="Times New Roman" w:cs="KdvpnkMinionProRegular"/>
          <w:color w:val="131413"/>
          <w:sz w:val="24"/>
          <w:szCs w:val="24"/>
        </w:rPr>
      </w:pPr>
    </w:p>
    <w:p w14:paraId="7E8707F9" w14:textId="77777777" w:rsidR="00450FD3" w:rsidRDefault="00450FD3">
      <w:pPr>
        <w:rPr>
          <w:rFonts w:ascii="Times New Roman" w:hAnsi="Times New Roman" w:cs="KdvpnkMinionProRegular"/>
          <w:color w:val="131413"/>
          <w:sz w:val="24"/>
          <w:szCs w:val="24"/>
        </w:rPr>
      </w:pPr>
    </w:p>
    <w:p w14:paraId="1D49C4E2" w14:textId="77777777" w:rsidR="00450FD3" w:rsidRDefault="00450FD3">
      <w:pPr>
        <w:rPr>
          <w:rFonts w:ascii="Times New Roman" w:hAnsi="Times New Roman" w:cs="KdvpnkMinionProRegular"/>
          <w:color w:val="131413"/>
          <w:sz w:val="24"/>
          <w:szCs w:val="24"/>
        </w:rPr>
      </w:pPr>
    </w:p>
    <w:p w14:paraId="3212DB75" w14:textId="77777777" w:rsidR="00450FD3" w:rsidRDefault="00450FD3">
      <w:pPr>
        <w:rPr>
          <w:rFonts w:ascii="Times New Roman" w:hAnsi="Times New Roman" w:cs="KdvpnkMinionProRegular"/>
          <w:color w:val="131413"/>
          <w:sz w:val="24"/>
          <w:szCs w:val="24"/>
        </w:rPr>
      </w:pPr>
    </w:p>
    <w:p w14:paraId="1879EAAD" w14:textId="77777777" w:rsidR="00450FD3" w:rsidRDefault="00450FD3">
      <w:pPr>
        <w:rPr>
          <w:rFonts w:ascii="Times New Roman" w:hAnsi="Times New Roman" w:cs="KdvpnkMinionProRegular"/>
          <w:color w:val="131413"/>
          <w:sz w:val="24"/>
          <w:szCs w:val="24"/>
        </w:rPr>
      </w:pPr>
    </w:p>
    <w:p w14:paraId="182CBA27" w14:textId="77777777" w:rsidR="00450FD3" w:rsidRDefault="00450FD3">
      <w:pPr>
        <w:rPr>
          <w:rFonts w:ascii="Times New Roman" w:hAnsi="Times New Roman" w:cs="KdvpnkMinionProRegular"/>
          <w:color w:val="131413"/>
          <w:sz w:val="24"/>
          <w:szCs w:val="24"/>
        </w:rPr>
      </w:pPr>
    </w:p>
    <w:p w14:paraId="06EE32B4" w14:textId="77777777" w:rsidR="00450FD3" w:rsidRDefault="00450FD3">
      <w:pPr>
        <w:rPr>
          <w:rFonts w:ascii="Times New Roman" w:hAnsi="Times New Roman" w:cs="KdvpnkMinionProRegular"/>
          <w:color w:val="131413"/>
          <w:sz w:val="24"/>
          <w:szCs w:val="24"/>
        </w:rPr>
      </w:pPr>
    </w:p>
    <w:p w14:paraId="7B1BD045" w14:textId="77777777" w:rsidR="00450FD3" w:rsidRDefault="00450FD3">
      <w:pPr>
        <w:rPr>
          <w:rFonts w:ascii="Times New Roman" w:hAnsi="Times New Roman" w:cs="KdvpnkMinionProRegular"/>
          <w:color w:val="131413"/>
          <w:sz w:val="24"/>
          <w:szCs w:val="24"/>
        </w:rPr>
      </w:pPr>
    </w:p>
    <w:p w14:paraId="7511DFB3" w14:textId="77777777" w:rsidR="00450FD3" w:rsidRDefault="00450FD3">
      <w:pPr>
        <w:rPr>
          <w:rFonts w:ascii="Times New Roman" w:hAnsi="Times New Roman" w:cs="KdvpnkMinionProRegular"/>
          <w:color w:val="131413"/>
          <w:sz w:val="24"/>
          <w:szCs w:val="24"/>
        </w:rPr>
      </w:pPr>
    </w:p>
    <w:p w14:paraId="49BFC0F3" w14:textId="77777777" w:rsidR="00450FD3" w:rsidRDefault="00450FD3">
      <w:pPr>
        <w:rPr>
          <w:rFonts w:ascii="Times New Roman" w:hAnsi="Times New Roman" w:cs="KdvpnkMinionProRegular"/>
          <w:color w:val="131413"/>
          <w:sz w:val="24"/>
          <w:szCs w:val="24"/>
        </w:rPr>
      </w:pPr>
    </w:p>
    <w:p w14:paraId="5C5A0BE8" w14:textId="77777777" w:rsidR="00450FD3" w:rsidRDefault="00450FD3">
      <w:pPr>
        <w:rPr>
          <w:rFonts w:ascii="Times New Roman" w:hAnsi="Times New Roman" w:cs="KdvpnkMinionProRegular"/>
          <w:color w:val="131413"/>
          <w:sz w:val="24"/>
          <w:szCs w:val="24"/>
        </w:rPr>
      </w:pPr>
    </w:p>
    <w:p w14:paraId="0587B720" w14:textId="77777777" w:rsidR="00450FD3" w:rsidRDefault="00450FD3">
      <w:pPr>
        <w:rPr>
          <w:rFonts w:ascii="Times New Roman" w:hAnsi="Times New Roman" w:cs="KdvpnkMinionProRegular"/>
          <w:color w:val="131413"/>
          <w:sz w:val="24"/>
          <w:szCs w:val="24"/>
        </w:rPr>
      </w:pPr>
    </w:p>
    <w:p w14:paraId="4288F30F" w14:textId="77777777" w:rsidR="00450FD3" w:rsidRDefault="00450FD3">
      <w:pPr>
        <w:rPr>
          <w:rFonts w:ascii="Times New Roman" w:hAnsi="Times New Roman" w:cs="KdvpnkMinionProRegular"/>
          <w:color w:val="131413"/>
          <w:sz w:val="24"/>
          <w:szCs w:val="24"/>
        </w:rPr>
      </w:pPr>
    </w:p>
    <w:p w14:paraId="1AE15547" w14:textId="77777777" w:rsidR="00450FD3" w:rsidRDefault="00450FD3">
      <w:pPr>
        <w:rPr>
          <w:rFonts w:ascii="Times New Roman" w:hAnsi="Times New Roman"/>
        </w:rPr>
      </w:pPr>
    </w:p>
    <w:p w14:paraId="51913B91" w14:textId="77777777" w:rsidR="00450FD3" w:rsidRDefault="002D576A">
      <w:pPr>
        <w:spacing w:line="480" w:lineRule="auto"/>
        <w:rPr>
          <w:rFonts w:ascii="Times New Roman" w:hAnsi="Times New Roman"/>
          <w:sz w:val="24"/>
          <w:szCs w:val="24"/>
        </w:rPr>
      </w:pPr>
      <w:r>
        <w:rPr>
          <w:rFonts w:ascii="Times New Roman" w:hAnsi="Times New Roman"/>
          <w:sz w:val="24"/>
          <w:szCs w:val="24"/>
        </w:rPr>
        <w:t xml:space="preserve">The parameters of the considered model are presented in </w:t>
      </w:r>
      <w:r>
        <w:rPr>
          <w:rFonts w:ascii="Times New Roman" w:hAnsi="Times New Roman"/>
          <w:b/>
          <w:bCs/>
          <w:sz w:val="24"/>
          <w:szCs w:val="24"/>
        </w:rPr>
        <w:t>Table 1.</w:t>
      </w:r>
    </w:p>
    <w:p w14:paraId="4BA6FB0C" w14:textId="77777777" w:rsidR="00450FD3" w:rsidRDefault="002D576A">
      <w:pPr>
        <w:spacing w:after="0" w:line="480" w:lineRule="auto"/>
        <w:rPr>
          <w:rFonts w:ascii="Times New Roman" w:hAnsi="Times New Roman"/>
          <w:sz w:val="24"/>
          <w:szCs w:val="24"/>
        </w:rPr>
      </w:pPr>
      <w:r>
        <w:rPr>
          <w:rFonts w:ascii="Times New Roman" w:hAnsi="Times New Roman"/>
          <w:i/>
          <w:iCs/>
          <w:sz w:val="24"/>
          <w:szCs w:val="24"/>
        </w:rPr>
        <w:t xml:space="preserve">Discussion on modelling choices: </w:t>
      </w:r>
      <w:r>
        <w:rPr>
          <w:rFonts w:ascii="Times New Roman" w:hAnsi="Times New Roman"/>
          <w:sz w:val="24"/>
          <w:szCs w:val="24"/>
        </w:rPr>
        <w:t xml:space="preserve">In the model, we omit the control referring to the swabs considering just the percentage of the positive people. This choice is given by the fact that we are interested in the study of the infected people, so we assume that all the people that are infected not yet detected are positive with a precise percentage given by estimations on real data. </w:t>
      </w:r>
    </w:p>
    <w:p w14:paraId="5FF9DF3D" w14:textId="0B92644E" w:rsidR="00450FD3" w:rsidRDefault="002D576A">
      <w:pPr>
        <w:spacing w:after="0" w:line="480" w:lineRule="auto"/>
        <w:rPr>
          <w:rFonts w:ascii="Times New Roman" w:eastAsiaTheme="minorEastAsia" w:hAnsi="Times New Roman"/>
          <w:iCs/>
          <w:sz w:val="24"/>
          <w:szCs w:val="24"/>
        </w:rPr>
      </w:pPr>
      <w:r>
        <w:rPr>
          <w:rFonts w:ascii="Times New Roman" w:hAnsi="Times New Roman"/>
          <w:sz w:val="24"/>
          <w:szCs w:val="24"/>
        </w:rPr>
        <w:t xml:space="preserve">In the model, </w:t>
      </w:r>
      <w:r w:rsidR="00E85A3A">
        <w:rPr>
          <w:rFonts w:ascii="Times New Roman" w:hAnsi="Times New Roman"/>
          <w:sz w:val="24"/>
          <w:szCs w:val="24"/>
        </w:rPr>
        <w:t>in</w:t>
      </w:r>
      <w:r w:rsidR="00992437">
        <w:rPr>
          <w:rFonts w:ascii="Times New Roman" w:hAnsi="Times New Roman"/>
          <w:sz w:val="24"/>
          <w:szCs w:val="24"/>
        </w:rPr>
        <w:t>side</w:t>
      </w:r>
      <w:r w:rsidR="00E85A3A">
        <w:rPr>
          <w:rFonts w:ascii="Times New Roman" w:hAnsi="Times New Roman"/>
          <w:sz w:val="24"/>
          <w:szCs w:val="24"/>
        </w:rPr>
        <w:t xml:space="preserve"> </w:t>
      </w:r>
      <w:r w:rsidR="00992437">
        <w:rPr>
          <w:rFonts w:ascii="Times New Roman" w:hAnsi="Times New Roman"/>
          <w:sz w:val="24"/>
          <w:szCs w:val="24"/>
        </w:rPr>
        <w:t xml:space="preserve">the </w:t>
      </w:r>
      <w:r w:rsidR="00E85A3A">
        <w:rPr>
          <w:rFonts w:ascii="Times New Roman" w:hAnsi="Times New Roman"/>
          <w:sz w:val="24"/>
          <w:szCs w:val="24"/>
        </w:rPr>
        <w:t xml:space="preserve">compartment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2</m:t>
            </m:r>
          </m:sub>
        </m:sSub>
      </m:oMath>
      <w:r>
        <w:rPr>
          <w:rFonts w:ascii="Times New Roman" w:hAnsi="Times New Roman"/>
          <w:sz w:val="24"/>
          <w:szCs w:val="24"/>
        </w:rPr>
        <w:t xml:space="preserve">we have decided to consider a parameter </w:t>
      </w:r>
      <m:oMath>
        <m:sSub>
          <m:sSubPr>
            <m:ctrlPr>
              <w:rPr>
                <w:rFonts w:ascii="Cambria Math" w:hAnsi="Cambria Math"/>
                <w:i/>
              </w:rPr>
            </m:ctrlPr>
          </m:sSubPr>
          <m:e>
            <m:r>
              <w:rPr>
                <w:rFonts w:ascii="Cambria Math" w:hAnsi="Cambria Math"/>
              </w:rPr>
              <m:t>ρ</m:t>
            </m:r>
          </m:e>
          <m:sub>
            <m:r>
              <w:rPr>
                <w:rFonts w:ascii="Cambria Math" w:hAnsi="Cambria Math"/>
              </w:rPr>
              <m:t>i</m:t>
            </m:r>
          </m:sub>
        </m:sSub>
      </m:oMath>
      <w:r>
        <w:rPr>
          <w:rFonts w:ascii="Times New Roman" w:eastAsiaTheme="minorEastAsia" w:hAnsi="Times New Roman"/>
          <w:iCs/>
          <w:sz w:val="24"/>
          <w:szCs w:val="24"/>
        </w:rPr>
        <w:t xml:space="preserve"> that has the purpose to mitigate the effectiveness of the control in the case </w:t>
      </w:r>
      <w:r w:rsidR="001B5424">
        <w:rPr>
          <w:rFonts w:ascii="Times New Roman" w:eastAsiaTheme="minorEastAsia" w:hAnsi="Times New Roman"/>
          <w:iCs/>
          <w:sz w:val="24"/>
          <w:szCs w:val="24"/>
        </w:rPr>
        <w:t>where</w:t>
      </w:r>
      <w:r>
        <w:rPr>
          <w:rFonts w:ascii="Times New Roman" w:eastAsiaTheme="minorEastAsia" w:hAnsi="Times New Roman"/>
          <w:iCs/>
          <w:sz w:val="24"/>
          <w:szCs w:val="24"/>
        </w:rPr>
        <w:t xml:space="preserve"> the control effort is maximum. </w:t>
      </w:r>
      <w:r w:rsidR="00992437">
        <w:rPr>
          <w:rFonts w:ascii="Times New Roman" w:eastAsiaTheme="minorEastAsia" w:hAnsi="Times New Roman"/>
          <w:iCs/>
          <w:sz w:val="24"/>
          <w:szCs w:val="24"/>
        </w:rPr>
        <w:t>As</w:t>
      </w:r>
      <w:r>
        <w:rPr>
          <w:rFonts w:ascii="Times New Roman" w:eastAsiaTheme="minorEastAsia" w:hAnsi="Times New Roman"/>
          <w:iCs/>
          <w:sz w:val="24"/>
          <w:szCs w:val="24"/>
        </w:rPr>
        <w:t xml:space="preserve"> a matter of fact, we have supposed that, even if the effort on hospitalised control with respect to </w:t>
      </w:r>
      <w:r w:rsidR="001B5424">
        <w:rPr>
          <w:rFonts w:ascii="Times New Roman" w:eastAsiaTheme="minorEastAsia" w:hAnsi="Times New Roman"/>
          <w:iCs/>
          <w:sz w:val="24"/>
          <w:szCs w:val="24"/>
        </w:rPr>
        <w:lastRenderedPageBreak/>
        <w:t>non-IC</w:t>
      </w:r>
      <w:r>
        <w:rPr>
          <w:rFonts w:ascii="Times New Roman" w:eastAsiaTheme="minorEastAsia" w:hAnsi="Times New Roman"/>
          <w:iCs/>
          <w:sz w:val="24"/>
          <w:szCs w:val="24"/>
        </w:rPr>
        <w:t xml:space="preserve"> units and IC units</w:t>
      </w:r>
      <w:r w:rsidR="001B5424">
        <w:rPr>
          <w:rFonts w:ascii="Times New Roman" w:eastAsiaTheme="minorEastAsia" w:hAnsi="Times New Roman"/>
          <w:iCs/>
          <w:sz w:val="24"/>
          <w:szCs w:val="24"/>
        </w:rPr>
        <w:t xml:space="preserve"> </w:t>
      </w:r>
      <w:r>
        <w:rPr>
          <w:rFonts w:ascii="Times New Roman" w:eastAsiaTheme="minorEastAsia" w:hAnsi="Times New Roman"/>
          <w:iCs/>
          <w:sz w:val="24"/>
          <w:szCs w:val="24"/>
        </w:rPr>
        <w:t>is maximum</w:t>
      </w:r>
      <w:r w:rsidR="001B5424">
        <w:rPr>
          <w:rFonts w:ascii="Times New Roman" w:eastAsiaTheme="minorEastAsia" w:hAnsi="Times New Roman"/>
          <w:iCs/>
          <w:sz w:val="24"/>
          <w:szCs w:val="24"/>
        </w:rPr>
        <w:t xml:space="preserve"> value</w:t>
      </w:r>
      <w:r>
        <w:rPr>
          <w:rFonts w:ascii="Times New Roman" w:eastAsiaTheme="minorEastAsia" w:hAnsi="Times New Roman"/>
          <w:iCs/>
          <w:sz w:val="24"/>
          <w:szCs w:val="24"/>
        </w:rPr>
        <w:t xml:space="preserve">, it is not certain that the outcome of this choice has its maximum effectiveness. About the recoveries we have assumed that it is possible to heal even without </w:t>
      </w:r>
      <w:r w:rsidR="00931EA9">
        <w:rPr>
          <w:rFonts w:ascii="Times New Roman" w:eastAsiaTheme="minorEastAsia" w:hAnsi="Times New Roman"/>
          <w:iCs/>
          <w:sz w:val="24"/>
          <w:szCs w:val="24"/>
        </w:rPr>
        <w:t>external control effort</w:t>
      </w:r>
      <w:r>
        <w:rPr>
          <w:rFonts w:ascii="Times New Roman" w:eastAsiaTheme="minorEastAsia" w:hAnsi="Times New Roman"/>
          <w:iCs/>
          <w:sz w:val="24"/>
          <w:szCs w:val="24"/>
        </w:rPr>
        <w:t xml:space="preserve"> only if the infected people are not yet detected and without symptoms (in </w:t>
      </w:r>
      <w:proofErr w:type="spellStart"/>
      <w:r>
        <w:rPr>
          <w:rFonts w:ascii="Times New Roman" w:eastAsiaTheme="minorEastAsia" w:hAnsi="Times New Roman"/>
          <w:iCs/>
          <w:sz w:val="24"/>
          <w:szCs w:val="24"/>
        </w:rPr>
        <w:t>I</w:t>
      </w:r>
      <w:r>
        <w:rPr>
          <w:rFonts w:ascii="Times New Roman" w:eastAsiaTheme="minorEastAsia" w:hAnsi="Times New Roman"/>
          <w:iCs/>
          <w:sz w:val="24"/>
          <w:szCs w:val="24"/>
          <w:vertAlign w:val="subscript"/>
        </w:rPr>
        <w:t>a</w:t>
      </w:r>
      <w:proofErr w:type="spellEnd"/>
      <w:r>
        <w:rPr>
          <w:rFonts w:ascii="Times New Roman" w:eastAsiaTheme="minorEastAsia" w:hAnsi="Times New Roman"/>
          <w:iCs/>
          <w:sz w:val="24"/>
          <w:szCs w:val="24"/>
        </w:rPr>
        <w:t xml:space="preserve">), quarantined (in Q) or hospitalized but not in IC. In the latter case we have considered those infected people that go to the hospital just for a check or would have recovered also without any treatments.  On the other side, to be more realistic, the infected people in IC can be healed just through treatments and the usage of ventilator and oxygen, so in this class the only way to be recovered is with a control effort. </w:t>
      </w:r>
    </w:p>
    <w:p w14:paraId="0FF605DF" w14:textId="77777777" w:rsidR="00450FD3" w:rsidRDefault="00450FD3">
      <w:pPr>
        <w:spacing w:after="0"/>
        <w:rPr>
          <w:rFonts w:ascii="Times New Roman" w:eastAsiaTheme="minorEastAsia" w:hAnsi="Times New Roman"/>
          <w:iCs/>
        </w:rPr>
      </w:pPr>
    </w:p>
    <w:p w14:paraId="6C4C0643" w14:textId="77777777" w:rsidR="00450FD3" w:rsidRDefault="00450FD3">
      <w:pPr>
        <w:rPr>
          <w:rFonts w:ascii="Times New Roman" w:hAnsi="Times New Roman"/>
          <w:b/>
          <w:bCs/>
        </w:rPr>
      </w:pPr>
    </w:p>
    <w:p w14:paraId="3B9938C4" w14:textId="77777777" w:rsidR="00450FD3" w:rsidRDefault="002D576A">
      <w:pPr>
        <w:pStyle w:val="Didascalia"/>
        <w:keepNext/>
        <w:rPr>
          <w:i w:val="0"/>
          <w:iCs w:val="0"/>
        </w:rPr>
      </w:pPr>
      <w:r>
        <w:rPr>
          <w:b/>
          <w:bCs/>
        </w:rPr>
        <w:t>Table</w:t>
      </w:r>
      <w:r>
        <w:t xml:space="preserve"> </w:t>
      </w:r>
      <w:r>
        <w:rPr>
          <w:b/>
          <w:bCs/>
        </w:rPr>
        <w:fldChar w:fldCharType="begin"/>
      </w:r>
      <w:r>
        <w:rPr>
          <w:b/>
          <w:bCs/>
        </w:rPr>
        <w:instrText>SEQ Tabella \* ARABIC</w:instrText>
      </w:r>
      <w:r>
        <w:rPr>
          <w:b/>
          <w:bCs/>
        </w:rPr>
        <w:fldChar w:fldCharType="separate"/>
      </w:r>
      <w:r>
        <w:rPr>
          <w:b/>
          <w:bCs/>
        </w:rPr>
        <w:t>1</w:t>
      </w:r>
      <w:r>
        <w:rPr>
          <w:b/>
          <w:bCs/>
        </w:rPr>
        <w:fldChar w:fldCharType="end"/>
      </w:r>
      <w:r>
        <w:rPr>
          <w:b/>
          <w:bCs/>
        </w:rPr>
        <w:t xml:space="preserve">: </w:t>
      </w:r>
      <w:r>
        <w:rPr>
          <w:i w:val="0"/>
          <w:iCs w:val="0"/>
        </w:rPr>
        <w:t>parameters of the model</w:t>
      </w:r>
    </w:p>
    <w:tbl>
      <w:tblPr>
        <w:tblStyle w:val="Elencochiaro"/>
        <w:tblW w:w="5000" w:type="pct"/>
        <w:tblLayout w:type="fixed"/>
        <w:tblLook w:val="04A0" w:firstRow="1" w:lastRow="0" w:firstColumn="1" w:lastColumn="0" w:noHBand="0" w:noVBand="1"/>
      </w:tblPr>
      <w:tblGrid>
        <w:gridCol w:w="1462"/>
        <w:gridCol w:w="8156"/>
      </w:tblGrid>
      <w:tr w:rsidR="00450FD3" w14:paraId="395AB2B5" w14:textId="77777777" w:rsidTr="00450F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5" w:type="dxa"/>
            <w:tcBorders>
              <w:bottom w:val="nil"/>
              <w:right w:val="nil"/>
            </w:tcBorders>
          </w:tcPr>
          <w:p w14:paraId="00239DEF" w14:textId="77777777" w:rsidR="00450FD3" w:rsidRDefault="002D576A">
            <w:pPr>
              <w:spacing w:after="0" w:line="240" w:lineRule="auto"/>
              <w:rPr>
                <w:rFonts w:ascii="Times New Roman" w:hAnsi="Times New Roman"/>
                <w:color w:val="FFFFFF"/>
                <w:lang w:eastAsia="it-IT"/>
              </w:rPr>
            </w:pPr>
            <w:r>
              <w:rPr>
                <w:rFonts w:ascii="Times New Roman" w:hAnsi="Times New Roman" w:cs="DengXian"/>
                <w:lang w:eastAsia="it-IT"/>
              </w:rPr>
              <w:t>Symbol</w:t>
            </w:r>
          </w:p>
        </w:tc>
        <w:tc>
          <w:tcPr>
            <w:tcW w:w="8172" w:type="dxa"/>
            <w:tcBorders>
              <w:left w:val="nil"/>
              <w:bottom w:val="nil"/>
            </w:tcBorders>
          </w:tcPr>
          <w:p w14:paraId="716E8E6C" w14:textId="77777777" w:rsidR="00450FD3" w:rsidRDefault="002D576A">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lang w:eastAsia="it-IT"/>
              </w:rPr>
            </w:pPr>
            <w:r>
              <w:rPr>
                <w:rFonts w:ascii="Times New Roman" w:hAnsi="Times New Roman" w:cs="DengXian"/>
                <w:lang w:eastAsia="it-IT"/>
              </w:rPr>
              <w:t>Interpretation</w:t>
            </w:r>
          </w:p>
        </w:tc>
      </w:tr>
      <w:tr w:rsidR="00450FD3" w14:paraId="451218FE" w14:textId="77777777" w:rsidTr="00450FD3">
        <w:trPr>
          <w:trHeight w:val="425"/>
        </w:trPr>
        <w:tc>
          <w:tcPr>
            <w:cnfStyle w:val="001000000000" w:firstRow="0" w:lastRow="0" w:firstColumn="1" w:lastColumn="0" w:oddVBand="0" w:evenVBand="0" w:oddHBand="0" w:evenHBand="0" w:firstRowFirstColumn="0" w:firstRowLastColumn="0" w:lastRowFirstColumn="0" w:lastRowLastColumn="0"/>
            <w:tcW w:w="1465" w:type="dxa"/>
          </w:tcPr>
          <w:p w14:paraId="67869A26" w14:textId="77777777" w:rsidR="00450FD3" w:rsidRDefault="0068124B">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p</m:t>
                    </m:r>
                  </m:sub>
                </m:sSub>
              </m:oMath>
            </m:oMathPara>
          </w:p>
        </w:tc>
        <w:tc>
          <w:tcPr>
            <w:tcW w:w="8172" w:type="dxa"/>
          </w:tcPr>
          <w:p w14:paraId="31D4A030"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Prior control (social distancing, masks, information campaigns)</w:t>
            </w:r>
          </w:p>
        </w:tc>
      </w:tr>
      <w:tr w:rsidR="00450FD3" w14:paraId="3C201A8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255B405" w14:textId="77777777" w:rsidR="00450FD3" w:rsidRDefault="0068124B">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1</m:t>
                    </m:r>
                  </m:sub>
                </m:sSub>
              </m:oMath>
            </m:oMathPara>
          </w:p>
        </w:tc>
        <w:tc>
          <w:tcPr>
            <w:tcW w:w="8172" w:type="dxa"/>
            <w:tcBorders>
              <w:top w:val="nil"/>
              <w:left w:val="nil"/>
              <w:bottom w:val="nil"/>
            </w:tcBorders>
          </w:tcPr>
          <w:p w14:paraId="0CE8054D"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non-IC patients (availability of beds, medical staff, use of drugs)</w:t>
            </w:r>
          </w:p>
        </w:tc>
      </w:tr>
      <w:tr w:rsidR="00450FD3" w14:paraId="1757D1FF"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6A5EEA1" w14:textId="77777777" w:rsidR="00450FD3" w:rsidRDefault="0068124B">
            <w:pPr>
              <w:tabs>
                <w:tab w:val="left" w:pos="720"/>
              </w:tabs>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2</m:t>
                    </m:r>
                  </m:sub>
                </m:sSub>
              </m:oMath>
            </m:oMathPara>
          </w:p>
          <w:p w14:paraId="16C06491" w14:textId="77777777" w:rsidR="00450FD3" w:rsidRDefault="00450FD3">
            <w:pPr>
              <w:spacing w:after="0" w:line="240" w:lineRule="auto"/>
              <w:rPr>
                <w:rFonts w:ascii="Times New Roman" w:hAnsi="Times New Roman"/>
                <w:lang w:eastAsia="it-IT"/>
              </w:rPr>
            </w:pPr>
          </w:p>
        </w:tc>
        <w:tc>
          <w:tcPr>
            <w:tcW w:w="8172" w:type="dxa"/>
          </w:tcPr>
          <w:p w14:paraId="6DDECC7D"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Hospital treatments control over IC patients (availability of beds in IC units, ventilator, oxygen, medial staff)</w:t>
            </w:r>
          </w:p>
        </w:tc>
      </w:tr>
      <w:tr w:rsidR="00450FD3" w14:paraId="06629A77"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1F1FDD69" w14:textId="77777777" w:rsidR="00450FD3" w:rsidRDefault="0068124B">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u</m:t>
                    </m:r>
                  </m:e>
                  <m:sub>
                    <m:r>
                      <m:rPr>
                        <m:sty m:val="bi"/>
                      </m:rPr>
                      <w:rPr>
                        <w:rFonts w:ascii="Cambria Math" w:hAnsi="Cambria Math"/>
                      </w:rPr>
                      <m:t>va</m:t>
                    </m:r>
                  </m:sub>
                </m:sSub>
              </m:oMath>
            </m:oMathPara>
          </w:p>
        </w:tc>
        <w:tc>
          <w:tcPr>
            <w:tcW w:w="8172" w:type="dxa"/>
            <w:tcBorders>
              <w:top w:val="nil"/>
              <w:left w:val="nil"/>
              <w:bottom w:val="nil"/>
            </w:tcBorders>
          </w:tcPr>
          <w:p w14:paraId="247DBA58"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Control over vaccine inoculation and production.</w:t>
            </w:r>
          </w:p>
        </w:tc>
      </w:tr>
      <w:tr w:rsidR="00450FD3" w14:paraId="64135AFE"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FCC683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b</m:t>
                </m:r>
              </m:oMath>
            </m:oMathPara>
          </w:p>
        </w:tc>
        <w:tc>
          <w:tcPr>
            <w:tcW w:w="8172" w:type="dxa"/>
          </w:tcPr>
          <w:p w14:paraId="2FC6435F"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Number of births.</w:t>
            </w:r>
          </w:p>
        </w:tc>
      </w:tr>
      <w:tr w:rsidR="00450FD3" w14:paraId="2921ECAF"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5596A70D"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d</m:t>
                </m:r>
              </m:oMath>
            </m:oMathPara>
          </w:p>
        </w:tc>
        <w:tc>
          <w:tcPr>
            <w:tcW w:w="8172" w:type="dxa"/>
            <w:tcBorders>
              <w:top w:val="nil"/>
              <w:left w:val="nil"/>
              <w:bottom w:val="nil"/>
            </w:tcBorders>
          </w:tcPr>
          <w:p w14:paraId="0F93835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Death rate in Italy</w:t>
            </w:r>
          </w:p>
        </w:tc>
      </w:tr>
      <w:tr w:rsidR="00450FD3" w14:paraId="7777F031"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1581ADC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β</m:t>
                </m:r>
              </m:oMath>
            </m:oMathPara>
          </w:p>
        </w:tc>
        <w:tc>
          <w:tcPr>
            <w:tcW w:w="8172" w:type="dxa"/>
          </w:tcPr>
          <w:p w14:paraId="2AF44140"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Contact rate</w:t>
            </w:r>
          </w:p>
        </w:tc>
      </w:tr>
      <w:tr w:rsidR="00450FD3" w14:paraId="038E590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F466DA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k</m:t>
                </m:r>
              </m:oMath>
            </m:oMathPara>
          </w:p>
        </w:tc>
        <w:tc>
          <w:tcPr>
            <w:tcW w:w="8172" w:type="dxa"/>
            <w:tcBorders>
              <w:top w:val="nil"/>
              <w:left w:val="nil"/>
              <w:bottom w:val="nil"/>
            </w:tcBorders>
          </w:tcPr>
          <w:p w14:paraId="5BE88DA2" w14:textId="77777777" w:rsidR="00450FD3" w:rsidRDefault="002D576A">
            <w:pPr>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Incubation period</w:t>
            </w:r>
          </w:p>
        </w:tc>
      </w:tr>
      <w:tr w:rsidR="00450FD3" w14:paraId="393B723C"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06F9CE24"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λ</m:t>
                </m:r>
              </m:oMath>
            </m:oMathPara>
          </w:p>
        </w:tc>
        <w:tc>
          <w:tcPr>
            <w:tcW w:w="8172" w:type="dxa"/>
          </w:tcPr>
          <w:p w14:paraId="3865ECD5"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positive</w:t>
            </w:r>
          </w:p>
        </w:tc>
      </w:tr>
      <w:tr w:rsidR="00450FD3" w14:paraId="7ED3D923"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389A2CE2"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p</m:t>
                </m:r>
              </m:oMath>
            </m:oMathPara>
          </w:p>
        </w:tc>
        <w:tc>
          <w:tcPr>
            <w:tcW w:w="8172" w:type="dxa"/>
            <w:tcBorders>
              <w:top w:val="nil"/>
              <w:left w:val="nil"/>
              <w:bottom w:val="nil"/>
            </w:tcBorders>
          </w:tcPr>
          <w:p w14:paraId="0DB89FB7"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quarantined people. </w:t>
            </w:r>
            <w:r>
              <w:rPr>
                <w:rFonts w:ascii="Times New Roman" w:hAnsi="Times New Roman" w:cs="DengXian"/>
                <w:b/>
                <w:bCs/>
                <w:i/>
                <w:iCs/>
                <w:lang w:eastAsia="it-IT"/>
              </w:rPr>
              <w:t xml:space="preserve">(1-p): </w:t>
            </w:r>
            <w:r>
              <w:rPr>
                <w:rFonts w:ascii="Times New Roman" w:hAnsi="Times New Roman" w:cs="DengXian"/>
                <w:b/>
                <w:bCs/>
                <w:lang w:eastAsia="it-IT"/>
              </w:rPr>
              <w:t>percentage of hospitalized patients not in IC</w:t>
            </w:r>
          </w:p>
        </w:tc>
      </w:tr>
      <w:tr w:rsidR="00450FD3" w14:paraId="3584E7B2"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203E139F" w14:textId="77777777" w:rsidR="00450FD3" w:rsidRDefault="0068124B">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1</m:t>
                    </m:r>
                  </m:sub>
                </m:sSub>
              </m:oMath>
            </m:oMathPara>
          </w:p>
        </w:tc>
        <w:tc>
          <w:tcPr>
            <w:tcW w:w="8172" w:type="dxa"/>
          </w:tcPr>
          <w:p w14:paraId="088370A4"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Percentage of people that from quarantine move to Covid units after complications.</w:t>
            </w:r>
          </w:p>
        </w:tc>
      </w:tr>
      <w:tr w:rsidR="00450FD3" w14:paraId="6736C54E"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6B96045" w14:textId="77777777" w:rsidR="00450FD3" w:rsidRDefault="0068124B">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σ</m:t>
                    </m:r>
                  </m:e>
                  <m:sub>
                    <m:r>
                      <m:rPr>
                        <m:sty m:val="bi"/>
                      </m:rPr>
                      <w:rPr>
                        <w:rFonts w:ascii="Cambria Math" w:hAnsi="Cambria Math"/>
                      </w:rPr>
                      <m:t>2</m:t>
                    </m:r>
                  </m:sub>
                </m:sSub>
              </m:oMath>
            </m:oMathPara>
          </w:p>
        </w:tc>
        <w:tc>
          <w:tcPr>
            <w:tcW w:w="8172" w:type="dxa"/>
            <w:tcBorders>
              <w:top w:val="nil"/>
              <w:left w:val="nil"/>
              <w:bottom w:val="nil"/>
            </w:tcBorders>
          </w:tcPr>
          <w:p w14:paraId="50AF1148"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lang w:eastAsia="it-IT"/>
              </w:rPr>
            </w:pPr>
            <w:r>
              <w:rPr>
                <w:rFonts w:ascii="Times New Roman" w:hAnsi="Times New Roman" w:cs="DengXian"/>
                <w:b/>
                <w:bCs/>
                <w:lang w:eastAsia="it-IT"/>
              </w:rPr>
              <w:t xml:space="preserve">Percentage of people that from Covid units move to IC units after complications. </w:t>
            </w:r>
          </w:p>
        </w:tc>
      </w:tr>
      <w:tr w:rsidR="00450FD3" w14:paraId="6132A8F3"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3B3C2C7C" w14:textId="77777777" w:rsidR="00450FD3" w:rsidRDefault="0068124B">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γ</m:t>
                    </m:r>
                  </m:e>
                  <m:sub>
                    <m:r>
                      <m:rPr>
                        <m:sty m:val="bi"/>
                      </m:rPr>
                      <w:rPr>
                        <w:rFonts w:ascii="Cambria Math" w:hAnsi="Cambria Math"/>
                      </w:rPr>
                      <m:t>i</m:t>
                    </m:r>
                  </m:sub>
                </m:sSub>
              </m:oMath>
            </m:oMathPara>
          </w:p>
        </w:tc>
        <w:tc>
          <w:tcPr>
            <w:tcW w:w="8172" w:type="dxa"/>
          </w:tcPr>
          <w:p w14:paraId="0E836126" w14:textId="7562C4EE"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Recovery rate without </w:t>
            </w:r>
            <w:r w:rsidR="00931EA9">
              <w:rPr>
                <w:rFonts w:ascii="Times New Roman" w:eastAsia="Times New Roman" w:hAnsi="Times New Roman" w:cs="Times New Roman"/>
                <w:b/>
                <w:bCs/>
                <w:lang w:eastAsia="it-IT"/>
              </w:rPr>
              <w:t>external control effort</w:t>
            </w:r>
            <w:r>
              <w:rPr>
                <w:rFonts w:ascii="Times New Roman" w:eastAsia="Times New Roman" w:hAnsi="Times New Roman" w:cs="Times New Roman"/>
                <w:b/>
                <w:bCs/>
                <w:lang w:eastAsia="it-IT"/>
              </w:rPr>
              <w:t xml:space="preserve"> in </w:t>
            </w:r>
            <w:proofErr w:type="spellStart"/>
            <w:r>
              <w:rPr>
                <w:rFonts w:ascii="Times New Roman" w:eastAsia="Times New Roman" w:hAnsi="Times New Roman" w:cs="Times New Roman"/>
                <w:b/>
                <w:bCs/>
                <w:lang w:eastAsia="it-IT"/>
              </w:rPr>
              <w:t>I</w:t>
            </w:r>
            <w:r>
              <w:rPr>
                <w:rFonts w:ascii="Times New Roman" w:eastAsia="Times New Roman" w:hAnsi="Times New Roman" w:cs="Times New Roman"/>
                <w:b/>
                <w:bCs/>
                <w:vertAlign w:val="subscript"/>
                <w:lang w:eastAsia="it-IT"/>
              </w:rPr>
              <w:t>a</w:t>
            </w:r>
            <w:proofErr w:type="spellEnd"/>
            <w:r>
              <w:rPr>
                <w:rFonts w:ascii="Times New Roman" w:eastAsia="Times New Roman" w:hAnsi="Times New Roman" w:cs="Times New Roman"/>
                <w:b/>
                <w:bCs/>
                <w:lang w:eastAsia="it-IT"/>
              </w:rPr>
              <w:t>(</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i/>
                <w:iCs/>
                <w:lang w:eastAsia="it-IT"/>
              </w:rPr>
              <w:t>=1</w:t>
            </w:r>
            <w:r>
              <w:rPr>
                <w:rFonts w:ascii="Times New Roman" w:eastAsia="Times New Roman" w:hAnsi="Times New Roman" w:cs="Times New Roman"/>
                <w:b/>
                <w:bCs/>
                <w:lang w:eastAsia="it-IT"/>
              </w:rPr>
              <w:t>), Q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=2), I</w:t>
            </w:r>
            <w:r>
              <w:rPr>
                <w:rFonts w:ascii="Times New Roman" w:eastAsia="Times New Roman" w:hAnsi="Times New Roman" w:cs="Times New Roman"/>
                <w:b/>
                <w:bCs/>
                <w:vertAlign w:val="subscript"/>
                <w:lang w:eastAsia="it-IT"/>
              </w:rPr>
              <w:t>1</w:t>
            </w:r>
            <w:r>
              <w:rPr>
                <w:rFonts w:ascii="Times New Roman" w:eastAsia="Times New Roman" w:hAnsi="Times New Roman" w:cs="Times New Roman"/>
                <w:b/>
                <w:bCs/>
                <w:lang w:eastAsia="it-IT"/>
              </w:rPr>
              <w:t xml:space="preserve"> (</w:t>
            </w:r>
            <w:proofErr w:type="spellStart"/>
            <w:r>
              <w:rPr>
                <w:rFonts w:ascii="Times New Roman" w:eastAsia="Times New Roman" w:hAnsi="Times New Roman" w:cs="Times New Roman"/>
                <w:b/>
                <w:bCs/>
                <w:i/>
                <w:iCs/>
                <w:lang w:eastAsia="it-IT"/>
              </w:rPr>
              <w:t>i</w:t>
            </w:r>
            <w:proofErr w:type="spellEnd"/>
            <w:r>
              <w:rPr>
                <w:rFonts w:ascii="Times New Roman" w:eastAsia="Times New Roman" w:hAnsi="Times New Roman" w:cs="Times New Roman"/>
                <w:b/>
                <w:bCs/>
                <w:lang w:eastAsia="it-IT"/>
              </w:rPr>
              <w:t>=3)</w:t>
            </w:r>
          </w:p>
        </w:tc>
      </w:tr>
      <w:tr w:rsidR="00450FD3" w14:paraId="11D28935"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6F884A51"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m</m:t>
                </m:r>
              </m:oMath>
            </m:oMathPara>
          </w:p>
        </w:tc>
        <w:tc>
          <w:tcPr>
            <w:tcW w:w="8172" w:type="dxa"/>
            <w:tcBorders>
              <w:top w:val="nil"/>
              <w:left w:val="nil"/>
              <w:bottom w:val="nil"/>
            </w:tcBorders>
          </w:tcPr>
          <w:p w14:paraId="5A97EFAC"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Death rate</w:t>
            </w:r>
          </w:p>
        </w:tc>
      </w:tr>
      <w:tr w:rsidR="00450FD3" w14:paraId="4DD6CF6E" w14:textId="77777777" w:rsidTr="00450FD3">
        <w:trPr>
          <w:trHeight w:val="484"/>
        </w:trPr>
        <w:tc>
          <w:tcPr>
            <w:cnfStyle w:val="001000000000" w:firstRow="0" w:lastRow="0" w:firstColumn="1" w:lastColumn="0" w:oddVBand="0" w:evenVBand="0" w:oddHBand="0" w:evenHBand="0" w:firstRowFirstColumn="0" w:firstRowLastColumn="0" w:lastRowFirstColumn="0" w:lastRowLastColumn="0"/>
            <w:tcW w:w="1465" w:type="dxa"/>
          </w:tcPr>
          <w:p w14:paraId="54E6630F" w14:textId="77777777" w:rsidR="00450FD3" w:rsidRDefault="0068124B">
            <w:pPr>
              <w:spacing w:after="0" w:line="240" w:lineRule="auto"/>
              <w:jc w:val="center"/>
              <w:rPr>
                <w:rFonts w:ascii="Times New Roman" w:hAnsi="Times New Roman"/>
              </w:rPr>
            </w:pPr>
            <m:oMathPara>
              <m:oMathParaPr>
                <m:jc m:val="center"/>
              </m:oMathParaPr>
              <m:oMath>
                <m:sSub>
                  <m:sSubPr>
                    <m:ctrlPr>
                      <w:rPr>
                        <w:rFonts w:ascii="Cambria Math" w:hAnsi="Cambria Math"/>
                      </w:rPr>
                    </m:ctrlPr>
                  </m:sSubPr>
                  <m:e>
                    <m:r>
                      <m:rPr>
                        <m:sty m:val="bi"/>
                      </m:rPr>
                      <w:rPr>
                        <w:rFonts w:ascii="Cambria Math" w:hAnsi="Cambria Math"/>
                      </w:rPr>
                      <m:t>ρ</m:t>
                    </m:r>
                  </m:e>
                  <m:sub>
                    <m:r>
                      <m:rPr>
                        <m:sty m:val="bi"/>
                      </m:rPr>
                      <w:rPr>
                        <w:rFonts w:ascii="Cambria Math" w:hAnsi="Cambria Math"/>
                      </w:rPr>
                      <m:t>j</m:t>
                    </m:r>
                  </m:sub>
                </m:sSub>
              </m:oMath>
            </m:oMathPara>
          </w:p>
        </w:tc>
        <w:tc>
          <w:tcPr>
            <w:tcW w:w="8172" w:type="dxa"/>
          </w:tcPr>
          <w:p w14:paraId="2573281E"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b/>
                <w:bCs/>
              </w:rPr>
            </w:pPr>
            <w:r>
              <w:rPr>
                <w:rFonts w:ascii="Times New Roman" w:eastAsia="Times New Roman" w:hAnsi="Times New Roman" w:cs="Times New Roman"/>
                <w:b/>
                <w:bCs/>
                <w:lang w:eastAsia="it-IT"/>
              </w:rPr>
              <w:t>Control effectiveness (</w:t>
            </w:r>
            <m:oMath>
              <m:sSub>
                <m:sSubPr>
                  <m:ctrlPr>
                    <w:rPr>
                      <w:rFonts w:ascii="Cambria Math" w:hAnsi="Cambria Math"/>
                    </w:rPr>
                  </m:ctrlPr>
                </m:sSubPr>
                <m:e>
                  <m:r>
                    <w:rPr>
                      <w:rFonts w:ascii="Cambria Math" w:hAnsi="Cambria Math"/>
                    </w:rPr>
                    <m:t>ρ</m:t>
                  </m:r>
                </m:e>
                <m:sub>
                  <m:r>
                    <w:rPr>
                      <w:rFonts w:ascii="Cambria Math" w:hAnsi="Cambria Math"/>
                    </w:rPr>
                    <m:t>1</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1</w:t>
            </w:r>
            <w:r>
              <w:rPr>
                <w:rFonts w:ascii="Times New Roman" w:eastAsia="Times New Roman" w:hAnsi="Times New Roman" w:cs="Times New Roman"/>
                <w:b/>
                <w:bCs/>
                <w:i/>
                <w:iCs/>
                <w:lang w:eastAsia="it-IT"/>
              </w:rPr>
              <w:t xml:space="preserve"> and </w:t>
            </w:r>
            <m:oMath>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imes New Roman" w:hAnsi="Times New Roman" w:cs="Times New Roman"/>
                <w:b/>
                <w:bCs/>
                <w:i/>
                <w:iCs/>
                <w:lang w:eastAsia="it-IT"/>
              </w:rPr>
              <w:t xml:space="preserve"> with respect to u</w:t>
            </w:r>
            <w:r>
              <w:rPr>
                <w:rFonts w:ascii="Times New Roman" w:eastAsia="Times New Roman" w:hAnsi="Times New Roman" w:cs="Times New Roman"/>
                <w:b/>
                <w:bCs/>
                <w:i/>
                <w:iCs/>
                <w:vertAlign w:val="subscript"/>
                <w:lang w:eastAsia="it-IT"/>
              </w:rPr>
              <w:t>2</w:t>
            </w:r>
            <w:r>
              <w:rPr>
                <w:rFonts w:ascii="Times New Roman" w:eastAsia="Times New Roman" w:hAnsi="Times New Roman" w:cs="Times New Roman"/>
                <w:b/>
                <w:bCs/>
                <w:i/>
                <w:iCs/>
                <w:lang w:eastAsia="it-IT"/>
              </w:rPr>
              <w:t>)</w:t>
            </w:r>
          </w:p>
        </w:tc>
      </w:tr>
      <w:tr w:rsidR="00450FD3" w14:paraId="58DDE874" w14:textId="77777777" w:rsidTr="00450FD3">
        <w:tc>
          <w:tcPr>
            <w:cnfStyle w:val="001000000000" w:firstRow="0" w:lastRow="0" w:firstColumn="1" w:lastColumn="0" w:oddVBand="0" w:evenVBand="0" w:oddHBand="0" w:evenHBand="0" w:firstRowFirstColumn="0" w:firstRowLastColumn="0" w:lastRowFirstColumn="0" w:lastRowLastColumn="0"/>
            <w:tcW w:w="1465" w:type="dxa"/>
            <w:tcBorders>
              <w:top w:val="nil"/>
              <w:bottom w:val="nil"/>
              <w:right w:val="nil"/>
            </w:tcBorders>
          </w:tcPr>
          <w:p w14:paraId="44E08235"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τ</m:t>
                </m:r>
              </m:oMath>
            </m:oMathPara>
          </w:p>
        </w:tc>
        <w:tc>
          <w:tcPr>
            <w:tcW w:w="8172" w:type="dxa"/>
            <w:tcBorders>
              <w:top w:val="nil"/>
              <w:left w:val="nil"/>
              <w:bottom w:val="nil"/>
            </w:tcBorders>
          </w:tcPr>
          <w:p w14:paraId="73EFFD8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Inverse of the mean time to swab (both referring to the onset of symptoms and the time spent to know about the contact with a positive person)</w:t>
            </w:r>
          </w:p>
        </w:tc>
      </w:tr>
      <w:tr w:rsidR="00450FD3" w14:paraId="192690EB" w14:textId="77777777" w:rsidTr="00450FD3">
        <w:tc>
          <w:tcPr>
            <w:cnfStyle w:val="001000000000" w:firstRow="0" w:lastRow="0" w:firstColumn="1" w:lastColumn="0" w:oddVBand="0" w:evenVBand="0" w:oddHBand="0" w:evenHBand="0" w:firstRowFirstColumn="0" w:firstRowLastColumn="0" w:lastRowFirstColumn="0" w:lastRowLastColumn="0"/>
            <w:tcW w:w="1465" w:type="dxa"/>
          </w:tcPr>
          <w:p w14:paraId="542B7DD6" w14:textId="77777777" w:rsidR="00450FD3" w:rsidRDefault="002D576A">
            <w:pPr>
              <w:spacing w:after="0" w:line="240" w:lineRule="auto"/>
              <w:jc w:val="center"/>
              <w:rPr>
                <w:rFonts w:ascii="Times New Roman" w:hAnsi="Times New Roman"/>
              </w:rPr>
            </w:pPr>
            <m:oMathPara>
              <m:oMathParaPr>
                <m:jc m:val="center"/>
              </m:oMathParaPr>
              <m:oMath>
                <m:r>
                  <m:rPr>
                    <m:sty m:val="bi"/>
                  </m:rPr>
                  <w:rPr>
                    <w:rFonts w:ascii="Cambria Math" w:hAnsi="Cambria Math"/>
                  </w:rPr>
                  <m:t>η</m:t>
                </m:r>
              </m:oMath>
            </m:oMathPara>
          </w:p>
        </w:tc>
        <w:tc>
          <w:tcPr>
            <w:tcW w:w="8172" w:type="dxa"/>
          </w:tcPr>
          <w:p w14:paraId="23875076" w14:textId="77777777" w:rsidR="00450FD3" w:rsidRDefault="002D576A">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bCs/>
                <w:lang w:eastAsia="it-IT"/>
              </w:rPr>
            </w:pPr>
            <w:r>
              <w:rPr>
                <w:rFonts w:ascii="Times New Roman" w:eastAsia="Times New Roman" w:hAnsi="Times New Roman" w:cs="Times New Roman"/>
                <w:b/>
                <w:bCs/>
                <w:lang w:eastAsia="it-IT"/>
              </w:rPr>
              <w:t xml:space="preserve">Inverse of the mean time to be again susceptible </w:t>
            </w:r>
          </w:p>
        </w:tc>
      </w:tr>
    </w:tbl>
    <w:p w14:paraId="779236DF" w14:textId="77777777" w:rsidR="00450FD3" w:rsidRDefault="00450FD3">
      <w:pPr>
        <w:jc w:val="both"/>
        <w:rPr>
          <w:rFonts w:ascii="Times New Roman" w:hAnsi="Times New Roman" w:cs="KdvpnkMinionProRegular"/>
          <w:b/>
          <w:bCs/>
          <w:color w:val="131413"/>
          <w:sz w:val="24"/>
          <w:szCs w:val="24"/>
        </w:rPr>
      </w:pPr>
    </w:p>
    <w:p w14:paraId="32FD269F" w14:textId="77777777" w:rsidR="00450FD3" w:rsidRDefault="00450FD3">
      <w:pPr>
        <w:jc w:val="both"/>
        <w:rPr>
          <w:rFonts w:ascii="Times New Roman" w:hAnsi="Times New Roman" w:cs="KdvpnkMinionProRegular"/>
          <w:b/>
          <w:bCs/>
          <w:color w:val="131413"/>
          <w:sz w:val="24"/>
          <w:szCs w:val="24"/>
        </w:rPr>
      </w:pPr>
    </w:p>
    <w:p w14:paraId="34BF6E31" w14:textId="77777777" w:rsidR="00450FD3" w:rsidRDefault="002D576A" w:rsidP="00C5596D">
      <w:pPr>
        <w:pStyle w:val="Titolo2"/>
      </w:pPr>
      <w:bookmarkStart w:id="7" w:name="_Toc67868445"/>
      <w:bookmarkStart w:id="8" w:name="_Toc67932333"/>
      <w:r>
        <w:t>2.2 Model Fitting</w:t>
      </w:r>
      <w:bookmarkEnd w:id="7"/>
      <w:bookmarkEnd w:id="8"/>
    </w:p>
    <w:p w14:paraId="2EF30BC5"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Motivations </w:t>
      </w:r>
    </w:p>
    <w:p w14:paraId="3D17405C" w14:textId="5AC95D22"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131413"/>
          <w:sz w:val="24"/>
          <w:szCs w:val="24"/>
        </w:rPr>
        <w:t xml:space="preserve">In this subsection we briefly discuss the main reasons </w:t>
      </w:r>
      <w:r w:rsidRPr="00F04C87">
        <w:rPr>
          <w:rFonts w:ascii="Times New Roman" w:hAnsi="Times New Roman" w:cs="KdvpnkMinionProRegular"/>
          <w:color w:val="000000" w:themeColor="text1"/>
          <w:sz w:val="24"/>
          <w:szCs w:val="24"/>
        </w:rPr>
        <w:t xml:space="preserve">why </w:t>
      </w:r>
      <w:r>
        <w:rPr>
          <w:rFonts w:ascii="Times New Roman" w:hAnsi="Times New Roman" w:cs="KdvpnkMinionProRegular"/>
          <w:color w:val="000000" w:themeColor="text1"/>
          <w:sz w:val="24"/>
          <w:szCs w:val="24"/>
        </w:rPr>
        <w:t xml:space="preserve">we have decided to fit some parameters </w:t>
      </w:r>
      <w:r>
        <w:rPr>
          <w:rFonts w:ascii="Times New Roman" w:hAnsi="Times New Roman" w:cs="KdvpnkMinionProRegular"/>
          <w:color w:val="000000" w:themeColor="text1"/>
          <w:sz w:val="24"/>
          <w:szCs w:val="24"/>
        </w:rPr>
        <w:lastRenderedPageBreak/>
        <w:t>of the model</w:t>
      </w:r>
      <w:r w:rsidR="00F04C87">
        <w:rPr>
          <w:rFonts w:ascii="Times New Roman" w:hAnsi="Times New Roman" w:cs="KdvpnkMinionProRegular"/>
          <w:color w:val="000000" w:themeColor="text1"/>
          <w:sz w:val="24"/>
          <w:szCs w:val="24"/>
        </w:rPr>
        <w:t xml:space="preserve"> before the optimal control</w:t>
      </w:r>
      <w:r>
        <w:rPr>
          <w:rFonts w:ascii="Times New Roman" w:hAnsi="Times New Roman" w:cs="KdvpnkMinionProRegular"/>
          <w:color w:val="000000" w:themeColor="text1"/>
          <w:sz w:val="24"/>
          <w:szCs w:val="24"/>
        </w:rPr>
        <w:t xml:space="preserve">. </w:t>
      </w:r>
    </w:p>
    <w:p w14:paraId="400CE150" w14:textId="766F5D53" w:rsidR="00450FD3" w:rsidRDefault="00F04C87">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We must consider the fitting problem b</w:t>
      </w:r>
      <w:r w:rsidR="002D576A">
        <w:rPr>
          <w:rFonts w:ascii="Times New Roman" w:hAnsi="Times New Roman" w:cs="KdvpnkMinionProRegular"/>
          <w:color w:val="131413"/>
          <w:sz w:val="24"/>
          <w:szCs w:val="24"/>
        </w:rPr>
        <w:t>efore we could get optimization. The aim of this additional step is to check that the proposed model should follow the real data. To accomplish this task, we have had to find the parameters that would reproduce the real behaviour. S</w:t>
      </w:r>
      <w:r w:rsidR="002D576A">
        <w:rPr>
          <w:rFonts w:ascii="Times New Roman" w:eastAsia="Calibri" w:hAnsi="Times New Roman" w:cs="KdvpnkMinionProRegular"/>
          <w:color w:val="131413"/>
          <w:sz w:val="24"/>
          <w:szCs w:val="24"/>
        </w:rPr>
        <w:t xml:space="preserve">ome of those parameters was inferred based on the official data and statistics (source: </w:t>
      </w:r>
      <w:proofErr w:type="spellStart"/>
      <w:r w:rsidR="002D576A">
        <w:rPr>
          <w:rFonts w:ascii="Times New Roman" w:eastAsia="Calibri" w:hAnsi="Times New Roman" w:cs="KdvpnkMinionProRegular"/>
          <w:color w:val="131413"/>
          <w:sz w:val="24"/>
          <w:szCs w:val="24"/>
        </w:rPr>
        <w:t>Protezione</w:t>
      </w:r>
      <w:proofErr w:type="spellEnd"/>
      <w:r w:rsidR="002D576A">
        <w:rPr>
          <w:rFonts w:ascii="Times New Roman" w:eastAsia="Calibri" w:hAnsi="Times New Roman" w:cs="KdvpnkMinionProRegular"/>
          <w:color w:val="131413"/>
          <w:sz w:val="24"/>
          <w:szCs w:val="24"/>
        </w:rPr>
        <w:t xml:space="preserve"> Civile, </w:t>
      </w:r>
      <w:proofErr w:type="spellStart"/>
      <w:r w:rsidR="002D576A">
        <w:rPr>
          <w:rFonts w:ascii="Times New Roman" w:eastAsia="Calibri" w:hAnsi="Times New Roman" w:cs="KdvpnkMinionProRegular"/>
          <w:color w:val="131413"/>
          <w:sz w:val="24"/>
          <w:szCs w:val="24"/>
        </w:rPr>
        <w:t>Ministero</w:t>
      </w:r>
      <w:proofErr w:type="spellEnd"/>
      <w:r w:rsidR="002D576A">
        <w:rPr>
          <w:rFonts w:ascii="Times New Roman" w:eastAsia="Calibri" w:hAnsi="Times New Roman" w:cs="KdvpnkMinionProRegular"/>
          <w:color w:val="131413"/>
          <w:sz w:val="24"/>
          <w:szCs w:val="24"/>
        </w:rPr>
        <w:t xml:space="preserve"> </w:t>
      </w:r>
      <w:proofErr w:type="spellStart"/>
      <w:r w:rsidR="002D576A">
        <w:rPr>
          <w:rFonts w:ascii="Times New Roman" w:eastAsia="Calibri" w:hAnsi="Times New Roman" w:cs="KdvpnkMinionProRegular"/>
          <w:color w:val="131413"/>
          <w:sz w:val="24"/>
          <w:szCs w:val="24"/>
        </w:rPr>
        <w:t>della</w:t>
      </w:r>
      <w:proofErr w:type="spellEnd"/>
      <w:r w:rsidR="002D576A">
        <w:rPr>
          <w:rFonts w:ascii="Times New Roman" w:eastAsia="Calibri" w:hAnsi="Times New Roman" w:cs="KdvpnkMinionProRegular"/>
          <w:color w:val="131413"/>
          <w:sz w:val="24"/>
          <w:szCs w:val="24"/>
        </w:rPr>
        <w:t xml:space="preserve"> Salute, </w:t>
      </w:r>
      <w:proofErr w:type="spellStart"/>
      <w:r w:rsidR="002D576A">
        <w:rPr>
          <w:rFonts w:ascii="Times New Roman" w:eastAsia="Calibri" w:hAnsi="Times New Roman" w:cs="KdvpnkMinionProRegular"/>
          <w:color w:val="131413"/>
          <w:sz w:val="24"/>
          <w:szCs w:val="24"/>
        </w:rPr>
        <w:t>Istat</w:t>
      </w:r>
      <w:proofErr w:type="spellEnd"/>
      <w:r w:rsidR="002D576A">
        <w:rPr>
          <w:rFonts w:ascii="Times New Roman" w:eastAsia="Calibri" w:hAnsi="Times New Roman" w:cs="KdvpnkMinionProRegular"/>
          <w:color w:val="131413"/>
          <w:sz w:val="24"/>
          <w:szCs w:val="24"/>
        </w:rPr>
        <w:t>) like death rate (</w:t>
      </w:r>
      <m:oMath>
        <m:r>
          <w:rPr>
            <w:rFonts w:ascii="Cambria Math" w:hAnsi="Cambria Math"/>
          </w:rPr>
          <m:t>d</m:t>
        </m:r>
      </m:oMath>
      <w:r w:rsidR="002D576A">
        <w:rPr>
          <w:rFonts w:ascii="Times New Roman" w:eastAsia="Calibri" w:hAnsi="Times New Roman" w:cs="KdvpnkMinionProRegular"/>
          <w:color w:val="131413"/>
          <w:sz w:val="24"/>
          <w:szCs w:val="24"/>
        </w:rPr>
        <w:t>,</w:t>
      </w:r>
      <m:oMath>
        <m:r>
          <w:rPr>
            <w:rFonts w:ascii="Cambria Math" w:hAnsi="Cambria Math"/>
          </w:rPr>
          <m:t>m</m:t>
        </m:r>
      </m:oMath>
      <w:r w:rsidR="002D576A">
        <w:rPr>
          <w:rFonts w:ascii="Times New Roman" w:eastAsia="Calibri" w:hAnsi="Times New Roman" w:cs="KdvpnkMinionProRegular"/>
          <w:color w:val="131413"/>
          <w:sz w:val="24"/>
          <w:szCs w:val="24"/>
        </w:rPr>
        <w:t>), number of births (</w:t>
      </w:r>
      <m:oMath>
        <m:r>
          <w:rPr>
            <w:rFonts w:ascii="Cambria Math" w:hAnsi="Cambria Math"/>
          </w:rPr>
          <m:t>b</m:t>
        </m:r>
      </m:oMath>
      <w:r w:rsidR="002D576A">
        <w:rPr>
          <w:rFonts w:ascii="Times New Roman" w:eastAsia="Calibri" w:hAnsi="Times New Roman" w:cs="KdvpnkMinionProRegular"/>
          <w:color w:val="131413"/>
          <w:sz w:val="24"/>
          <w:szCs w:val="24"/>
        </w:rPr>
        <w:t xml:space="preserve">), the delays </w:t>
      </w:r>
      <m:oMath>
        <m:r>
          <w:rPr>
            <w:rFonts w:ascii="Cambria Math" w:hAnsi="Cambria Math"/>
          </w:rPr>
          <m:t>τ</m:t>
        </m:r>
      </m:oMath>
      <w:r w:rsidR="002D576A">
        <w:rPr>
          <w:rFonts w:ascii="Times New Roman" w:eastAsia="Calibri" w:hAnsi="Times New Roman" w:cs="KdvpnkMinionProRegular"/>
          <w:color w:val="131413"/>
          <w:sz w:val="24"/>
          <w:szCs w:val="24"/>
        </w:rPr>
        <w:t>,</w:t>
      </w:r>
      <m:oMath>
        <m:r>
          <w:rPr>
            <w:rFonts w:ascii="Cambria Math" w:hAnsi="Cambria Math"/>
          </w:rPr>
          <m:t>η</m:t>
        </m:r>
      </m:oMath>
      <w:r w:rsidR="002D576A">
        <w:rPr>
          <w:rFonts w:ascii="Times New Roman" w:eastAsia="Calibri" w:hAnsi="Times New Roman" w:cs="KdvpnkMinionProRegular"/>
          <w:color w:val="131413"/>
          <w:sz w:val="24"/>
          <w:szCs w:val="24"/>
        </w:rPr>
        <w:t>; the remaining ones (</w:t>
      </w:r>
      <m:oMath>
        <m:r>
          <w:rPr>
            <w:rFonts w:ascii="Cambria Math" w:hAnsi="Cambria Math"/>
          </w:rPr>
          <m:t>p,</m:t>
        </m:r>
        <m:sSub>
          <m:sSubPr>
            <m:ctrlPr>
              <w:rPr>
                <w:rFonts w:ascii="Cambria Math" w:hAnsi="Cambria Math"/>
              </w:rPr>
            </m:ctrlPr>
          </m:sSubPr>
          <m:e>
            <m:r>
              <w:rPr>
                <w:rFonts w:ascii="Cambria Math" w:hAnsi="Cambria Math"/>
              </w:rPr>
              <m:t>γ</m:t>
            </m:r>
          </m:e>
          <m:sub>
            <m:r>
              <w:rPr>
                <w:rFonts w:ascii="Cambria Math" w:hAnsi="Cambria Math"/>
              </w:rPr>
              <m:t>i</m:t>
            </m:r>
          </m:sub>
        </m:sSub>
        <m:r>
          <w:rPr>
            <w:rFonts w:ascii="Cambria Math" w:hAnsi="Cambria Math"/>
          </w:rPr>
          <m:t>,λ,</m:t>
        </m:r>
        <m:sSub>
          <m:sSubPr>
            <m:ctrlPr>
              <w:rPr>
                <w:rFonts w:ascii="Cambria Math" w:hAnsi="Cambria Math"/>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i</m:t>
            </m:r>
          </m:sub>
        </m:sSub>
      </m:oMath>
      <w:r w:rsidR="002D576A">
        <w:rPr>
          <w:rFonts w:ascii="Times New Roman" w:eastAsia="Calibri" w:hAnsi="Times New Roman" w:cs="KdvpnkMinionProRegular"/>
          <w:color w:val="131413"/>
          <w:sz w:val="24"/>
          <w:szCs w:val="24"/>
        </w:rPr>
        <w:t xml:space="preserve"> plus the base control applied by the government </w:t>
      </w:r>
      <m:oMath>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sidR="002D576A">
        <w:rPr>
          <w:rFonts w:ascii="Times New Roman" w:eastAsia="Calibri" w:hAnsi="Times New Roman" w:cs="KdvpnkMinionProRegular"/>
          <w:color w:val="131413"/>
          <w:sz w:val="24"/>
          <w:szCs w:val="24"/>
        </w:rPr>
        <w:t xml:space="preserve">) has been estimated due to the lack of information and the uncertainties on the data. </w:t>
      </w:r>
    </w:p>
    <w:p w14:paraId="4056C277" w14:textId="3F112F57" w:rsidR="00450FD3" w:rsidRDefault="002D576A">
      <w:pPr>
        <w:spacing w:after="0" w:line="480" w:lineRule="auto"/>
        <w:jc w:val="both"/>
        <w:rPr>
          <w:rFonts w:ascii="Times New Roman" w:hAnsi="Times New Roman"/>
          <w:sz w:val="24"/>
          <w:szCs w:val="24"/>
        </w:rPr>
      </w:pPr>
      <w:r>
        <w:rPr>
          <w:rFonts w:ascii="Times New Roman" w:eastAsia="Calibri" w:hAnsi="Times New Roman" w:cs="KdvpnkMinionProRegular"/>
          <w:color w:val="131413"/>
          <w:sz w:val="24"/>
          <w:szCs w:val="24"/>
        </w:rPr>
        <w:t xml:space="preserve">The fitting has been performed to start the control optimization from a more solid and realistic base so that the data source could be more easily visualized and compared. </w:t>
      </w:r>
    </w:p>
    <w:p w14:paraId="1151EB49" w14:textId="77777777" w:rsidR="00F04C87" w:rsidRPr="00BB3C45" w:rsidRDefault="00F04C87">
      <w:pPr>
        <w:spacing w:after="0" w:line="480" w:lineRule="auto"/>
        <w:jc w:val="both"/>
        <w:rPr>
          <w:rFonts w:ascii="Times New Roman" w:hAnsi="Times New Roman"/>
          <w:sz w:val="24"/>
        </w:rPr>
      </w:pPr>
    </w:p>
    <w:p w14:paraId="5B6F25C5" w14:textId="1D8CB7D2"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 xml:space="preserve">2.2.1 Fitting strategy and objective function definition </w:t>
      </w:r>
    </w:p>
    <w:p w14:paraId="5208EEE7" w14:textId="60792DE3" w:rsidR="00450FD3" w:rsidRDefault="002D576A">
      <w:pPr>
        <w:spacing w:after="0" w:line="480" w:lineRule="auto"/>
        <w:jc w:val="both"/>
        <w:rPr>
          <w:rFonts w:ascii="Times New Roman" w:hAnsi="Times New Roman"/>
          <w:sz w:val="24"/>
          <w:szCs w:val="24"/>
        </w:rPr>
      </w:pPr>
      <w:r>
        <w:rPr>
          <w:rFonts w:ascii="Times New Roman" w:hAnsi="Times New Roman" w:cs="KdvpnkMinionProRegular"/>
          <w:color w:val="131413"/>
          <w:sz w:val="24"/>
          <w:szCs w:val="24"/>
        </w:rPr>
        <w:t xml:space="preserve">We have decided to fit the parameters based on data </w:t>
      </w:r>
      <w:r>
        <w:rPr>
          <w:rFonts w:ascii="Times New Roman" w:eastAsia="Calibri" w:hAnsi="Times New Roman" w:cs="KdvpnkMinionProRegular"/>
          <w:color w:val="131413"/>
          <w:sz w:val="24"/>
          <w:szCs w:val="24"/>
        </w:rPr>
        <w:t xml:space="preserve">given by </w:t>
      </w:r>
      <w:proofErr w:type="spellStart"/>
      <w:r>
        <w:rPr>
          <w:rFonts w:ascii="Times New Roman" w:eastAsia="Calibri" w:hAnsi="Times New Roman" w:cs="KdvpnkMinionProRegular"/>
          <w:color w:val="131413"/>
          <w:sz w:val="24"/>
          <w:szCs w:val="24"/>
        </w:rPr>
        <w:t>italian</w:t>
      </w:r>
      <w:proofErr w:type="spellEnd"/>
      <w:r>
        <w:rPr>
          <w:rFonts w:ascii="Times New Roman" w:eastAsia="Calibri" w:hAnsi="Times New Roman" w:cs="KdvpnkMinionProRegular"/>
          <w:color w:val="131413"/>
          <w:sz w:val="24"/>
          <w:szCs w:val="24"/>
        </w:rPr>
        <w:t xml:space="preserve"> “</w:t>
      </w:r>
      <w:proofErr w:type="spellStart"/>
      <w:r>
        <w:rPr>
          <w:rFonts w:ascii="Times New Roman" w:eastAsia="Calibri" w:hAnsi="Times New Roman" w:cs="KdvpnkMinionProRegular"/>
          <w:color w:val="131413"/>
          <w:sz w:val="24"/>
          <w:szCs w:val="24"/>
        </w:rPr>
        <w:t>Protezione</w:t>
      </w:r>
      <w:proofErr w:type="spellEnd"/>
      <w:r>
        <w:rPr>
          <w:rFonts w:ascii="Times New Roman" w:eastAsia="Calibri" w:hAnsi="Times New Roman" w:cs="KdvpnkMinionProRegular"/>
          <w:color w:val="131413"/>
          <w:sz w:val="24"/>
          <w:szCs w:val="24"/>
        </w:rPr>
        <w:t xml:space="preserve"> Civile”</w:t>
      </w:r>
      <w:r>
        <w:rPr>
          <w:rFonts w:ascii="Times New Roman" w:eastAsia="Calibri" w:hAnsi="Times New Roman" w:cs="KdvpnkMinionProRegular"/>
          <w:color w:val="131413"/>
          <w:sz w:val="24"/>
          <w:szCs w:val="24"/>
          <w:vertAlign w:val="superscript"/>
        </w:rPr>
        <w:t xml:space="preserve"> </w:t>
      </w:r>
      <w:r>
        <w:rPr>
          <w:rFonts w:ascii="Times New Roman" w:eastAsia="Calibri" w:hAnsi="Times New Roman" w:cs="KdvpnkMinionProRegular"/>
          <w:color w:val="131413"/>
          <w:sz w:val="24"/>
          <w:szCs w:val="24"/>
        </w:rPr>
        <w:t xml:space="preserve">on the </w:t>
      </w:r>
      <w:r w:rsidR="00DA1A08">
        <w:rPr>
          <w:rFonts w:ascii="Times New Roman" w:eastAsia="Calibri" w:hAnsi="Times New Roman" w:cs="KdvpnkMinionProRegular"/>
          <w:color w:val="131413"/>
          <w:sz w:val="24"/>
          <w:szCs w:val="24"/>
        </w:rPr>
        <w:t>hospitalised</w:t>
      </w:r>
      <w:r>
        <w:rPr>
          <w:rFonts w:ascii="Times New Roman" w:eastAsia="Calibri" w:hAnsi="Times New Roman" w:cs="KdvpnkMinionProRegular"/>
          <w:color w:val="131413"/>
          <w:sz w:val="24"/>
          <w:szCs w:val="24"/>
        </w:rPr>
        <w:t xml:space="preserve"> </w:t>
      </w:r>
      <w:proofErr w:type="gramStart"/>
      <w:r>
        <w:rPr>
          <w:rFonts w:ascii="Times New Roman" w:eastAsia="Calibri" w:hAnsi="Times New Roman" w:cs="KdvpnkMinionProRegular"/>
          <w:color w:val="131413"/>
          <w:sz w:val="24"/>
          <w:szCs w:val="24"/>
        </w:rPr>
        <w:t>non IC</w:t>
      </w:r>
      <w:proofErr w:type="gramEnd"/>
      <w:r>
        <w:rPr>
          <w:rFonts w:ascii="Times New Roman" w:eastAsia="Calibri" w:hAnsi="Times New Roman" w:cs="KdvpnkMinionProRegular"/>
          <w:color w:val="131413"/>
          <w:sz w:val="24"/>
          <w:szCs w:val="24"/>
        </w:rPr>
        <w:t xml:space="preserve">, </w:t>
      </w:r>
      <w:r w:rsidR="00DA1A08">
        <w:rPr>
          <w:rFonts w:ascii="Times New Roman" w:eastAsia="Calibri" w:hAnsi="Times New Roman" w:cs="KdvpnkMinionProRegular"/>
          <w:color w:val="131413"/>
          <w:sz w:val="24"/>
          <w:szCs w:val="24"/>
        </w:rPr>
        <w:t>hospitalised</w:t>
      </w:r>
      <w:r>
        <w:rPr>
          <w:rFonts w:ascii="Times New Roman" w:eastAsia="Calibri" w:hAnsi="Times New Roman" w:cs="KdvpnkMinionProRegular"/>
          <w:color w:val="131413"/>
          <w:sz w:val="24"/>
          <w:szCs w:val="24"/>
        </w:rPr>
        <w:t xml:space="preserve"> IC, and Quarantined people because we are mostly interested </w:t>
      </w:r>
      <w:r w:rsidR="00DA1A08">
        <w:rPr>
          <w:rFonts w:ascii="Times New Roman" w:eastAsia="Calibri" w:hAnsi="Times New Roman" w:cs="KdvpnkMinionProRegular"/>
          <w:color w:val="131413"/>
          <w:sz w:val="24"/>
          <w:szCs w:val="24"/>
        </w:rPr>
        <w:t>in</w:t>
      </w:r>
      <w:r>
        <w:rPr>
          <w:rFonts w:ascii="Times New Roman" w:eastAsia="Calibri" w:hAnsi="Times New Roman" w:cs="KdvpnkMinionProRegular"/>
          <w:color w:val="131413"/>
          <w:sz w:val="24"/>
          <w:szCs w:val="24"/>
        </w:rPr>
        <w:t xml:space="preserve"> follow</w:t>
      </w:r>
      <w:r w:rsidR="00DA1A08">
        <w:rPr>
          <w:rFonts w:ascii="Times New Roman" w:eastAsia="Calibri" w:hAnsi="Times New Roman" w:cs="KdvpnkMinionProRegular"/>
          <w:color w:val="131413"/>
          <w:sz w:val="24"/>
          <w:szCs w:val="24"/>
        </w:rPr>
        <w:t>ing the behaviour of those individuals that are hospitalized in Intensive Care and not due to our initial optimal control purpose</w:t>
      </w:r>
      <w:r>
        <w:rPr>
          <w:rFonts w:ascii="Times New Roman" w:eastAsia="Calibri" w:hAnsi="Times New Roman" w:cs="KdvpnkMinionProRegular"/>
          <w:color w:val="131413"/>
          <w:sz w:val="24"/>
          <w:szCs w:val="24"/>
        </w:rPr>
        <w:t xml:space="preserve"> in </w:t>
      </w:r>
      <w:r w:rsidR="00DA1A08">
        <w:rPr>
          <w:rFonts w:ascii="Times New Roman" w:eastAsia="Calibri" w:hAnsi="Times New Roman" w:cs="KdvpnkMinionProRegular"/>
          <w:color w:val="131413"/>
          <w:sz w:val="24"/>
          <w:szCs w:val="24"/>
        </w:rPr>
        <w:t xml:space="preserve">the most accurate possible way. </w:t>
      </w:r>
    </w:p>
    <w:p w14:paraId="3BC1E2D1" w14:textId="468F1C8B" w:rsidR="00450FD3" w:rsidRDefault="002D576A">
      <w:pPr>
        <w:spacing w:after="0"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To achieve this objective the fitting strategy was to reduce the error between the real behaviour and the estimated one by minimizing the difference between real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Calibri" w:hAnsi="Times New Roman" w:cs="KdvpnkMinionProRegular"/>
          <w:sz w:val="24"/>
          <w:szCs w:val="24"/>
        </w:rPr>
        <w:t xml:space="preserve"> and </w:t>
      </w:r>
      <w:r>
        <w:rPr>
          <w:rFonts w:ascii="Times New Roman" w:eastAsia="Calibri" w:hAnsi="Times New Roman" w:cs="KdvpnkMinionProRegular"/>
          <w:color w:val="131413"/>
          <w:sz w:val="24"/>
          <w:szCs w:val="24"/>
        </w:rPr>
        <w:t xml:space="preserve">our model. This objective can be translated in a mathematical way as a cost function </w:t>
      </w:r>
      <w:r w:rsidR="008A66E2">
        <w:rPr>
          <w:rFonts w:ascii="Times New Roman" w:eastAsia="Calibri" w:hAnsi="Times New Roman" w:cs="KdvpnkMinionProRegular"/>
          <w:color w:val="131413"/>
          <w:sz w:val="24"/>
          <w:szCs w:val="24"/>
        </w:rPr>
        <w:t>like that</w:t>
      </w:r>
      <w:r>
        <w:rPr>
          <w:rFonts w:ascii="Times New Roman" w:eastAsia="Calibri" w:hAnsi="Times New Roman" w:cs="KdvpnkMinionProRegular"/>
          <w:color w:val="131413"/>
          <w:sz w:val="24"/>
          <w:szCs w:val="24"/>
        </w:rPr>
        <w:t>:</w:t>
      </w:r>
    </w:p>
    <w:p w14:paraId="37361028" w14:textId="77777777" w:rsidR="00450FD3" w:rsidRDefault="00450FD3">
      <w:pPr>
        <w:jc w:val="both"/>
        <w:rPr>
          <w:rFonts w:ascii="Times New Roman" w:eastAsia="Calibri" w:hAnsi="Times New Roman" w:cs="KdvpnkMinionProRegular"/>
        </w:rPr>
      </w:pPr>
    </w:p>
    <w:p w14:paraId="3016B2C9" w14:textId="77777777" w:rsidR="00450FD3" w:rsidRDefault="002D576A">
      <w:pPr>
        <w:jc w:val="center"/>
        <w:rPr>
          <w:rFonts w:ascii="Times New Roman" w:eastAsiaTheme="minorEastAsia" w:hAnsi="Times New Roman"/>
          <w:i/>
          <w:iCs/>
        </w:rPr>
      </w:pPr>
      <w:r>
        <w:rPr>
          <w:rFonts w:ascii="Times New Roman" w:eastAsia="Calibri" w:hAnsi="Times New Roman" w:cs="KdvpnkMinionProRegular"/>
        </w:rPr>
        <w:t xml:space="preserve">                                          </w:t>
      </w:r>
      <m:oMath>
        <m:r>
          <w:rPr>
            <w:rFonts w:ascii="Cambria Math" w:hAnsi="Cambria Math"/>
          </w:rPr>
          <m:t>J</m:t>
        </m:r>
        <m:d>
          <m:dPr>
            <m:ctrlPr>
              <w:rPr>
                <w:rFonts w:ascii="Cambria Math" w:hAnsi="Cambria Math"/>
              </w:rPr>
            </m:ctrlPr>
          </m:dPr>
          <m:e>
            <m:r>
              <w:rPr>
                <w:rFonts w:ascii="Cambria Math" w:hAnsi="Cambria Math"/>
              </w:rPr>
              <m:t>r,x</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p>
              <m:sSupPr>
                <m:ctrlPr>
                  <w:rPr>
                    <w:rFonts w:ascii="Cambria Math" w:hAnsi="Cambria Math"/>
                  </w:rPr>
                </m:ctrlPr>
              </m:sSupPr>
              <m:e>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e>
              <m:sup>
                <m:r>
                  <w:rPr>
                    <w:rFonts w:ascii="Cambria Math" w:hAnsi="Cambria Math"/>
                  </w:rPr>
                  <m:t>T</m:t>
                </m:r>
              </m:sup>
            </m:sSup>
            <m:r>
              <w:rPr>
                <w:rFonts w:ascii="Cambria Math" w:hAnsi="Cambria Math"/>
              </w:rPr>
              <m:t>M</m:t>
            </m:r>
            <m:d>
              <m:dPr>
                <m:ctrlPr>
                  <w:rPr>
                    <w:rFonts w:ascii="Cambria Math" w:hAnsi="Cambria Math"/>
                  </w:rPr>
                </m:ctrlPr>
              </m:dPr>
              <m:e>
                <m:r>
                  <w:rPr>
                    <w:rFonts w:ascii="Cambria Math" w:hAnsi="Cambria Math"/>
                  </w:rPr>
                  <m:t>r</m:t>
                </m:r>
                <m:d>
                  <m:dPr>
                    <m:ctrlPr>
                      <w:rPr>
                        <w:rFonts w:ascii="Cambria Math" w:hAnsi="Cambria Math"/>
                      </w:rPr>
                    </m:ctrlPr>
                  </m:dPr>
                  <m:e>
                    <m:r>
                      <w:rPr>
                        <w:rFonts w:ascii="Cambria Math" w:hAnsi="Cambria Math"/>
                      </w:rPr>
                      <m:t>t</m:t>
                    </m:r>
                  </m:e>
                </m:d>
                <m:r>
                  <w:rPr>
                    <w:rFonts w:ascii="Cambria Math" w:hAnsi="Cambria Math"/>
                  </w:rPr>
                  <m:t>-x</m:t>
                </m:r>
                <m:d>
                  <m:dPr>
                    <m:ctrlPr>
                      <w:rPr>
                        <w:rFonts w:ascii="Cambria Math" w:hAnsi="Cambria Math"/>
                      </w:rPr>
                    </m:ctrlPr>
                  </m:dPr>
                  <m:e>
                    <m:r>
                      <w:rPr>
                        <w:rFonts w:ascii="Cambria Math" w:hAnsi="Cambria Math"/>
                      </w:rPr>
                      <m:t>t</m:t>
                    </m:r>
                  </m:e>
                </m:d>
              </m:e>
            </m:d>
            <m:r>
              <w:rPr>
                <w:rFonts w:ascii="Cambria Math" w:hAnsi="Cambria Math"/>
              </w:rPr>
              <m:t>dt</m:t>
            </m:r>
          </m:e>
        </m:nary>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(4)</w:t>
      </w:r>
    </w:p>
    <w:p w14:paraId="71D5A434" w14:textId="77777777" w:rsidR="00450FD3" w:rsidRDefault="0068124B">
      <w:pPr>
        <w:jc w:val="center"/>
        <w:rPr>
          <w:rFonts w:ascii="Times New Roman" w:hAnsi="Times New Roman"/>
        </w:rPr>
      </w:pPr>
      <m:oMath>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sSup>
              <m:sSupPr>
                <m:ctrlPr>
                  <w:rPr>
                    <w:rFonts w:ascii="Cambria Math" w:hAnsi="Cambria Math"/>
                  </w:rPr>
                </m:ctrlPr>
              </m:sSupPr>
              <m:e>
                <m:sSub>
                  <m:sSubPr>
                    <m:ctrlPr>
                      <w:rPr>
                        <w:rFonts w:ascii="Cambria Math" w:hAnsi="Cambria Math"/>
                      </w:rPr>
                    </m:ctrlPr>
                  </m:sSubPr>
                  <m:e>
                    <m:r>
                      <w:rPr>
                        <w:rFonts w:ascii="Cambria Math" w:hAnsi="Cambria Math"/>
                      </w:rPr>
                      <m:t>M</m:t>
                    </m:r>
                  </m:e>
                  <m:sub>
                    <m:r>
                      <w:rPr>
                        <w:rFonts w:ascii="Cambria Math" w:hAnsi="Cambria Math"/>
                      </w:rPr>
                      <m:t>11</m:t>
                    </m:r>
                  </m:sub>
                </m:sSub>
                <m:d>
                  <m:dPr>
                    <m:ctrlPr>
                      <w:rPr>
                        <w:rFonts w:ascii="Cambria Math" w:hAnsi="Cambria Math"/>
                      </w:rPr>
                    </m:ctrlPr>
                  </m:dPr>
                  <m:e>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e</m:t>
                        </m:r>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22</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1</m:t>
                            </m:r>
                          </m:e>
                          <m:sub>
                            <m:r>
                              <w:rPr>
                                <w:rFonts w:ascii="Cambria Math" w:hAnsi="Cambria Math"/>
                              </w:rPr>
                              <m:t>e</m:t>
                            </m:r>
                          </m:sub>
                        </m:sSub>
                      </m:sub>
                    </m:sSub>
                  </m:e>
                </m:d>
              </m:e>
              <m:sup>
                <m:r>
                  <w:rPr>
                    <w:rFonts w:ascii="Cambria Math" w:hAnsi="Cambria Math"/>
                  </w:rPr>
                  <m:t>T</m:t>
                </m:r>
              </m:sup>
            </m:sSup>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sSub>
              <m:sSubPr>
                <m:ctrlPr>
                  <w:rPr>
                    <w:rFonts w:ascii="Cambria Math" w:hAnsi="Cambria Math"/>
                  </w:rPr>
                </m:ctrlPr>
              </m:sSubPr>
              <m:e>
                <m:r>
                  <w:rPr>
                    <w:rFonts w:ascii="Cambria Math" w:hAnsi="Cambria Math"/>
                  </w:rPr>
                  <m:t>M</m:t>
                </m:r>
              </m:e>
              <m:sub>
                <m:r>
                  <w:rPr>
                    <w:rFonts w:ascii="Cambria Math" w:hAnsi="Cambria Math"/>
                  </w:rPr>
                  <m:t>33</m:t>
                </m:r>
              </m:sub>
            </m:sSub>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r</m:t>
                            </m:r>
                          </m:sub>
                        </m:sSub>
                      </m:sub>
                    </m:sSub>
                    <m:r>
                      <w:rPr>
                        <w:rFonts w:ascii="Cambria Math" w:hAnsi="Cambria Math"/>
                      </w:rPr>
                      <m:t>-</m:t>
                    </m:r>
                    <m:sSub>
                      <m:sSubPr>
                        <m:ctrlPr>
                          <w:rPr>
                            <w:rFonts w:ascii="Cambria Math" w:hAnsi="Cambria Math"/>
                          </w:rPr>
                        </m:ctrlPr>
                      </m:sSubPr>
                      <m:e>
                        <m:r>
                          <w:rPr>
                            <w:rFonts w:ascii="Cambria Math" w:hAnsi="Cambria Math"/>
                          </w:rPr>
                          <m:t>I</m:t>
                        </m:r>
                      </m:e>
                      <m:sub>
                        <m:sSub>
                          <m:sSubPr>
                            <m:ctrlPr>
                              <w:rPr>
                                <w:rFonts w:ascii="Cambria Math" w:hAnsi="Cambria Math"/>
                              </w:rPr>
                            </m:ctrlPr>
                          </m:sSubPr>
                          <m:e>
                            <m:r>
                              <w:rPr>
                                <w:rFonts w:ascii="Cambria Math" w:hAnsi="Cambria Math"/>
                              </w:rPr>
                              <m:t>2</m:t>
                            </m:r>
                          </m:e>
                          <m:sub>
                            <m:r>
                              <w:rPr>
                                <w:rFonts w:ascii="Cambria Math" w:hAnsi="Cambria Math"/>
                              </w:rPr>
                              <m:t>e</m:t>
                            </m:r>
                          </m:sub>
                        </m:sSub>
                      </m:sub>
                    </m:sSub>
                  </m:e>
                </m:d>
              </m:e>
              <m:sup>
                <m:r>
                  <w:rPr>
                    <w:rFonts w:ascii="Cambria Math" w:hAnsi="Cambria Math"/>
                  </w:rPr>
                  <m:t>T</m:t>
                </m:r>
              </m:sup>
            </m:sSup>
          </m:e>
        </m:nary>
      </m:oMath>
      <w:r w:rsidR="002D576A">
        <w:rPr>
          <w:rFonts w:ascii="Times New Roman" w:eastAsiaTheme="minorEastAsia" w:hAnsi="Times New Roman"/>
        </w:rPr>
        <w:tab/>
      </w:r>
    </w:p>
    <w:p w14:paraId="7EE549A3" w14:textId="20830840" w:rsidR="00450FD3" w:rsidRPr="008A66E2" w:rsidRDefault="002D576A" w:rsidP="008A66E2">
      <w:pPr>
        <w:spacing w:line="480" w:lineRule="auto"/>
        <w:jc w:val="both"/>
        <w:rPr>
          <w:rFonts w:ascii="Times New Roman" w:eastAsia="Calibri" w:hAnsi="Times New Roman" w:cs="KdvpnkMinionProRegular"/>
          <w:color w:val="131413"/>
          <w:sz w:val="24"/>
          <w:szCs w:val="24"/>
        </w:rPr>
      </w:pPr>
      <w:r>
        <w:rPr>
          <w:rFonts w:ascii="Times New Roman" w:eastAsia="Calibri" w:hAnsi="Times New Roman" w:cs="KdvpnkMinionProRegular"/>
          <w:color w:val="131413"/>
          <w:sz w:val="24"/>
          <w:szCs w:val="24"/>
        </w:rPr>
        <w:t xml:space="preserve">Where the subscript </w:t>
      </w:r>
      <w:r>
        <w:rPr>
          <w:rFonts w:ascii="Times New Roman" w:eastAsia="Calibri" w:hAnsi="Times New Roman" w:cs="KdvpnkMinionProRegular"/>
          <w:i/>
          <w:iCs/>
          <w:color w:val="131413"/>
          <w:sz w:val="24"/>
          <w:szCs w:val="24"/>
        </w:rPr>
        <w:t xml:space="preserve">r </w:t>
      </w:r>
      <w:r>
        <w:rPr>
          <w:rFonts w:ascii="Times New Roman" w:eastAsia="Calibri" w:hAnsi="Times New Roman" w:cs="KdvpnkMinionProRegular"/>
          <w:color w:val="131413"/>
          <w:sz w:val="24"/>
          <w:szCs w:val="24"/>
        </w:rPr>
        <w:t xml:space="preserve">represents the reference data and </w:t>
      </w:r>
      <w:r>
        <w:rPr>
          <w:rFonts w:ascii="Times New Roman" w:eastAsia="Calibri" w:hAnsi="Times New Roman" w:cs="KdvpnkMinionProRegular"/>
          <w:i/>
          <w:iCs/>
          <w:color w:val="131413"/>
          <w:sz w:val="24"/>
          <w:szCs w:val="24"/>
        </w:rPr>
        <w:t xml:space="preserve">e </w:t>
      </w:r>
      <w:r>
        <w:rPr>
          <w:rFonts w:ascii="Times New Roman" w:eastAsia="Calibri" w:hAnsi="Times New Roman" w:cs="KdvpnkMinionProRegular"/>
          <w:color w:val="131413"/>
          <w:sz w:val="24"/>
          <w:szCs w:val="24"/>
        </w:rPr>
        <w:t xml:space="preserve">the estimated state variables. M is a matrix non-singular, symmetric, diagonal and semi definite positive that weights the different components of the cost function; </w:t>
      </w:r>
      <m:oMath>
        <m:sSub>
          <m:sSubPr>
            <m:ctrlPr>
              <w:rPr>
                <w:rFonts w:ascii="Cambria Math" w:hAnsi="Cambria Math"/>
              </w:rPr>
            </m:ctrlPr>
          </m:sSubPr>
          <m:e>
            <m:r>
              <w:rPr>
                <w:rFonts w:ascii="Cambria Math" w:hAnsi="Cambria Math"/>
              </w:rPr>
              <m:t>Q</m:t>
            </m:r>
          </m:e>
          <m:sub>
            <m:r>
              <w:rPr>
                <w:rFonts w:ascii="Cambria Math" w:hAnsi="Cambria Math"/>
              </w:rPr>
              <m:t>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1r</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2r</m:t>
            </m:r>
          </m:sub>
        </m:sSub>
      </m:oMath>
      <w:r>
        <w:rPr>
          <w:rFonts w:ascii="Times New Roman" w:eastAsia="Calibri" w:hAnsi="Times New Roman" w:cs="KdvpnkMinionProRegular"/>
        </w:rPr>
        <w:t xml:space="preserve"> and </w:t>
      </w:r>
      <m:oMath>
        <m:sSub>
          <m:sSubPr>
            <m:ctrlPr>
              <w:rPr>
                <w:rFonts w:ascii="Cambria Math" w:hAnsi="Cambria Math"/>
              </w:rPr>
            </m:ctrlPr>
          </m:sSubPr>
          <m:e>
            <m:r>
              <w:rPr>
                <w:rFonts w:ascii="Cambria Math" w:hAnsi="Cambria Math"/>
              </w:rPr>
              <m:t>Q</m:t>
            </m:r>
          </m:e>
          <m:sub>
            <m:r>
              <w:rPr>
                <w:rFonts w:ascii="Cambria Math" w:hAnsi="Cambria Math"/>
              </w:rPr>
              <m:t>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1e</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2e</m:t>
            </m:r>
          </m:sub>
        </m:sSub>
      </m:oMath>
      <w:r>
        <w:rPr>
          <w:rFonts w:ascii="Times New Roman" w:eastAsia="Calibri" w:hAnsi="Times New Roman" w:cs="KdvpnkMinionProRegular"/>
        </w:rPr>
        <w:t xml:space="preserve"> are column vectors. </w:t>
      </w:r>
    </w:p>
    <w:p w14:paraId="3D46ED8C" w14:textId="77777777" w:rsidR="00450FD3" w:rsidRDefault="002D576A" w:rsidP="00C5596D">
      <w:pPr>
        <w:pStyle w:val="Titolo2"/>
      </w:pPr>
      <w:bookmarkStart w:id="9" w:name="_Toc67868446"/>
      <w:bookmarkStart w:id="10" w:name="_Toc67932334"/>
      <w:r>
        <w:t>2.3 Optimal Control strategy</w:t>
      </w:r>
      <w:bookmarkEnd w:id="9"/>
      <w:bookmarkEnd w:id="10"/>
    </w:p>
    <w:p w14:paraId="6513ED19"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lastRenderedPageBreak/>
        <w:t>2.3.1 Motivations on the use of optimal control strategies</w:t>
      </w:r>
      <w:bookmarkStart w:id="11" w:name="_Hlk66699260"/>
      <w:bookmarkEnd w:id="11"/>
    </w:p>
    <w:p w14:paraId="487BBEBC" w14:textId="670B0EB9" w:rsidR="00450FD3" w:rsidRDefault="002D576A">
      <w:pPr>
        <w:spacing w:after="0" w:line="480" w:lineRule="auto"/>
        <w:jc w:val="both"/>
        <w:rPr>
          <w:rFonts w:ascii="Times New Roman" w:hAnsi="Times New Roman"/>
        </w:rPr>
      </w:pPr>
      <w:r>
        <w:rPr>
          <w:rFonts w:ascii="Times New Roman" w:hAnsi="Times New Roman" w:cs="KdvpnkMinionProRegular"/>
          <w:color w:val="131413"/>
          <w:sz w:val="24"/>
          <w:szCs w:val="24"/>
        </w:rPr>
        <w:t>In the past few months Italy has been affected by the second wave of the Covid-19. During this period, a lot of infected people are carried to the hospital because of complications. This situation has caused on the whole Italian territory hospitals overcrowding and a collapse of the IC hospital</w:t>
      </w:r>
      <w:r w:rsidR="008A66E2">
        <w:rPr>
          <w:rFonts w:ascii="Times New Roman" w:hAnsi="Times New Roman" w:cs="KdvpnkMinionProRegular"/>
          <w:color w:val="131413"/>
          <w:sz w:val="24"/>
          <w:szCs w:val="24"/>
        </w:rPr>
        <w:t xml:space="preserve"> beds</w:t>
      </w:r>
      <w:r>
        <w:rPr>
          <w:rFonts w:ascii="Times New Roman" w:hAnsi="Times New Roman" w:cs="KdvpnkMinionProRegular"/>
          <w:color w:val="131413"/>
          <w:sz w:val="24"/>
          <w:szCs w:val="24"/>
        </w:rPr>
        <w:t xml:space="preserve"> with very hard consequences in the number of deaths. Due to </w:t>
      </w:r>
      <w:r w:rsidR="006F4D8E">
        <w:rPr>
          <w:rFonts w:ascii="Times New Roman" w:hAnsi="Times New Roman" w:cs="KdvpnkMinionProRegular"/>
          <w:color w:val="131413"/>
          <w:sz w:val="24"/>
          <w:szCs w:val="24"/>
        </w:rPr>
        <w:t>that</w:t>
      </w:r>
      <w:r>
        <w:rPr>
          <w:rFonts w:ascii="Times New Roman" w:hAnsi="Times New Roman" w:cs="KdvpnkMinionProRegular"/>
          <w:color w:val="131413"/>
          <w:sz w:val="24"/>
          <w:szCs w:val="24"/>
        </w:rPr>
        <w:t xml:space="preserve"> the government has taken very heavy decisions at the expense of the economy but most</w:t>
      </w:r>
      <w:r w:rsidR="006F4D8E">
        <w:rPr>
          <w:rFonts w:ascii="Times New Roman" w:hAnsi="Times New Roman" w:cs="KdvpnkMinionProRegular"/>
          <w:color w:val="131413"/>
          <w:sz w:val="24"/>
          <w:szCs w:val="24"/>
        </w:rPr>
        <w:t>ly</w:t>
      </w:r>
      <w:r>
        <w:rPr>
          <w:rFonts w:ascii="Times New Roman" w:hAnsi="Times New Roman" w:cs="KdvpnkMinionProRegular"/>
          <w:color w:val="131413"/>
          <w:sz w:val="24"/>
          <w:szCs w:val="24"/>
        </w:rPr>
        <w:t xml:space="preserve"> </w:t>
      </w:r>
      <w:r w:rsidR="006F4D8E">
        <w:rPr>
          <w:rFonts w:ascii="Times New Roman" w:hAnsi="Times New Roman" w:cs="KdvpnkMinionProRegular"/>
          <w:color w:val="131413"/>
          <w:sz w:val="24"/>
          <w:szCs w:val="24"/>
        </w:rPr>
        <w:t>of</w:t>
      </w:r>
      <w:r>
        <w:rPr>
          <w:rFonts w:ascii="Times New Roman" w:hAnsi="Times New Roman" w:cs="KdvpnkMinionProRegular"/>
          <w:color w:val="131413"/>
          <w:sz w:val="24"/>
          <w:szCs w:val="24"/>
        </w:rPr>
        <w:t xml:space="preserve"> many people</w:t>
      </w:r>
      <w:r w:rsidR="006F4D8E">
        <w:rPr>
          <w:rFonts w:ascii="Times New Roman" w:hAnsi="Times New Roman" w:cs="KdvpnkMinionProRegular"/>
          <w:color w:val="131413"/>
          <w:sz w:val="24"/>
          <w:szCs w:val="24"/>
        </w:rPr>
        <w:t>’s lives</w:t>
      </w:r>
      <w:r>
        <w:rPr>
          <w:rFonts w:ascii="Times New Roman" w:hAnsi="Times New Roman" w:cs="KdvpnkMinionProRegular"/>
          <w:color w:val="131413"/>
          <w:sz w:val="24"/>
          <w:szCs w:val="24"/>
        </w:rPr>
        <w:t>. The growth of infected in IC has led to the requirement of new IC units that</w:t>
      </w:r>
      <w:r w:rsidR="006F4D8E">
        <w:rPr>
          <w:rFonts w:ascii="Times New Roman" w:hAnsi="Times New Roman" w:cs="KdvpnkMinionProRegular"/>
          <w:color w:val="131413"/>
          <w:sz w:val="24"/>
          <w:szCs w:val="24"/>
        </w:rPr>
        <w:t xml:space="preserve"> in economic terms</w:t>
      </w:r>
      <w:r>
        <w:rPr>
          <w:rFonts w:ascii="Times New Roman" w:hAnsi="Times New Roman" w:cs="KdvpnkMinionProRegular"/>
          <w:color w:val="131413"/>
          <w:sz w:val="24"/>
          <w:szCs w:val="24"/>
        </w:rPr>
        <w:t xml:space="preserve"> is translated </w:t>
      </w:r>
      <w:r w:rsidR="006F4D8E">
        <w:rPr>
          <w:rFonts w:ascii="Times New Roman" w:hAnsi="Times New Roman" w:cs="KdvpnkMinionProRegular"/>
          <w:color w:val="131413"/>
          <w:sz w:val="24"/>
          <w:szCs w:val="24"/>
        </w:rPr>
        <w:t>as</w:t>
      </w:r>
      <w:r>
        <w:rPr>
          <w:rFonts w:ascii="Times New Roman" w:hAnsi="Times New Roman" w:cs="KdvpnkMinionProRegular"/>
          <w:color w:val="131413"/>
          <w:sz w:val="24"/>
          <w:szCs w:val="24"/>
        </w:rPr>
        <w:t xml:space="preserve"> an outlay by the government. </w:t>
      </w:r>
    </w:p>
    <w:p w14:paraId="4E51064A" w14:textId="69B805AF" w:rsidR="00450FD3" w:rsidRPr="00BB3C45" w:rsidRDefault="002D576A">
      <w:pPr>
        <w:spacing w:after="0" w:line="480" w:lineRule="auto"/>
        <w:jc w:val="both"/>
        <w:rPr>
          <w:rFonts w:ascii="Times New Roman" w:hAnsi="Times New Roman"/>
          <w:color w:val="131413"/>
          <w:sz w:val="24"/>
        </w:rPr>
      </w:pPr>
      <w:r>
        <w:rPr>
          <w:rFonts w:ascii="Times New Roman" w:hAnsi="Times New Roman" w:cs="KdvpnkMinionProRegular"/>
          <w:color w:val="131413"/>
          <w:sz w:val="24"/>
          <w:szCs w:val="24"/>
        </w:rPr>
        <w:t>So, the purpose is to find an optimal control strategy through the optimal control theory and the use of different objective function to avoid as much as possible the overcrowding of the hospital</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minimising the number of infected people and</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simultaneously</w:t>
      </w:r>
      <w:r w:rsidR="006F4D8E">
        <w:rPr>
          <w:rFonts w:ascii="Times New Roman" w:hAnsi="Times New Roman" w:cs="KdvpnkMinionProRegular"/>
          <w:color w:val="131413"/>
          <w:sz w:val="24"/>
          <w:szCs w:val="24"/>
        </w:rPr>
        <w:t>,</w:t>
      </w:r>
      <w:r>
        <w:rPr>
          <w:rFonts w:ascii="Times New Roman" w:hAnsi="Times New Roman" w:cs="KdvpnkMinionProRegular"/>
          <w:color w:val="131413"/>
          <w:sz w:val="24"/>
          <w:szCs w:val="24"/>
        </w:rPr>
        <w:t xml:space="preserve"> minimising also the economic costs due to the control applied on infected people and on susceptible population, </w:t>
      </w:r>
      <w:r w:rsidR="006F4D8E">
        <w:rPr>
          <w:rFonts w:ascii="Times New Roman" w:hAnsi="Times New Roman" w:cs="KdvpnkMinionProRegular"/>
          <w:color w:val="131413"/>
          <w:sz w:val="24"/>
          <w:szCs w:val="24"/>
        </w:rPr>
        <w:t xml:space="preserve">such as </w:t>
      </w:r>
      <w:r>
        <w:rPr>
          <w:rFonts w:ascii="Times New Roman" w:hAnsi="Times New Roman" w:cs="KdvpnkMinionProRegular"/>
          <w:color w:val="131413"/>
          <w:sz w:val="24"/>
          <w:szCs w:val="24"/>
        </w:rPr>
        <w:t>there are mild consequences on the Italian people</w:t>
      </w:r>
      <w:r w:rsidR="00A72140">
        <w:rPr>
          <w:rFonts w:ascii="Times New Roman" w:hAnsi="Times New Roman" w:cs="KdvpnkMinionProRegular"/>
          <w:color w:val="131413"/>
          <w:sz w:val="24"/>
          <w:szCs w:val="24"/>
        </w:rPr>
        <w:t>’s</w:t>
      </w:r>
      <w:r w:rsidR="00A72140" w:rsidRPr="00A72140">
        <w:rPr>
          <w:rFonts w:ascii="Times New Roman" w:hAnsi="Times New Roman" w:cs="KdvpnkMinionProRegular"/>
          <w:color w:val="131413"/>
          <w:sz w:val="24"/>
          <w:szCs w:val="24"/>
        </w:rPr>
        <w:t xml:space="preserve"> </w:t>
      </w:r>
      <w:r w:rsidR="00A72140">
        <w:rPr>
          <w:rFonts w:ascii="Times New Roman" w:hAnsi="Times New Roman" w:cs="KdvpnkMinionProRegular"/>
          <w:color w:val="131413"/>
          <w:sz w:val="24"/>
          <w:szCs w:val="24"/>
        </w:rPr>
        <w:t>daily lives</w:t>
      </w:r>
      <w:r>
        <w:rPr>
          <w:rFonts w:ascii="Times New Roman" w:hAnsi="Times New Roman" w:cs="KdvpnkMinionProRegular"/>
          <w:color w:val="131413"/>
          <w:sz w:val="24"/>
          <w:szCs w:val="24"/>
        </w:rPr>
        <w:t xml:space="preserve">.  </w:t>
      </w:r>
    </w:p>
    <w:p w14:paraId="156B367A" w14:textId="77777777" w:rsidR="00450FD3" w:rsidRDefault="00450FD3">
      <w:pPr>
        <w:spacing w:after="0" w:line="480" w:lineRule="auto"/>
        <w:ind w:left="360"/>
        <w:jc w:val="both"/>
        <w:rPr>
          <w:rFonts w:ascii="Times New Roman" w:hAnsi="Times New Roman" w:cs="KdvpnkMinionProRegular"/>
          <w:color w:val="000000" w:themeColor="text1"/>
          <w:sz w:val="24"/>
          <w:szCs w:val="24"/>
        </w:rPr>
      </w:pPr>
    </w:p>
    <w:p w14:paraId="4D15A7E2" w14:textId="77777777" w:rsidR="00450FD3" w:rsidRDefault="002D576A">
      <w:pPr>
        <w:spacing w:after="0" w:line="480" w:lineRule="auto"/>
        <w:ind w:left="360"/>
        <w:jc w:val="both"/>
        <w:rPr>
          <w:rFonts w:ascii="Times New Roman" w:hAnsi="Times New Roman" w:cs="KdvpnkMinionProRegular"/>
          <w:i/>
          <w:iCs/>
          <w:color w:val="000000" w:themeColor="text1"/>
          <w:sz w:val="24"/>
          <w:szCs w:val="24"/>
        </w:rPr>
      </w:pPr>
      <w:r>
        <w:rPr>
          <w:rFonts w:ascii="Times New Roman" w:hAnsi="Times New Roman" w:cs="KdvpnkMinionProRegular"/>
          <w:i/>
          <w:iCs/>
          <w:color w:val="000000" w:themeColor="text1"/>
          <w:sz w:val="24"/>
          <w:szCs w:val="24"/>
        </w:rPr>
        <w:t>2.3.2 Optimal control strategies and objective function definitions</w:t>
      </w:r>
    </w:p>
    <w:p w14:paraId="52D66078" w14:textId="7939BC50"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In this paper we have considered different strategies using different objective function in order to achieve our goal: minimise the number of infected hospitalized patient in IC and not in IC </w:t>
      </w:r>
      <w:r w:rsidR="00A87E86">
        <w:rPr>
          <w:rFonts w:ascii="Times New Roman" w:hAnsi="Times New Roman" w:cs="KdvpnkMinionProRegular"/>
          <w:color w:val="000000" w:themeColor="text1"/>
          <w:sz w:val="24"/>
          <w:szCs w:val="24"/>
        </w:rPr>
        <w:t>thus</w:t>
      </w:r>
      <w:r>
        <w:rPr>
          <w:rFonts w:ascii="Times New Roman" w:hAnsi="Times New Roman" w:cs="KdvpnkMinionProRegular"/>
          <w:color w:val="000000" w:themeColor="text1"/>
          <w:sz w:val="24"/>
          <w:szCs w:val="24"/>
        </w:rPr>
        <w:t xml:space="preserve"> avoid death and simultaneously minimise the control effort that the government </w:t>
      </w:r>
      <w:r w:rsidR="00A92110">
        <w:rPr>
          <w:rFonts w:ascii="Times New Roman" w:hAnsi="Times New Roman" w:cs="KdvpnkMinionProRegular"/>
          <w:color w:val="000000" w:themeColor="text1"/>
          <w:sz w:val="24"/>
          <w:szCs w:val="24"/>
        </w:rPr>
        <w:t>must</w:t>
      </w:r>
      <w:r>
        <w:rPr>
          <w:rFonts w:ascii="Times New Roman" w:hAnsi="Times New Roman" w:cs="KdvpnkMinionProRegular"/>
          <w:color w:val="000000" w:themeColor="text1"/>
          <w:sz w:val="24"/>
          <w:szCs w:val="24"/>
        </w:rPr>
        <w:t xml:space="preserve"> face. Most precisely we have selected four different strategies to study:</w:t>
      </w:r>
    </w:p>
    <w:p w14:paraId="053FAD7F"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class (</w:t>
      </w:r>
      <w:r>
        <w:rPr>
          <w:rFonts w:ascii="Times New Roman" w:hAnsi="Times New Roman" w:cs="KdvpnkMinionProRegular"/>
          <w:i/>
          <w:iCs/>
          <w:color w:val="000000" w:themeColor="text1"/>
          <w:sz w:val="24"/>
          <w:szCs w:val="24"/>
          <w:u w:val="single"/>
        </w:rPr>
        <w:t>S</w:t>
      </w:r>
      <w:proofErr w:type="gramStart"/>
      <w:r>
        <w:rPr>
          <w:rFonts w:ascii="Times New Roman" w:hAnsi="Times New Roman" w:cs="KdvpnkMinionProRegular"/>
          <w:color w:val="000000" w:themeColor="text1"/>
          <w:sz w:val="24"/>
          <w:szCs w:val="24"/>
          <w:u w:val="single"/>
        </w:rPr>
        <w:t>)</w:t>
      </w:r>
      <w:r>
        <w:rPr>
          <w:rFonts w:ascii="Times New Roman" w:hAnsi="Times New Roman" w:cs="KdvpnkMinionProRegular"/>
          <w:color w:val="000000" w:themeColor="text1"/>
          <w:sz w:val="24"/>
          <w:szCs w:val="24"/>
        </w:rPr>
        <w:t>;</w:t>
      </w:r>
      <w:proofErr w:type="gramEnd"/>
      <w:r>
        <w:rPr>
          <w:rFonts w:ascii="Times New Roman" w:hAnsi="Times New Roman" w:cs="KdvpnkMinionProRegular"/>
          <w:color w:val="000000" w:themeColor="text1"/>
          <w:sz w:val="24"/>
          <w:szCs w:val="24"/>
        </w:rPr>
        <w:t xml:space="preserve"> </w:t>
      </w:r>
    </w:p>
    <w:p w14:paraId="76EF82B4"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Minimize hospitalized patients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5D761B9D"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susceptible (</w:t>
      </w:r>
      <w:r>
        <w:rPr>
          <w:rFonts w:ascii="Times New Roman" w:hAnsi="Times New Roman" w:cs="KdvpnkMinionProRegular"/>
          <w:i/>
          <w:iCs/>
          <w:color w:val="000000" w:themeColor="text1"/>
          <w:sz w:val="24"/>
          <w:szCs w:val="24"/>
        </w:rPr>
        <w:t>S</w:t>
      </w:r>
      <w:r>
        <w:rPr>
          <w:rFonts w:ascii="Times New Roman" w:hAnsi="Times New Roman" w:cs="KdvpnkMinionProRegular"/>
          <w:color w:val="000000" w:themeColor="text1"/>
          <w:sz w:val="24"/>
          <w:szCs w:val="24"/>
        </w:rPr>
        <w:t>) and minimize hospitalized individuals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2</w:t>
      </w:r>
      <w:r>
        <w:rPr>
          <w:rFonts w:ascii="Times New Roman" w:hAnsi="Times New Roman" w:cs="KdvpnkMinionProRegular"/>
          <w:color w:val="000000" w:themeColor="text1"/>
          <w:sz w:val="24"/>
          <w:szCs w:val="24"/>
        </w:rPr>
        <w:t>) and hospitalized with symptoms not in IC (</w:t>
      </w:r>
      <w:r>
        <w:rPr>
          <w:rFonts w:ascii="Times New Roman" w:hAnsi="Times New Roman" w:cs="KdvpnkMinionProRegular"/>
          <w:i/>
          <w:iCs/>
          <w:color w:val="000000" w:themeColor="text1"/>
          <w:sz w:val="24"/>
          <w:szCs w:val="24"/>
        </w:rPr>
        <w:t>I</w:t>
      </w:r>
      <w:r>
        <w:rPr>
          <w:rFonts w:ascii="Times New Roman" w:hAnsi="Times New Roman" w:cs="KdvpnkMinionProRegular"/>
          <w:i/>
          <w:iCs/>
          <w:color w:val="000000" w:themeColor="text1"/>
          <w:sz w:val="24"/>
          <w:szCs w:val="24"/>
          <w:vertAlign w:val="subscript"/>
        </w:rPr>
        <w:t>1</w:t>
      </w:r>
      <w:proofErr w:type="gramStart"/>
      <w:r>
        <w:rPr>
          <w:rFonts w:ascii="Times New Roman" w:hAnsi="Times New Roman" w:cs="KdvpnkMinionProRegular"/>
          <w:color w:val="000000" w:themeColor="text1"/>
          <w:sz w:val="24"/>
          <w:szCs w:val="24"/>
        </w:rPr>
        <w:t>);</w:t>
      </w:r>
      <w:proofErr w:type="gramEnd"/>
    </w:p>
    <w:p w14:paraId="170E495A" w14:textId="77777777" w:rsidR="00450FD3" w:rsidRDefault="002D576A">
      <w:pPr>
        <w:pStyle w:val="Paragrafoelenco"/>
        <w:numPr>
          <w:ilvl w:val="0"/>
          <w:numId w:val="4"/>
        </w:num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Maximize the number of vaccinated individuals (</w:t>
      </w:r>
      <w:r>
        <w:rPr>
          <w:rFonts w:ascii="Times New Roman" w:hAnsi="Times New Roman" w:cs="KdvpnkMinionProRegular"/>
          <w:i/>
          <w:iCs/>
          <w:color w:val="000000" w:themeColor="text1"/>
          <w:sz w:val="24"/>
          <w:szCs w:val="24"/>
        </w:rPr>
        <w:t>V</w:t>
      </w:r>
      <w:proofErr w:type="gramStart"/>
      <w:r>
        <w:rPr>
          <w:rFonts w:ascii="Times New Roman" w:hAnsi="Times New Roman" w:cs="KdvpnkMinionProRegular"/>
          <w:i/>
          <w:iCs/>
          <w:color w:val="000000" w:themeColor="text1"/>
          <w:sz w:val="24"/>
          <w:szCs w:val="24"/>
        </w:rPr>
        <w:t>);</w:t>
      </w:r>
      <w:proofErr w:type="gramEnd"/>
    </w:p>
    <w:p w14:paraId="1A20CA14" w14:textId="77777777" w:rsidR="00450FD3" w:rsidRDefault="002D576A">
      <w:pPr>
        <w:spacing w:after="0" w:line="480" w:lineRule="auto"/>
        <w:jc w:val="both"/>
        <w:rPr>
          <w:rFonts w:ascii="Times New Roman" w:hAnsi="Times New Roman" w:cs="KdvpnkMinionProRegular"/>
          <w:color w:val="000000" w:themeColor="text1"/>
          <w:sz w:val="24"/>
          <w:szCs w:val="24"/>
        </w:rPr>
      </w:pPr>
      <w:r>
        <w:rPr>
          <w:rFonts w:ascii="Times New Roman" w:hAnsi="Times New Roman" w:cs="KdvpnkMinionProRegular"/>
          <w:color w:val="000000" w:themeColor="text1"/>
          <w:sz w:val="24"/>
          <w:szCs w:val="24"/>
        </w:rPr>
        <w:t xml:space="preserve">These four strategies result in the following four cost functions: </w:t>
      </w:r>
    </w:p>
    <w:p w14:paraId="76F52692"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1) </w:t>
      </w:r>
      <m:oMath>
        <m:sSub>
          <m:sSubPr>
            <m:ctrlPr>
              <w:rPr>
                <w:rFonts w:ascii="Cambria Math" w:hAnsi="Cambria Math"/>
              </w:rPr>
            </m:ctrlPr>
          </m:sSubPr>
          <m:e>
            <m:r>
              <w:rPr>
                <w:rFonts w:ascii="Cambria Math" w:hAnsi="Cambria Math"/>
              </w:rPr>
              <m:t>J</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(5a)</w:t>
      </w:r>
    </w:p>
    <w:p w14:paraId="35D5AFEB"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lastRenderedPageBreak/>
        <w:t xml:space="preserve">2) </w:t>
      </w:r>
      <m:oMath>
        <m:sSub>
          <m:sSubPr>
            <m:ctrlPr>
              <w:rPr>
                <w:rFonts w:ascii="Cambria Math" w:hAnsi="Cambria Math"/>
              </w:rPr>
            </m:ctrlPr>
          </m:sSubPr>
          <m:e>
            <m:r>
              <w:rPr>
                <w:rFonts w:ascii="Cambria Math" w:hAnsi="Cambria Math"/>
              </w:rPr>
              <m:t>J</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θ</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(5b)</w:t>
      </w:r>
    </w:p>
    <w:p w14:paraId="61CA8E08" w14:textId="77777777" w:rsidR="00450FD3" w:rsidRDefault="002D576A">
      <w:pPr>
        <w:spacing w:after="0" w:line="480" w:lineRule="auto"/>
        <w:ind w:left="360"/>
        <w:jc w:val="both"/>
        <w:rPr>
          <w:rFonts w:ascii="Times New Roman" w:hAnsi="Times New Roman" w:cs="KdvpnkMinionProRegular"/>
          <w:i/>
          <w:color w:val="000000" w:themeColor="text1"/>
          <w:sz w:val="24"/>
          <w:szCs w:val="24"/>
        </w:rPr>
      </w:pPr>
      <w:r>
        <w:rPr>
          <w:rFonts w:ascii="Times New Roman" w:hAnsi="Times New Roman" w:cs="KdvpnkMinionProRegular"/>
          <w:color w:val="000000" w:themeColor="text1"/>
          <w:sz w:val="24"/>
          <w:szCs w:val="24"/>
        </w:rPr>
        <w:t xml:space="preserve">3) </w:t>
      </w:r>
      <m:oMath>
        <m:sSub>
          <m:sSubPr>
            <m:ctrlPr>
              <w:rPr>
                <w:rFonts w:ascii="Cambria Math" w:hAnsi="Cambria Math"/>
              </w:rPr>
            </m:ctrlPr>
          </m:sSubPr>
          <m:e>
            <m:r>
              <w:rPr>
                <w:rFonts w:ascii="Cambria Math" w:hAnsi="Cambria Math"/>
              </w:rPr>
              <m:t>J</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3</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S+</m:t>
            </m:r>
            <m:sSub>
              <m:sSubPr>
                <m:ctrlPr>
                  <w:rPr>
                    <w:rFonts w:ascii="Cambria Math" w:hAnsi="Cambria Math"/>
                  </w:rPr>
                </m:ctrlPr>
              </m:sSubPr>
              <m:e>
                <m:r>
                  <w:rPr>
                    <w:rFonts w:ascii="Cambria Math" w:hAnsi="Cambria Math"/>
                  </w:rPr>
                  <m:t>θ</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(5c)</w:t>
      </w:r>
    </w:p>
    <w:p w14:paraId="32B7A392" w14:textId="77777777" w:rsidR="00450FD3" w:rsidRDefault="002D576A">
      <w:pPr>
        <w:spacing w:after="0" w:line="480" w:lineRule="auto"/>
        <w:ind w:left="360"/>
        <w:jc w:val="both"/>
        <w:rPr>
          <w:rFonts w:ascii="Times New Roman" w:eastAsiaTheme="minorEastAsia" w:hAnsi="Times New Roman" w:cs="KdvpnkMinionProRegular"/>
          <w:iCs/>
          <w:color w:val="000000" w:themeColor="text1"/>
          <w:sz w:val="24"/>
          <w:szCs w:val="24"/>
        </w:rPr>
      </w:pPr>
      <w:r>
        <w:rPr>
          <w:rFonts w:ascii="Times New Roman" w:hAnsi="Times New Roman" w:cs="KdvpnkMinionProRegular"/>
          <w:color w:val="000000" w:themeColor="text1"/>
          <w:sz w:val="24"/>
          <w:szCs w:val="24"/>
        </w:rPr>
        <w:t xml:space="preserve">4) </w:t>
      </w:r>
      <m:oMath>
        <m:sSub>
          <m:sSubPr>
            <m:ctrlPr>
              <w:rPr>
                <w:rFonts w:ascii="Cambria Math" w:hAnsi="Cambria Math"/>
              </w:rPr>
            </m:ctrlPr>
          </m:sSubPr>
          <m:e>
            <m:r>
              <w:rPr>
                <w:rFonts w:ascii="Cambria Math" w:hAnsi="Cambria Math"/>
              </w:rPr>
              <m:t>J</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sSub>
              <m:sSubPr>
                <m:ctrlPr>
                  <w:rPr>
                    <w:rFonts w:ascii="Cambria Math" w:hAnsi="Cambria Math"/>
                  </w:rPr>
                </m:ctrlPr>
              </m:sSubPr>
              <m:e>
                <m:r>
                  <w:rPr>
                    <w:rFonts w:ascii="Cambria Math" w:hAnsi="Cambria Math"/>
                  </w:rPr>
                  <m:t>L</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4</m:t>
                    </m:r>
                  </m:sub>
                </m:sSub>
                <m:r>
                  <w:rPr>
                    <w:rFonts w:ascii="Cambria Math" w:hAnsi="Cambria Math"/>
                  </w:rPr>
                  <m:t>,u</m:t>
                </m:r>
              </m:e>
            </m:d>
          </m:e>
        </m:nary>
        <m:r>
          <w:rPr>
            <w:rFonts w:ascii="Cambria Math" w:hAnsi="Cambria Math"/>
          </w:rPr>
          <m:t>=</m:t>
        </m:r>
        <m:nary>
          <m:naryPr>
            <m:ctrlPr>
              <w:rPr>
                <w:rFonts w:ascii="Cambria Math" w:hAnsi="Cambria Math"/>
              </w:rPr>
            </m:ctrlPr>
          </m:naryPr>
          <m:sub>
            <m:sSub>
              <m:sSubPr>
                <m:ctrlPr>
                  <w:rPr>
                    <w:rFonts w:ascii="Cambria Math" w:hAnsi="Cambria Math"/>
                  </w:rPr>
                </m:ctrlPr>
              </m:sSubPr>
              <m:e>
                <m:r>
                  <w:rPr>
                    <w:rFonts w:ascii="Cambria Math" w:hAnsi="Cambria Math"/>
                  </w:rPr>
                  <m:t>t</m:t>
                </m:r>
              </m:e>
              <m:sub>
                <m:r>
                  <w:rPr>
                    <w:rFonts w:ascii="Cambria Math" w:hAnsi="Cambria Math"/>
                  </w:rPr>
                  <m:t>i</m:t>
                </m:r>
              </m:sub>
            </m:sSub>
          </m:sub>
          <m:sup>
            <m:sSub>
              <m:sSubPr>
                <m:ctrlPr>
                  <w:rPr>
                    <w:rFonts w:ascii="Cambria Math" w:hAnsi="Cambria Math"/>
                  </w:rPr>
                </m:ctrlPr>
              </m:sSubPr>
              <m:e>
                <m:r>
                  <w:rPr>
                    <w:rFonts w:ascii="Cambria Math" w:hAnsi="Cambria Math"/>
                  </w:rPr>
                  <m:t>t</m:t>
                </m:r>
              </m:e>
              <m:sub>
                <m:r>
                  <w:rPr>
                    <w:rFonts w:ascii="Cambria Math" w:hAnsi="Cambria Math"/>
                  </w:rPr>
                  <m:t>f</m:t>
                </m:r>
              </m:sub>
            </m:sSub>
          </m:sup>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nary>
      </m:oMath>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Cs/>
          <w:color w:val="000000" w:themeColor="text1"/>
          <w:sz w:val="24"/>
          <w:szCs w:val="24"/>
        </w:rPr>
        <w:tab/>
      </w:r>
      <w:r>
        <w:rPr>
          <w:rFonts w:ascii="Times New Roman" w:eastAsiaTheme="minorEastAsia" w:hAnsi="Times New Roman" w:cs="KdvpnkMinionProRegular"/>
          <w:i/>
          <w:color w:val="000000" w:themeColor="text1"/>
          <w:sz w:val="24"/>
          <w:szCs w:val="24"/>
        </w:rPr>
        <w:t>(5d)</w:t>
      </w:r>
    </w:p>
    <w:p w14:paraId="4A0AE9A3" w14:textId="77777777" w:rsidR="00450FD3" w:rsidRDefault="002D576A" w:rsidP="00330746">
      <w:pPr>
        <w:spacing w:line="480" w:lineRule="auto"/>
        <w:jc w:val="both"/>
        <w:rPr>
          <w:rFonts w:ascii="Times New Roman" w:eastAsiaTheme="minorEastAsia" w:hAnsi="Times New Roman" w:cs="Times New Roman"/>
          <w:iCs/>
          <w:color w:val="000000" w:themeColor="text1"/>
          <w:sz w:val="24"/>
          <w:szCs w:val="24"/>
        </w:rPr>
      </w:pPr>
      <w:r>
        <w:rPr>
          <w:rFonts w:ascii="Times New Roman" w:hAnsi="Times New Roman" w:cs="KdvpnkMinionProRegular"/>
          <w:color w:val="000000" w:themeColor="text1"/>
          <w:sz w:val="24"/>
          <w:szCs w:val="24"/>
        </w:rPr>
        <w:t xml:space="preserve">Where </w:t>
      </w:r>
      <m:oMath>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,Δ,</m:t>
        </m:r>
        <m:sSub>
          <m:sSubPr>
            <m:ctrlPr>
              <w:rPr>
                <w:rFonts w:ascii="Cambria Math" w:hAnsi="Cambria Math"/>
              </w:rPr>
            </m:ctrlPr>
          </m:sSubPr>
          <m:e>
            <m:r>
              <w:rPr>
                <w:rFonts w:ascii="Cambria Math" w:hAnsi="Cambria Math"/>
              </w:rPr>
              <m:t>θ</m:t>
            </m:r>
          </m:e>
          <m:sub>
            <m:r>
              <w:rPr>
                <w:rFonts w:ascii="Cambria Math" w:hAnsi="Cambria Math"/>
              </w:rPr>
              <m:t>j</m:t>
            </m:r>
          </m:sub>
        </m:sSub>
        <m:r>
          <w:rPr>
            <w:rFonts w:ascii="Cambria Math" w:hAnsi="Cambria Math"/>
          </w:rPr>
          <m:t>,ζ&gt;0i=1,2;j=1,2,3,4</m:t>
        </m:r>
      </m:oMath>
      <w:r>
        <w:rPr>
          <w:rFonts w:cs="KdvpnkMinionProRegular"/>
          <w:color w:val="000000" w:themeColor="text1"/>
          <w:sz w:val="24"/>
          <w:szCs w:val="24"/>
        </w:rPr>
        <w:t xml:space="preserve"> </w:t>
      </w:r>
      <w:r>
        <w:rPr>
          <w:rFonts w:ascii="Times New Roman" w:hAnsi="Times New Roman" w:cs="Times New Roman"/>
          <w:color w:val="000000" w:themeColor="text1"/>
          <w:sz w:val="24"/>
          <w:szCs w:val="24"/>
        </w:rPr>
        <w:t xml:space="preserve">representing the weights in the cost index, with </w:t>
      </w:r>
      <m:oMath>
        <m:r>
          <w:rPr>
            <w:rFonts w:ascii="Cambria Math" w:hAnsi="Cambria Math"/>
          </w:rPr>
          <m:t>Δ</m:t>
        </m:r>
      </m:oMath>
      <w:r>
        <w:rPr>
          <w:rFonts w:ascii="Times New Roman" w:hAnsi="Times New Roman" w:cs="Times New Roman"/>
          <w:color w:val="000000" w:themeColor="text1"/>
          <w:sz w:val="24"/>
          <w:szCs w:val="24"/>
        </w:rPr>
        <w:t xml:space="preserve"> = diag([</w:t>
      </w:r>
      <m:oMath>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oMath>
      <w:r>
        <w:rPr>
          <w:rFonts w:ascii="Times New Roman" w:hAnsi="Times New Roman" w:cs="Times New Roman"/>
          <w:color w:val="000000" w:themeColor="text1"/>
          <w:sz w:val="24"/>
          <w:szCs w:val="24"/>
        </w:rPr>
        <w:t xml:space="preserve">]) , </w:t>
      </w:r>
      <m:oMath>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w:t>
      </w:r>
      <w:r>
        <w:rPr>
          <w:rFonts w:ascii="Times New Roman" w:hAnsi="Times New Roman" w:cs="Times New Roman"/>
          <w:color w:val="000000" w:themeColor="text1"/>
          <w:sz w:val="24"/>
          <w:szCs w:val="24"/>
        </w:rPr>
        <w:t xml:space="preserve">is the fixed initial time and </w:t>
      </w:r>
      <m:oMath>
        <m:sSub>
          <m:sSubPr>
            <m:ctrlPr>
              <w:rPr>
                <w:rFonts w:ascii="Cambria Math" w:hAnsi="Cambria Math"/>
              </w:rPr>
            </m:ctrlPr>
          </m:sSubPr>
          <m:e>
            <m:r>
              <w:rPr>
                <w:rFonts w:ascii="Cambria Math" w:hAnsi="Cambria Math"/>
              </w:rPr>
              <m:t>t</m:t>
            </m:r>
          </m:e>
          <m:sub>
            <m:r>
              <w:rPr>
                <w:rFonts w:ascii="Cambria Math" w:hAnsi="Cambria Math"/>
              </w:rPr>
              <m:t>f</m:t>
            </m:r>
          </m:sub>
        </m:sSub>
        <m:r>
          <w:rPr>
            <w:rFonts w:ascii="Cambria Math" w:hAnsi="Cambria Math"/>
          </w:rPr>
          <m:t>≥0</m:t>
        </m:r>
      </m:oMath>
      <w:r>
        <w:rPr>
          <w:rFonts w:ascii="Times New Roman" w:eastAsiaTheme="minorEastAsia" w:hAnsi="Times New Roman" w:cs="Times New Roman"/>
          <w:iCs/>
          <w:color w:val="000000" w:themeColor="text1"/>
          <w:sz w:val="24"/>
          <w:szCs w:val="24"/>
        </w:rPr>
        <w:t xml:space="preserve"> is the fixed final time of the control interval, </w:t>
      </w:r>
      <m:oMath>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≥0i=1,2,3,4</m:t>
        </m:r>
      </m:oMath>
      <w:r>
        <w:rPr>
          <w:rFonts w:ascii="Times New Roman" w:eastAsiaTheme="minorEastAsia" w:hAnsi="Times New Roman" w:cs="Times New Roman"/>
          <w:iCs/>
          <w:color w:val="000000" w:themeColor="text1"/>
          <w:sz w:val="24"/>
          <w:szCs w:val="24"/>
        </w:rPr>
        <w:t xml:space="preserve"> the corresponding state variables considered for each cost function and </w:t>
      </w: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m:t>
        </m:r>
      </m:oMath>
      <w:r>
        <w:rPr>
          <w:rFonts w:ascii="Times New Roman" w:eastAsiaTheme="minorEastAsia" w:hAnsi="Times New Roman" w:cs="Times New Roman"/>
          <w:iCs/>
          <w:color w:val="000000" w:themeColor="text1"/>
          <w:sz w:val="24"/>
          <w:szCs w:val="24"/>
        </w:rPr>
        <w:t xml:space="preserve">.  All control efforts </w:t>
      </w:r>
      <w:r>
        <w:rPr>
          <w:rFonts w:ascii="Times New Roman" w:eastAsiaTheme="minorEastAsia" w:hAnsi="Times New Roman" w:cs="Times New Roman"/>
          <w:i/>
          <w:color w:val="000000" w:themeColor="text1"/>
          <w:sz w:val="24"/>
          <w:szCs w:val="24"/>
        </w:rPr>
        <w:t xml:space="preserve">u(t) </w:t>
      </w:r>
      <w:proofErr w:type="gramStart"/>
      <w:r>
        <w:rPr>
          <w:rFonts w:ascii="Times New Roman" w:eastAsiaTheme="minorEastAsia" w:hAnsi="Times New Roman" w:cs="Times New Roman"/>
          <w:iCs/>
          <w:color w:val="000000" w:themeColor="text1"/>
          <w:sz w:val="24"/>
          <w:szCs w:val="24"/>
        </w:rPr>
        <w:t>are</w:t>
      </w:r>
      <w:proofErr w:type="gramEnd"/>
      <w:r>
        <w:rPr>
          <w:rFonts w:ascii="Times New Roman" w:eastAsiaTheme="minorEastAsia" w:hAnsi="Times New Roman" w:cs="Times New Roman"/>
          <w:iCs/>
          <w:color w:val="000000" w:themeColor="text1"/>
          <w:sz w:val="24"/>
          <w:szCs w:val="24"/>
        </w:rPr>
        <w:t xml:space="preserve"> assumed to be bounded. The control effort set is possible to be defined as </w:t>
      </w:r>
    </w:p>
    <w:p w14:paraId="1FB1E4A3" w14:textId="77777777" w:rsidR="00450FD3" w:rsidRDefault="002D576A">
      <w:pPr>
        <w:spacing w:line="480" w:lineRule="auto"/>
        <w:ind w:left="360"/>
        <w:jc w:val="both"/>
        <w:rPr>
          <w:rFonts w:ascii="Times New Roman" w:eastAsiaTheme="minorEastAsia" w:hAnsi="Times New Roman" w:cs="Times New Roman"/>
          <w:i/>
          <w:color w:val="000000" w:themeColor="text1"/>
          <w:sz w:val="24"/>
          <w:szCs w:val="24"/>
        </w:rPr>
      </w:pPr>
      <m:oMath>
        <m:r>
          <w:rPr>
            <w:rFonts w:ascii="Cambria Math" w:hAnsi="Cambria Math"/>
          </w:rPr>
          <m:t>U={</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≤1,0≤</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≤1,}</m:t>
        </m:r>
      </m:oMath>
      <w:r>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Cs/>
          <w:color w:val="000000" w:themeColor="text1"/>
          <w:sz w:val="24"/>
          <w:szCs w:val="24"/>
        </w:rPr>
        <w:tab/>
      </w:r>
      <w:r>
        <w:rPr>
          <w:rFonts w:ascii="Times New Roman" w:eastAsiaTheme="minorEastAsia" w:hAnsi="Times New Roman" w:cs="Times New Roman"/>
          <w:i/>
          <w:color w:val="000000" w:themeColor="text1"/>
          <w:sz w:val="24"/>
          <w:szCs w:val="24"/>
        </w:rPr>
        <w:t>(6)</w:t>
      </w:r>
    </w:p>
    <w:p w14:paraId="069D1391" w14:textId="207C745A" w:rsidR="00450FD3" w:rsidRPr="00C53ADC" w:rsidRDefault="002D576A" w:rsidP="00BB3C45">
      <w:pPr>
        <w:spacing w:after="0" w:line="480" w:lineRule="auto"/>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 xml:space="preserve">Based on the literature for the optimal control of epidemics, the cost of the controls is assumed to be nonlinear and quadratic. </w:t>
      </w:r>
      <w:r w:rsidRPr="00C53ADC">
        <w:rPr>
          <w:rFonts w:ascii="Times New Roman" w:hAnsi="Times New Roman" w:cs="Times New Roman"/>
          <w:color w:val="000000" w:themeColor="text1"/>
          <w:sz w:val="24"/>
          <w:szCs w:val="24"/>
        </w:rPr>
        <w:t>[</w:t>
      </w:r>
      <w:r w:rsidR="00C62F45" w:rsidRPr="00C53ADC">
        <w:rPr>
          <w:rFonts w:ascii="Times New Roman" w:hAnsi="Times New Roman" w:cs="Times New Roman"/>
          <w:color w:val="000000" w:themeColor="text1"/>
          <w:sz w:val="24"/>
          <w:szCs w:val="24"/>
        </w:rPr>
        <w:t>16</w:t>
      </w:r>
      <w:r w:rsidRPr="00C53ADC">
        <w:rPr>
          <w:rFonts w:ascii="Times New Roman" w:hAnsi="Times New Roman" w:cs="Times New Roman"/>
          <w:color w:val="000000" w:themeColor="text1"/>
          <w:sz w:val="24"/>
          <w:szCs w:val="24"/>
        </w:rPr>
        <w:t>]</w:t>
      </w:r>
      <w:r w:rsidRPr="00C53ADC">
        <w:rPr>
          <w:rFonts w:ascii="Times New Roman" w:hAnsi="Times New Roman" w:cs="Times New Roman"/>
          <w:b/>
          <w:bCs/>
          <w:color w:val="000000" w:themeColor="text1"/>
          <w:sz w:val="24"/>
          <w:szCs w:val="24"/>
        </w:rPr>
        <w:t>.</w:t>
      </w:r>
    </w:p>
    <w:p w14:paraId="530446B1" w14:textId="77777777" w:rsidR="00450FD3" w:rsidRDefault="002D576A" w:rsidP="00BB3C45">
      <w:pPr>
        <w:spacing w:after="0" w:line="480" w:lineRule="auto"/>
        <w:jc w:val="both"/>
        <w:rPr>
          <w:rFonts w:ascii="Times New Roman" w:eastAsiaTheme="minorEastAsia" w:hAnsi="Times New Roman" w:cs="Times New Roman"/>
          <w:iCs/>
          <w:color w:val="000000" w:themeColor="text1"/>
          <w:sz w:val="24"/>
          <w:szCs w:val="24"/>
        </w:rPr>
      </w:pPr>
      <w:r>
        <w:rPr>
          <w:rFonts w:ascii="Times New Roman" w:hAnsi="Times New Roman" w:cs="Times New Roman"/>
          <w:color w:val="000000" w:themeColor="text1"/>
          <w:sz w:val="24"/>
          <w:szCs w:val="24"/>
        </w:rPr>
        <w:t xml:space="preserve">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=1,</m:t>
        </m:r>
      </m:oMath>
      <w:r>
        <w:rPr>
          <w:rFonts w:ascii="Times New Roman" w:eastAsiaTheme="minorEastAsia" w:hAnsi="Times New Roman" w:cs="Times New Roman"/>
          <w:iCs/>
          <w:color w:val="000000" w:themeColor="text1"/>
          <w:sz w:val="24"/>
          <w:szCs w:val="24"/>
        </w:rPr>
        <w:t xml:space="preserve">then 100% effort is applied in prevention, treatments for hospitalized non-IC patients, treatments for hospitalized IC patients and vaccines. Conversely, if </w:t>
      </w:r>
      <m:oMath>
        <m:sSub>
          <m:sSubPr>
            <m:ctrlPr>
              <w:rPr>
                <w:rFonts w:ascii="Cambria Math" w:hAnsi="Cambria Math"/>
              </w:rPr>
            </m:ctrlPr>
          </m:sSubPr>
          <m:e>
            <m:r>
              <w:rPr>
                <w:rFonts w:ascii="Cambria Math" w:hAnsi="Cambria Math"/>
              </w:rPr>
              <m:t>u</m:t>
            </m:r>
          </m:e>
          <m:sub>
            <m:r>
              <w:rPr>
                <w:rFonts w:ascii="Cambria Math" w:hAnsi="Cambria Math"/>
              </w:rPr>
              <m:t>p</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
          <m:dPr>
            <m:ctrlPr>
              <w:rPr>
                <w:rFonts w:ascii="Cambria Math" w:hAnsi="Cambria Math"/>
              </w:rPr>
            </m:ctrlPr>
          </m:dPr>
          <m:e>
            <m:r>
              <w:rPr>
                <w:rFonts w:ascii="Cambria Math" w:hAnsi="Cambria Math"/>
              </w:rPr>
              <m:t>t</m:t>
            </m:r>
          </m:e>
        </m:d>
        <m:r>
          <w:rPr>
            <w:rFonts w:ascii="Cambria Math" w:hAnsi="Cambria Math"/>
          </w:rPr>
          <m:t>=0</m:t>
        </m:r>
      </m:oMath>
      <w:r>
        <w:rPr>
          <w:rFonts w:ascii="Times New Roman" w:eastAsiaTheme="minorEastAsia" w:hAnsi="Times New Roman" w:cs="Times New Roman"/>
          <w:iCs/>
          <w:color w:val="000000" w:themeColor="text1"/>
          <w:sz w:val="24"/>
          <w:szCs w:val="24"/>
        </w:rPr>
        <w:t>, then no effort in prevention, treatments for hospitalized non-IC patients, treatments for hospitalized IC patients and vaccines is applied.</w:t>
      </w:r>
    </w:p>
    <w:p w14:paraId="5466DCAE" w14:textId="2BE104CA" w:rsidR="002C7AB3" w:rsidRDefault="002D576A" w:rsidP="00BB3C45">
      <w:pPr>
        <w:spacing w:after="0" w:line="480"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In the following subsection we will describe </w:t>
      </w:r>
      <w:r w:rsidR="00A87E86">
        <w:rPr>
          <w:rFonts w:ascii="Times New Roman" w:eastAsiaTheme="minorEastAsia" w:hAnsi="Times New Roman" w:cs="Times New Roman"/>
          <w:iCs/>
          <w:color w:val="000000" w:themeColor="text1"/>
          <w:sz w:val="24"/>
          <w:szCs w:val="24"/>
        </w:rPr>
        <w:t xml:space="preserve">the optimal control problem and its solutions </w:t>
      </w:r>
      <w:r w:rsidR="002C7AB3">
        <w:rPr>
          <w:rFonts w:ascii="Times New Roman" w:eastAsiaTheme="minorEastAsia" w:hAnsi="Times New Roman" w:cs="Times New Roman"/>
          <w:iCs/>
          <w:color w:val="000000" w:themeColor="text1"/>
          <w:sz w:val="24"/>
          <w:szCs w:val="24"/>
        </w:rPr>
        <w:t>using</w:t>
      </w:r>
      <w:r>
        <w:rPr>
          <w:rFonts w:ascii="Times New Roman" w:eastAsiaTheme="minorEastAsia" w:hAnsi="Times New Roman" w:cs="Times New Roman"/>
          <w:iCs/>
          <w:color w:val="000000" w:themeColor="text1"/>
          <w:sz w:val="24"/>
          <w:szCs w:val="24"/>
        </w:rPr>
        <w:t xml:space="preserve"> the optimal control theory</w:t>
      </w:r>
      <w:r w:rsidR="00A87E86">
        <w:rPr>
          <w:rFonts w:ascii="Times New Roman" w:eastAsiaTheme="minorEastAsia" w:hAnsi="Times New Roman" w:cs="Times New Roman"/>
          <w:iCs/>
          <w:color w:val="000000" w:themeColor="text1"/>
          <w:sz w:val="24"/>
          <w:szCs w:val="24"/>
        </w:rPr>
        <w:t>.</w:t>
      </w:r>
    </w:p>
    <w:p w14:paraId="728177DF" w14:textId="77777777" w:rsidR="00BB3C45" w:rsidRDefault="00BB3C45" w:rsidP="00BB3C45">
      <w:pPr>
        <w:spacing w:after="0" w:line="480" w:lineRule="auto"/>
        <w:jc w:val="both"/>
        <w:rPr>
          <w:rFonts w:ascii="Times New Roman" w:eastAsiaTheme="minorEastAsia" w:hAnsi="Times New Roman" w:cs="Times New Roman"/>
          <w:iCs/>
          <w:color w:val="000000" w:themeColor="text1"/>
          <w:sz w:val="24"/>
          <w:szCs w:val="24"/>
        </w:rPr>
      </w:pPr>
    </w:p>
    <w:p w14:paraId="5E65E63A" w14:textId="77777777" w:rsidR="00450FD3" w:rsidRDefault="002D576A">
      <w:pPr>
        <w:ind w:left="360"/>
        <w:jc w:val="both"/>
        <w:rPr>
          <w:rFonts w:ascii="Times New Roman" w:eastAsiaTheme="minorEastAsia" w:hAnsi="Times New Roman" w:cs="Times New Roman"/>
          <w:color w:val="000000" w:themeColor="text1"/>
          <w:sz w:val="24"/>
          <w:szCs w:val="24"/>
        </w:rPr>
      </w:pPr>
      <w:r>
        <w:rPr>
          <w:rFonts w:ascii="Times New Roman" w:hAnsi="Times New Roman" w:cs="KdvpnkMinionProRegular"/>
          <w:i/>
          <w:iCs/>
          <w:color w:val="000000" w:themeColor="text1"/>
          <w:sz w:val="24"/>
          <w:szCs w:val="24"/>
        </w:rPr>
        <w:t>2.3.3 Optimal control problem and solutions (</w:t>
      </w:r>
      <w:proofErr w:type="spellStart"/>
      <w:r>
        <w:rPr>
          <w:rFonts w:ascii="Times New Roman" w:hAnsi="Times New Roman" w:cs="KdvpnkMinionProRegular"/>
          <w:i/>
          <w:iCs/>
          <w:color w:val="000000" w:themeColor="text1"/>
          <w:sz w:val="24"/>
          <w:szCs w:val="24"/>
        </w:rPr>
        <w:t>Pontryagin</w:t>
      </w:r>
      <w:proofErr w:type="spellEnd"/>
      <w:r>
        <w:rPr>
          <w:rFonts w:ascii="Times New Roman" w:hAnsi="Times New Roman" w:cs="KdvpnkMinionProRegular"/>
          <w:i/>
          <w:iCs/>
          <w:color w:val="000000" w:themeColor="text1"/>
          <w:sz w:val="24"/>
          <w:szCs w:val="24"/>
        </w:rPr>
        <w:t>)</w:t>
      </w:r>
    </w:p>
    <w:p w14:paraId="063E2653"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optimal control problem is stated below.</w:t>
      </w:r>
    </w:p>
    <w:p w14:paraId="1950FD2B" w14:textId="3B2E570D"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Problem: </w:t>
      </w:r>
      <w:r>
        <w:rPr>
          <w:rFonts w:ascii="Times New Roman" w:hAnsi="Times New Roman"/>
          <w:sz w:val="24"/>
          <w:szCs w:val="24"/>
        </w:rPr>
        <w:t xml:space="preserve">Given the model </w:t>
      </w:r>
      <w:r>
        <w:rPr>
          <w:rFonts w:ascii="Times New Roman" w:hAnsi="Times New Roman"/>
          <w:i/>
          <w:iCs/>
          <w:sz w:val="24"/>
          <w:szCs w:val="24"/>
        </w:rPr>
        <w:t xml:space="preserve">(1) </w:t>
      </w:r>
      <w:r>
        <w:rPr>
          <w:rFonts w:ascii="Times New Roman" w:hAnsi="Times New Roman"/>
          <w:sz w:val="24"/>
          <w:szCs w:val="24"/>
        </w:rPr>
        <w:t>with initial condition</w:t>
      </w:r>
      <w:r w:rsidR="0068124B">
        <w:rPr>
          <w:rFonts w:ascii="Times New Roman" w:hAnsi="Times New Roman"/>
          <w:sz w:val="24"/>
          <w:szCs w:val="24"/>
        </w:rPr>
        <w:t>s</w:t>
      </w:r>
      <w:r>
        <w:rPr>
          <w:rFonts w:ascii="Times New Roman" w:hAnsi="Times New Roman"/>
          <w:sz w:val="24"/>
          <w:szCs w:val="24"/>
        </w:rPr>
        <w:t xml:space="preserve"> </w:t>
      </w:r>
      <w:r>
        <w:rPr>
          <w:rFonts w:ascii="Times New Roman" w:hAnsi="Times New Roman"/>
          <w:i/>
          <w:iCs/>
          <w:sz w:val="24"/>
          <w:szCs w:val="24"/>
        </w:rPr>
        <w:t xml:space="preserve">(2), </w:t>
      </w:r>
      <w:r>
        <w:rPr>
          <w:rFonts w:ascii="Times New Roman" w:hAnsi="Times New Roman"/>
          <w:sz w:val="24"/>
          <w:szCs w:val="24"/>
        </w:rPr>
        <w:t xml:space="preserve">determine the state </w:t>
      </w:r>
      <w:r>
        <w:rPr>
          <w:rFonts w:ascii="Times New Roman" w:hAnsi="Times New Roman"/>
          <w:i/>
          <w:iCs/>
          <w:sz w:val="24"/>
          <w:szCs w:val="24"/>
        </w:rPr>
        <w:t xml:space="preserve">x° </w:t>
      </w:r>
      <w:r>
        <w:rPr>
          <w:rFonts w:ascii="Times New Roman" w:hAnsi="Times New Roman"/>
          <w:sz w:val="24"/>
          <w:szCs w:val="24"/>
        </w:rPr>
        <w:t xml:space="preserve">and the controls </w:t>
      </w:r>
      <w:r>
        <w:rPr>
          <w:rFonts w:ascii="Times New Roman" w:hAnsi="Times New Roman"/>
          <w:i/>
          <w:iCs/>
          <w:sz w:val="24"/>
          <w:szCs w:val="24"/>
        </w:rPr>
        <w:t xml:space="preserve">u° </w:t>
      </w:r>
      <w:r>
        <w:rPr>
          <w:rFonts w:ascii="Times New Roman" w:hAnsi="Times New Roman"/>
          <w:sz w:val="24"/>
          <w:szCs w:val="24"/>
        </w:rPr>
        <w:t xml:space="preserve">satisfying the system </w:t>
      </w:r>
      <w:r>
        <w:rPr>
          <w:rFonts w:ascii="Times New Roman" w:hAnsi="Times New Roman"/>
          <w:i/>
          <w:iCs/>
          <w:sz w:val="24"/>
          <w:szCs w:val="24"/>
        </w:rPr>
        <w:t xml:space="preserve">(1), </w:t>
      </w:r>
      <w:r>
        <w:rPr>
          <w:rFonts w:ascii="Times New Roman" w:hAnsi="Times New Roman"/>
          <w:sz w:val="24"/>
          <w:szCs w:val="24"/>
        </w:rPr>
        <w:t xml:space="preserve">the conditions </w:t>
      </w:r>
      <w:r>
        <w:rPr>
          <w:rFonts w:ascii="Times New Roman" w:hAnsi="Times New Roman"/>
          <w:i/>
          <w:iCs/>
          <w:sz w:val="24"/>
          <w:szCs w:val="24"/>
        </w:rPr>
        <w:t xml:space="preserve">(3) </w:t>
      </w:r>
      <w:r>
        <w:rPr>
          <w:rFonts w:ascii="Times New Roman" w:hAnsi="Times New Roman"/>
          <w:sz w:val="24"/>
          <w:szCs w:val="24"/>
        </w:rPr>
        <w:t>and that minimize the considered cost index among the four different ones.</w:t>
      </w:r>
    </w:p>
    <w:p w14:paraId="530D2B3E"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aim is to determine the best strategy that minimizes the infected hospitalized non in IC and in IC and the control resources in the fixed control interval.</w:t>
      </w:r>
    </w:p>
    <w:p w14:paraId="3B40D472" w14:textId="38735078" w:rsidR="00450FD3" w:rsidRDefault="002D576A">
      <w:pPr>
        <w:spacing w:after="0" w:line="480" w:lineRule="auto"/>
        <w:jc w:val="both"/>
        <w:rPr>
          <w:rFonts w:ascii="Times New Roman" w:hAnsi="Times New Roman"/>
          <w:sz w:val="24"/>
          <w:szCs w:val="24"/>
        </w:rPr>
      </w:pPr>
      <w:r>
        <w:rPr>
          <w:rFonts w:ascii="Times New Roman" w:hAnsi="Times New Roman"/>
          <w:sz w:val="24"/>
          <w:szCs w:val="24"/>
        </w:rPr>
        <w:lastRenderedPageBreak/>
        <w:t>From the optimal control theory</w:t>
      </w:r>
      <w:r>
        <w:rPr>
          <w:rFonts w:ascii="Times New Roman" w:hAnsi="Times New Roman"/>
          <w:b/>
          <w:bCs/>
          <w:sz w:val="24"/>
          <w:szCs w:val="24"/>
        </w:rPr>
        <w:t xml:space="preserve"> </w:t>
      </w:r>
      <w:r w:rsidRPr="00DE5D81">
        <w:rPr>
          <w:rFonts w:ascii="Times New Roman" w:hAnsi="Times New Roman"/>
          <w:sz w:val="24"/>
          <w:szCs w:val="24"/>
        </w:rPr>
        <w:t>[</w:t>
      </w:r>
      <w:r w:rsidR="00DE5D81" w:rsidRPr="00DE5D81">
        <w:rPr>
          <w:rFonts w:ascii="Times New Roman" w:hAnsi="Times New Roman"/>
          <w:sz w:val="24"/>
          <w:szCs w:val="24"/>
        </w:rPr>
        <w:t>17</w:t>
      </w:r>
      <w:r w:rsidRPr="00DE5D81">
        <w:rPr>
          <w:rFonts w:ascii="Times New Roman" w:hAnsi="Times New Roman"/>
          <w:sz w:val="24"/>
          <w:szCs w:val="24"/>
        </w:rPr>
        <w:t>]</w:t>
      </w:r>
      <w:r>
        <w:rPr>
          <w:rFonts w:ascii="Times New Roman" w:hAnsi="Times New Roman"/>
          <w:sz w:val="24"/>
          <w:szCs w:val="24"/>
        </w:rPr>
        <w:t xml:space="preserve">, the necessary conditions that an optimal solution must satisfy are obtained by applying the </w:t>
      </w:r>
      <w:proofErr w:type="spellStart"/>
      <w:r>
        <w:rPr>
          <w:rFonts w:ascii="Times New Roman" w:hAnsi="Times New Roman"/>
          <w:sz w:val="24"/>
          <w:szCs w:val="24"/>
        </w:rPr>
        <w:t>Pontryagin’s</w:t>
      </w:r>
      <w:proofErr w:type="spellEnd"/>
      <w:r>
        <w:rPr>
          <w:rFonts w:ascii="Times New Roman" w:hAnsi="Times New Roman"/>
          <w:sz w:val="24"/>
          <w:szCs w:val="24"/>
        </w:rPr>
        <w:t xml:space="preserve"> Maximum Principle to the COVID-19 model of equation </w:t>
      </w:r>
      <w:r>
        <w:rPr>
          <w:rFonts w:ascii="Times New Roman" w:hAnsi="Times New Roman"/>
          <w:i/>
          <w:iCs/>
          <w:sz w:val="24"/>
          <w:szCs w:val="24"/>
        </w:rPr>
        <w:t xml:space="preserve">(1). </w:t>
      </w:r>
      <w:r>
        <w:rPr>
          <w:rFonts w:ascii="Times New Roman" w:hAnsi="Times New Roman"/>
          <w:sz w:val="24"/>
          <w:szCs w:val="24"/>
        </w:rPr>
        <w:t>This princip</w:t>
      </w:r>
      <w:r w:rsidR="0068124B">
        <w:rPr>
          <w:rFonts w:ascii="Times New Roman" w:hAnsi="Times New Roman"/>
          <w:sz w:val="24"/>
          <w:szCs w:val="24"/>
        </w:rPr>
        <w:t>l</w:t>
      </w:r>
      <w:r>
        <w:rPr>
          <w:rFonts w:ascii="Times New Roman" w:hAnsi="Times New Roman"/>
          <w:sz w:val="24"/>
          <w:szCs w:val="24"/>
        </w:rPr>
        <w:t xml:space="preserve">e converts system </w:t>
      </w:r>
      <w:r>
        <w:rPr>
          <w:rFonts w:ascii="Times New Roman" w:hAnsi="Times New Roman"/>
          <w:i/>
          <w:iCs/>
          <w:sz w:val="24"/>
          <w:szCs w:val="24"/>
        </w:rPr>
        <w:t xml:space="preserve">(1) </w:t>
      </w:r>
      <w:r>
        <w:rPr>
          <w:rFonts w:ascii="Times New Roman" w:hAnsi="Times New Roman"/>
          <w:sz w:val="24"/>
          <w:szCs w:val="24"/>
        </w:rPr>
        <w:t xml:space="preserve">and the selected cost function in </w:t>
      </w:r>
      <w:r>
        <w:rPr>
          <w:rFonts w:ascii="Times New Roman" w:hAnsi="Times New Roman"/>
          <w:i/>
          <w:iCs/>
          <w:sz w:val="24"/>
          <w:szCs w:val="24"/>
        </w:rPr>
        <w:t xml:space="preserve">(5) </w:t>
      </w:r>
      <w:r>
        <w:rPr>
          <w:rFonts w:ascii="Times New Roman" w:hAnsi="Times New Roman"/>
          <w:sz w:val="24"/>
          <w:szCs w:val="24"/>
        </w:rPr>
        <w:t>into a proble</w:t>
      </w:r>
      <w:r w:rsidR="00BB3C45">
        <w:rPr>
          <w:rFonts w:ascii="Times New Roman" w:hAnsi="Times New Roman"/>
          <w:sz w:val="24"/>
          <w:szCs w:val="24"/>
        </w:rPr>
        <w:t>m</w:t>
      </w:r>
      <w:r>
        <w:rPr>
          <w:rFonts w:ascii="Times New Roman" w:hAnsi="Times New Roman"/>
          <w:sz w:val="24"/>
          <w:szCs w:val="24"/>
        </w:rPr>
        <w:t xml:space="preserve"> of minimizing </w:t>
      </w:r>
      <w:r w:rsidR="004C69A0">
        <w:rPr>
          <w:rFonts w:ascii="Times New Roman" w:hAnsi="Times New Roman"/>
          <w:sz w:val="24"/>
          <w:szCs w:val="24"/>
        </w:rPr>
        <w:t>pointwise</w:t>
      </w:r>
      <w:r>
        <w:rPr>
          <w:rFonts w:ascii="Times New Roman" w:hAnsi="Times New Roman"/>
          <w:sz w:val="24"/>
          <w:szCs w:val="24"/>
        </w:rPr>
        <w:t xml:space="preserve"> the </w:t>
      </w:r>
      <w:r w:rsidR="004C69A0">
        <w:rPr>
          <w:rFonts w:ascii="Times New Roman" w:hAnsi="Times New Roman"/>
          <w:sz w:val="24"/>
          <w:szCs w:val="24"/>
        </w:rPr>
        <w:t>Hamiltonian</w:t>
      </w:r>
      <w:r>
        <w:rPr>
          <w:rFonts w:ascii="Times New Roman" w:hAnsi="Times New Roman"/>
          <w:sz w:val="24"/>
          <w:szCs w:val="24"/>
        </w:rPr>
        <w:t xml:space="preserve">, </w:t>
      </w:r>
      <w:r>
        <w:rPr>
          <w:rFonts w:ascii="Times New Roman" w:hAnsi="Times New Roman"/>
          <w:i/>
          <w:iCs/>
          <w:sz w:val="24"/>
          <w:szCs w:val="24"/>
        </w:rPr>
        <w:t xml:space="preserve">H, </w:t>
      </w:r>
      <w:r>
        <w:rPr>
          <w:rFonts w:ascii="Times New Roman" w:hAnsi="Times New Roman"/>
          <w:sz w:val="24"/>
          <w:szCs w:val="24"/>
        </w:rPr>
        <w:t xml:space="preserve">given as: </w:t>
      </w:r>
    </w:p>
    <w:p w14:paraId="4122FAF9" w14:textId="77777777" w:rsidR="00450FD3" w:rsidRDefault="00450FD3">
      <w:pPr>
        <w:jc w:val="both"/>
        <w:rPr>
          <w:rFonts w:ascii="Times New Roman" w:hAnsi="Times New Roman"/>
        </w:rPr>
      </w:pPr>
    </w:p>
    <w:p w14:paraId="7602E8F6" w14:textId="77777777" w:rsidR="00450FD3" w:rsidRDefault="002D576A" w:rsidP="00BB3C45">
      <w:pPr>
        <w:ind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m:t>
        </m:r>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r>
          <w:rPr>
            <w:rFonts w:ascii="Cambria Math" w:hAnsi="Cambria Math"/>
          </w:rPr>
          <m:t>i=1,2,3,4</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i/>
          <w:iCs/>
        </w:rPr>
        <w:t>(7)</w:t>
      </w:r>
    </w:p>
    <w:p w14:paraId="68B022A5"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Where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oMath>
      <w:r>
        <w:rPr>
          <w:rFonts w:ascii="Times New Roman" w:eastAsiaTheme="minorEastAsia" w:hAnsi="Times New Roman"/>
          <w:sz w:val="24"/>
          <w:szCs w:val="24"/>
        </w:rPr>
        <w:t xml:space="preserve">are the Lagrange multipliers and </w:t>
      </w:r>
      <m:oMath>
        <m:sSub>
          <m:sSubPr>
            <m:ctrlPr>
              <w:rPr>
                <w:rFonts w:ascii="Cambria Math" w:hAnsi="Cambria Math"/>
              </w:rPr>
            </m:ctrlPr>
          </m:sSubPr>
          <m:e>
            <m:r>
              <w:rPr>
                <w:rFonts w:ascii="Cambria Math" w:hAnsi="Cambria Math"/>
              </w:rPr>
              <m:t>L</m:t>
            </m:r>
          </m:e>
          <m:sub>
            <m:r>
              <w:rPr>
                <w:rFonts w:ascii="Cambria Math" w:hAnsi="Cambria Math"/>
              </w:rPr>
              <m:t>i</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e>
        </m:d>
      </m:oMath>
      <w:r>
        <w:rPr>
          <w:rFonts w:ascii="Times New Roman" w:eastAsiaTheme="minorEastAsia" w:hAnsi="Times New Roman"/>
          <w:sz w:val="24"/>
          <w:szCs w:val="24"/>
        </w:rPr>
        <w:t xml:space="preserve"> the Lagrange function depending on which cost function we are </w:t>
      </w:r>
      <w:proofErr w:type="gramStart"/>
      <w:r>
        <w:rPr>
          <w:rFonts w:ascii="Times New Roman" w:eastAsiaTheme="minorEastAsia" w:hAnsi="Times New Roman"/>
          <w:sz w:val="24"/>
          <w:szCs w:val="24"/>
        </w:rPr>
        <w:t>considering.</w:t>
      </w:r>
      <w:proofErr w:type="gramEnd"/>
      <w:r>
        <w:rPr>
          <w:rFonts w:ascii="Times New Roman" w:eastAsiaTheme="minorEastAsia" w:hAnsi="Times New Roman"/>
          <w:sz w:val="24"/>
          <w:szCs w:val="24"/>
        </w:rPr>
        <w:t xml:space="preserve"> </w:t>
      </w:r>
    </w:p>
    <w:p w14:paraId="482E08C1" w14:textId="77777777" w:rsidR="00450FD3" w:rsidRDefault="002D576A">
      <w:pPr>
        <w:spacing w:after="0" w:line="480" w:lineRule="auto"/>
        <w:jc w:val="both"/>
        <w:rPr>
          <w:rFonts w:ascii="Times New Roman" w:hAnsi="Times New Roman"/>
          <w:sz w:val="24"/>
          <w:szCs w:val="24"/>
        </w:rPr>
      </w:pPr>
      <w:r>
        <w:rPr>
          <w:rFonts w:ascii="Times New Roman" w:hAnsi="Times New Roman"/>
          <w:sz w:val="24"/>
          <w:szCs w:val="24"/>
        </w:rPr>
        <w:t>The general optimal solution is given by the following theorem.</w:t>
      </w:r>
    </w:p>
    <w:p w14:paraId="2912B4C6" w14:textId="77777777" w:rsidR="00450FD3" w:rsidRDefault="002D576A">
      <w:pPr>
        <w:spacing w:after="0" w:line="480" w:lineRule="auto"/>
        <w:jc w:val="both"/>
        <w:rPr>
          <w:rFonts w:ascii="Times New Roman" w:hAnsi="Times New Roman"/>
          <w:sz w:val="24"/>
          <w:szCs w:val="24"/>
        </w:rPr>
      </w:pPr>
      <w:r>
        <w:rPr>
          <w:rFonts w:ascii="Times New Roman" w:hAnsi="Times New Roman"/>
          <w:b/>
          <w:bCs/>
          <w:sz w:val="24"/>
          <w:szCs w:val="24"/>
        </w:rPr>
        <w:t xml:space="preserve">Theorem: </w:t>
      </w:r>
      <w:r>
        <w:rPr>
          <w:rFonts w:ascii="Times New Roman" w:hAnsi="Times New Roman"/>
          <w:sz w:val="24"/>
          <w:szCs w:val="24"/>
        </w:rPr>
        <w:t xml:space="preserve">Let consider an admissible solution </w:t>
      </w:r>
      <w:r>
        <w:rPr>
          <w:rFonts w:ascii="Times New Roman" w:hAnsi="Times New Roman"/>
          <w:i/>
          <w:iCs/>
          <w:sz w:val="24"/>
          <w:szCs w:val="24"/>
        </w:rPr>
        <w:t xml:space="preserve">(x*, U*) </w:t>
      </w:r>
      <w:r>
        <w:rPr>
          <w:rFonts w:ascii="Times New Roman" w:hAnsi="Times New Roman"/>
          <w:sz w:val="24"/>
          <w:szCs w:val="24"/>
        </w:rPr>
        <w:t xml:space="preserve">satisfies the dynamic control systems </w:t>
      </w:r>
      <w:r>
        <w:rPr>
          <w:rFonts w:ascii="Times New Roman" w:hAnsi="Times New Roman"/>
          <w:i/>
          <w:iCs/>
          <w:sz w:val="24"/>
          <w:szCs w:val="24"/>
        </w:rPr>
        <w:t>(1)</w:t>
      </w:r>
      <w:r>
        <w:rPr>
          <w:rFonts w:ascii="Times New Roman" w:hAnsi="Times New Roman"/>
          <w:sz w:val="24"/>
          <w:szCs w:val="24"/>
        </w:rPr>
        <w:t xml:space="preserve">, the initial condition </w:t>
      </w:r>
      <w:r>
        <w:rPr>
          <w:rFonts w:ascii="Times New Roman" w:hAnsi="Times New Roman"/>
          <w:i/>
          <w:iCs/>
          <w:sz w:val="24"/>
          <w:szCs w:val="24"/>
        </w:rPr>
        <w:t xml:space="preserve">(2) </w:t>
      </w:r>
      <w:r>
        <w:rPr>
          <w:rFonts w:ascii="Times New Roman" w:hAnsi="Times New Roman"/>
          <w:sz w:val="24"/>
          <w:szCs w:val="24"/>
        </w:rPr>
        <w:t xml:space="preserve">and the constraint </w:t>
      </w:r>
      <w:r>
        <w:rPr>
          <w:rFonts w:ascii="Times New Roman" w:hAnsi="Times New Roman"/>
          <w:i/>
          <w:iCs/>
          <w:sz w:val="24"/>
          <w:szCs w:val="24"/>
        </w:rPr>
        <w:t xml:space="preserve">(6). </w:t>
      </w:r>
      <w:r>
        <w:rPr>
          <w:rFonts w:ascii="Times New Roman" w:hAnsi="Times New Roman"/>
          <w:sz w:val="24"/>
          <w:szCs w:val="24"/>
        </w:rPr>
        <w:t xml:space="preserve">It is an optimal solution (global minimum) if there exist a </w:t>
      </w:r>
      <m:oMath>
        <m:sSub>
          <m:sSubPr>
            <m:ctrlPr>
              <w:rPr>
                <w:rFonts w:ascii="Cambria Math" w:hAnsi="Cambria Math"/>
              </w:rPr>
            </m:ctrlPr>
          </m:sSubPr>
          <m:e>
            <m:r>
              <w:rPr>
                <w:rFonts w:ascii="Cambria Math" w:hAnsi="Cambria Math"/>
              </w:rPr>
              <m:t>λ</m:t>
            </m:r>
          </m:e>
          <m:sub>
            <m:r>
              <w:rPr>
                <w:rFonts w:ascii="Cambria Math" w:hAnsi="Cambria Math"/>
              </w:rPr>
              <m:t>0</m:t>
            </m:r>
          </m:sub>
        </m:sSub>
      </m:oMath>
      <w:r>
        <w:rPr>
          <w:rFonts w:ascii="Times New Roman" w:eastAsiaTheme="minorEastAsia" w:hAnsi="Times New Roman"/>
          <w:sz w:val="24"/>
          <w:szCs w:val="24"/>
        </w:rPr>
        <w:t xml:space="preserve"> </w:t>
      </w:r>
      <w:r>
        <w:rPr>
          <w:rFonts w:ascii="Times New Roman" w:hAnsi="Times New Roman"/>
          <w:sz w:val="24"/>
          <w:szCs w:val="24"/>
        </w:rPr>
        <w:t xml:space="preserve">constant, functions </w:t>
      </w:r>
      <m:oMath>
        <m:sSup>
          <m:sSupPr>
            <m:ctrlPr>
              <w:rPr>
                <w:rFonts w:ascii="Cambria Math" w:hAnsi="Cambria Math"/>
              </w:rPr>
            </m:ctrlPr>
          </m:sSupPr>
          <m:e>
            <m:r>
              <w:rPr>
                <w:rFonts w:ascii="Cambria Math" w:hAnsi="Cambria Math"/>
              </w:rPr>
              <m:t>λ</m:t>
            </m:r>
          </m:e>
          <m:sup>
            <m:r>
              <w:rPr>
                <w:rFonts w:ascii="Cambria Math" w:hAnsi="Cambria Math"/>
              </w:rPr>
              <m:t>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w:t>
      </w:r>
      <w:r>
        <w:rPr>
          <w:rFonts w:ascii="Times New Roman" w:hAnsi="Times New Roman"/>
          <w:sz w:val="24"/>
          <w:szCs w:val="24"/>
        </w:rPr>
        <w:t>not simultaneous equal to zero such that:</w:t>
      </w:r>
    </w:p>
    <w:p w14:paraId="4DADCF8B" w14:textId="7B7629B5" w:rsidR="00450FD3" w:rsidRDefault="002D576A">
      <w:pPr>
        <w:jc w:val="center"/>
        <w:rPr>
          <w:rFonts w:ascii="Times New Roman" w:eastAsiaTheme="minorEastAsia" w:hAnsi="Times New Roman"/>
        </w:rPr>
      </w:pPr>
      <w:r>
        <w:rPr>
          <w:rFonts w:ascii="Times New Roman" w:eastAsiaTheme="minorEastAsia" w:hAnsi="Times New Roman"/>
        </w:rPr>
        <w:t xml:space="preserve">                                                                   </w:t>
      </w:r>
      <m:oMath>
        <m:sSup>
          <m:sSupPr>
            <m:ctrlPr>
              <w:rPr>
                <w:rFonts w:ascii="Cambria Math" w:hAnsi="Cambria Math"/>
              </w:rPr>
            </m:ctrlPr>
          </m:sSupPr>
          <m:e>
            <m:acc>
              <m:accPr>
                <m:chr m:val="˙"/>
                <m:ctrlPr>
                  <w:rPr>
                    <w:rFonts w:ascii="Cambria Math" w:hAnsi="Cambria Math"/>
                  </w:rPr>
                </m:ctrlPr>
              </m:accPr>
              <m:e>
                <m:r>
                  <w:rPr>
                    <w:rFonts w:ascii="Cambria Math" w:hAnsi="Cambria Math"/>
                  </w:rPr>
                  <m:t>λ</m:t>
                </m:r>
              </m:e>
            </m:acc>
          </m:e>
          <m:sup>
            <m:r>
              <w:rPr>
                <w:rFonts w:ascii="Cambria Math" w:hAnsi="Cambria Math"/>
              </w:rPr>
              <m:t>*</m:t>
            </m:r>
          </m:sup>
        </m:sSup>
        <m:r>
          <w:rPr>
            <w:rFonts w:ascii="Cambria Math" w:hAnsi="Cambria Math"/>
          </w:rPr>
          <m:t>=-</m:t>
        </m:r>
        <m:sSup>
          <m:sSupPr>
            <m:ctrlPr>
              <w:rPr>
                <w:rFonts w:ascii="Cambria Math" w:hAnsi="Cambria Math"/>
              </w:rPr>
            </m:ctrlPr>
          </m:sSupPr>
          <m:e>
            <m:sSup>
              <m:sSupPr>
                <m:ctrlPr>
                  <w:rPr>
                    <w:rFonts w:ascii="Cambria Math" w:hAnsi="Cambria Math"/>
                  </w:rPr>
                </m:ctrlPr>
              </m:sSupPr>
              <m:e>
                <m:d>
                  <m:dPr>
                    <m:begChr m:val=""/>
                    <m:endChr m:val="|"/>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∂x</m:t>
                        </m:r>
                      </m:den>
                    </m:f>
                  </m:e>
                </m:d>
              </m:e>
              <m:sup>
                <m:r>
                  <w:rPr>
                    <w:rFonts w:ascii="Cambria Math" w:hAnsi="Cambria Math"/>
                  </w:rPr>
                  <m:t>*</m:t>
                </m:r>
              </m:sup>
            </m:sSup>
          </m:e>
          <m:sup>
            <m:r>
              <w:rPr>
                <w:rFonts w:ascii="Cambria Math" w:hAnsi="Cambria Math"/>
              </w:rPr>
              <m:t>T</m:t>
            </m:r>
          </m:sup>
        </m:sSup>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(8)</w:t>
      </w:r>
    </w:p>
    <w:p w14:paraId="1FFFE981" w14:textId="3C35CE7C" w:rsidR="00450FD3" w:rsidRDefault="002D576A">
      <w:pPr>
        <w:ind w:left="708" w:firstLine="708"/>
        <w:jc w:val="both"/>
        <w:rPr>
          <w:rFonts w:ascii="Times New Roman" w:eastAsiaTheme="minorEastAsia" w:hAnsi="Times New Roman"/>
          <w:i/>
          <w:iCs/>
        </w:rPr>
      </w:pPr>
      <m:oMath>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,ω,</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≥H</m:t>
        </m:r>
        <m:d>
          <m:dPr>
            <m:ctrlPr>
              <w:rPr>
                <w:rFonts w:ascii="Cambria Math" w:hAnsi="Cambria Math"/>
              </w:rPr>
            </m:ctrlPr>
          </m:dPr>
          <m:e>
            <m:sSup>
              <m:sSupPr>
                <m:ctrlPr>
                  <w:rPr>
                    <w:rFonts w:ascii="Cambria Math" w:hAnsi="Cambria Math"/>
                  </w:rPr>
                </m:ctrlPr>
              </m:sSupPr>
              <m:e>
                <m:r>
                  <w:rPr>
                    <w:rFonts w:ascii="Cambria Math" w:hAnsi="Cambria Math"/>
                  </w:rPr>
                  <m:t>x</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p>
              <m:sSupPr>
                <m:ctrlPr>
                  <w:rPr>
                    <w:rFonts w:ascii="Cambria Math" w:hAnsi="Cambria Math"/>
                  </w:rPr>
                </m:ctrlPr>
              </m:sSupPr>
              <m:e>
                <m:r>
                  <w:rPr>
                    <w:rFonts w:ascii="Cambria Math" w:hAnsi="Cambria Math"/>
                  </w:rPr>
                  <m:t>U</m:t>
                </m:r>
              </m:e>
              <m:sup>
                <m:r>
                  <w:rPr>
                    <w:rFonts w:ascii="Cambria Math" w:hAnsi="Cambria Math"/>
                  </w:rPr>
                  <m:t>*</m:t>
                </m:r>
              </m:sup>
            </m:sSup>
            <m:d>
              <m:dPr>
                <m:ctrlPr>
                  <w:rPr>
                    <w:rFonts w:ascii="Cambria Math" w:hAnsi="Cambria Math"/>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 xml:space="preserve"> </m:t>
        </m:r>
        <m:r>
          <w:rPr>
            <w:rFonts w:ascii="Cambria Math" w:hAnsi="Cambria Math"/>
          </w:rPr>
          <m:t>∀</m:t>
        </m:r>
        <m:r>
          <w:rPr>
            <w:rFonts w:ascii="Cambria Math" w:hAnsi="Cambria Math"/>
          </w:rPr>
          <m:t xml:space="preserve"> </m:t>
        </m:r>
        <m:r>
          <w:rPr>
            <w:rFonts w:ascii="Cambria Math" w:hAnsi="Cambria Math"/>
          </w:rPr>
          <m:t>admissible</m:t>
        </m:r>
        <m:r>
          <w:rPr>
            <w:rFonts w:ascii="Cambria Math" w:hAnsi="Cambria Math"/>
          </w:rPr>
          <m:t xml:space="preserve"> </m:t>
        </m:r>
        <m:r>
          <w:rPr>
            <w:rFonts w:ascii="Cambria Math" w:hAnsi="Cambria Math"/>
          </w:rPr>
          <m:t>control</m:t>
        </m:r>
        <m:r>
          <w:rPr>
            <w:rFonts w:ascii="Cambria Math" w:hAnsi="Cambria Math"/>
          </w:rPr>
          <m:t xml:space="preserve"> </m:t>
        </m:r>
        <m:r>
          <w:rPr>
            <w:rFonts w:ascii="Cambria Math" w:hAnsi="Cambria Math"/>
          </w:rPr>
          <m:t>ω</m:t>
        </m:r>
      </m:oMath>
      <w:r>
        <w:rPr>
          <w:rFonts w:ascii="Times New Roman" w:eastAsiaTheme="minorEastAsia" w:hAnsi="Times New Roman"/>
        </w:rPr>
        <w:tab/>
        <w:t xml:space="preserve">           </w:t>
      </w:r>
      <w:r>
        <w:rPr>
          <w:rFonts w:ascii="Times New Roman" w:eastAsiaTheme="minorEastAsia" w:hAnsi="Times New Roman"/>
          <w:i/>
          <w:iCs/>
        </w:rPr>
        <w:t>(9)</w:t>
      </w:r>
    </w:p>
    <w:p w14:paraId="37ADC3D1" w14:textId="737436BC" w:rsidR="00450FD3" w:rsidRDefault="002D576A">
      <w:pPr>
        <w:ind w:left="2124" w:firstLine="708"/>
        <w:jc w:val="center"/>
        <w:rPr>
          <w:rFonts w:ascii="Times New Roman" w:eastAsiaTheme="minorEastAsia" w:hAnsi="Times New Roman"/>
          <w:i/>
          <w:iCs/>
        </w:rPr>
      </w:pPr>
      <w:r>
        <w:rPr>
          <w:rFonts w:ascii="Times New Roman" w:eastAsiaTheme="minorEastAsia" w:hAnsi="Times New Roman"/>
          <w:i/>
        </w:rPr>
        <w:t xml:space="preserve">                        </w:t>
      </w:r>
      <m:oMath>
        <m:sSup>
          <m:sSupPr>
            <m:ctrlPr>
              <w:rPr>
                <w:rFonts w:ascii="Cambria Math" w:hAnsi="Cambria Math"/>
              </w:rPr>
            </m:ctrlPr>
          </m:sSupPr>
          <m:e>
            <m:d>
              <m:dPr>
                <m:begChr m:val=""/>
                <m:endChr m:val="|"/>
                <m:ctrlPr>
                  <w:rPr>
                    <w:rFonts w:ascii="Cambria Math" w:hAnsi="Cambria Math"/>
                  </w:rPr>
                </m:ctrlPr>
              </m:dPr>
              <m:e>
                <m:r>
                  <w:rPr>
                    <w:rFonts w:ascii="Cambria Math" w:hAnsi="Cambria Math"/>
                  </w:rPr>
                  <m:t>H</m:t>
                </m:r>
              </m:e>
            </m:d>
          </m:e>
          <m:sup>
            <m:r>
              <w:rPr>
                <w:rFonts w:ascii="Cambria Math" w:hAnsi="Cambria Math"/>
              </w:rPr>
              <m:t>*</m:t>
            </m:r>
          </m:sup>
        </m:sSup>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(10)</w:t>
      </w:r>
    </w:p>
    <w:p w14:paraId="203E0D7B" w14:textId="77777777" w:rsidR="00450FD3" w:rsidRDefault="002D576A">
      <w:pPr>
        <w:jc w:val="center"/>
        <w:rPr>
          <w:rFonts w:ascii="Times New Roman" w:eastAsiaTheme="minorEastAsia" w:hAnsi="Times New Roman"/>
          <w:i/>
          <w:iCs/>
        </w:rPr>
      </w:pPr>
      <w:r>
        <w:rPr>
          <w:rFonts w:ascii="Times New Roman" w:eastAsiaTheme="minorEastAsia" w:hAnsi="Times New Roman"/>
          <w:i/>
        </w:rPr>
        <w:t xml:space="preserve">                                                                         </w:t>
      </w:r>
      <m:oMath>
        <m:r>
          <w:rPr>
            <w:rFonts w:ascii="Cambria Math" w:hAnsi="Cambria Math"/>
          </w:rPr>
          <m:t>λ</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=0</m:t>
        </m:r>
      </m:oMath>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r>
      <w:r>
        <w:rPr>
          <w:rFonts w:ascii="Times New Roman" w:eastAsiaTheme="minorEastAsia" w:hAnsi="Times New Roman"/>
        </w:rPr>
        <w:tab/>
        <w:t xml:space="preserve">    </w:t>
      </w:r>
      <w:r>
        <w:rPr>
          <w:rFonts w:ascii="Times New Roman" w:eastAsiaTheme="minorEastAsia" w:hAnsi="Times New Roman"/>
          <w:i/>
          <w:iCs/>
        </w:rPr>
        <w:t>(11)</w:t>
      </w:r>
    </w:p>
    <w:p w14:paraId="0797F863" w14:textId="77777777" w:rsidR="00450FD3" w:rsidRDefault="00450FD3">
      <w:pPr>
        <w:jc w:val="both"/>
        <w:rPr>
          <w:rFonts w:ascii="Times New Roman" w:eastAsiaTheme="minorEastAsia" w:hAnsi="Times New Roman"/>
        </w:rPr>
      </w:pPr>
    </w:p>
    <w:p w14:paraId="6C209320"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i/>
          <w:iCs/>
          <w:sz w:val="24"/>
          <w:szCs w:val="24"/>
        </w:rPr>
        <w:t>(8)</w:t>
      </w:r>
      <w:r>
        <w:rPr>
          <w:rFonts w:ascii="Times New Roman" w:eastAsiaTheme="minorEastAsia" w:hAnsi="Times New Roman"/>
          <w:sz w:val="24"/>
          <w:szCs w:val="24"/>
        </w:rPr>
        <w:t xml:space="preserve"> are necessary and sufficient condition for optimality of the solution </w:t>
      </w:r>
      <w:r>
        <w:rPr>
          <w:rFonts w:ascii="Times New Roman" w:eastAsiaTheme="minorEastAsia" w:hAnsi="Times New Roman"/>
          <w:i/>
          <w:iCs/>
          <w:sz w:val="24"/>
          <w:szCs w:val="24"/>
        </w:rPr>
        <w:t>(x*, U*)</w:t>
      </w:r>
      <w:r>
        <w:rPr>
          <w:rFonts w:ascii="Times New Roman" w:eastAsiaTheme="minorEastAsia" w:hAnsi="Times New Roman"/>
          <w:sz w:val="24"/>
          <w:szCs w:val="24"/>
        </w:rPr>
        <w:t>.</w:t>
      </w:r>
    </w:p>
    <w:p w14:paraId="38B9366D" w14:textId="18BB7203"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notation </w:t>
      </w:r>
      <m:oMath>
        <m:sSup>
          <m:sSupPr>
            <m:ctrlPr>
              <w:rPr>
                <w:rFonts w:ascii="Cambria Math" w:hAnsi="Cambria Math"/>
              </w:rPr>
            </m:ctrlPr>
          </m:sSupPr>
          <m:e>
            <m:bar>
              <m:barPr>
                <m:pos m:val="top"/>
                <m:ctrlPr>
                  <w:rPr>
                    <w:rFonts w:ascii="Cambria Math" w:hAnsi="Cambria Math"/>
                  </w:rPr>
                </m:ctrlPr>
              </m:barPr>
              <m:e>
                <m:r>
                  <w:rPr>
                    <w:rFonts w:ascii="Cambria Math" w:hAnsi="Cambria Math"/>
                  </w:rPr>
                  <m:t>C</m:t>
                </m:r>
              </m:e>
            </m:bar>
          </m:e>
          <m:sup>
            <m:r>
              <w:rPr>
                <w:rFonts w:ascii="Cambria Math" w:hAnsi="Cambria Math"/>
              </w:rPr>
              <m:t>1</m:t>
            </m:r>
          </m:sup>
        </m:sSup>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oMath>
      <w:r>
        <w:rPr>
          <w:rFonts w:ascii="Times New Roman" w:eastAsiaTheme="minorEastAsia" w:hAnsi="Times New Roman"/>
          <w:sz w:val="24"/>
          <w:szCs w:val="24"/>
        </w:rPr>
        <w:t xml:space="preserve"> denotes all the function piecewise continuously differentiable. Note that the singular case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=0</m:t>
        </m:r>
      </m:oMath>
      <w:r>
        <w:rPr>
          <w:rFonts w:ascii="Times New Roman" w:eastAsiaTheme="minorEastAsia" w:hAnsi="Times New Roman"/>
          <w:sz w:val="24"/>
          <w:szCs w:val="24"/>
        </w:rPr>
        <w:t xml:space="preserve"> is not possible; in fact, in this case, </w:t>
      </w:r>
      <w:r w:rsidR="004C69A0">
        <w:rPr>
          <w:rFonts w:ascii="Times New Roman" w:eastAsiaTheme="minorEastAsia" w:hAnsi="Times New Roman"/>
          <w:sz w:val="24"/>
          <w:szCs w:val="24"/>
        </w:rPr>
        <w:t>considering</w:t>
      </w:r>
      <w:r>
        <w:rPr>
          <w:rFonts w:ascii="Times New Roman" w:eastAsiaTheme="minorEastAsia" w:hAnsi="Times New Roman"/>
          <w:sz w:val="24"/>
          <w:szCs w:val="24"/>
        </w:rPr>
        <w:t xml:space="preserve"> the last condition in </w:t>
      </w:r>
      <w:r>
        <w:rPr>
          <w:rFonts w:ascii="Times New Roman" w:eastAsiaTheme="minorEastAsia" w:hAnsi="Times New Roman"/>
          <w:i/>
          <w:iCs/>
          <w:sz w:val="24"/>
          <w:szCs w:val="24"/>
        </w:rPr>
        <w:t xml:space="preserve">(8), </w:t>
      </w:r>
      <w:r>
        <w:rPr>
          <w:rFonts w:ascii="Times New Roman" w:eastAsiaTheme="minorEastAsia" w:hAnsi="Times New Roman"/>
          <w:sz w:val="24"/>
          <w:szCs w:val="24"/>
        </w:rPr>
        <w:t xml:space="preserve">the existence and uniqueness theorem for differential equations implies </w:t>
      </w:r>
      <m:oMath>
        <m:sSub>
          <m:sSubPr>
            <m:ctrlPr>
              <w:rPr>
                <w:rFonts w:ascii="Cambria Math" w:hAnsi="Cambria Math"/>
              </w:rPr>
            </m:ctrlPr>
          </m:sSubPr>
          <m:e>
            <m:r>
              <w:rPr>
                <w:rFonts w:ascii="Cambria Math" w:hAnsi="Cambria Math"/>
              </w:rPr>
              <m:t>λ</m:t>
            </m:r>
          </m:e>
          <m:sub>
            <m:r>
              <w:rPr>
                <w:rFonts w:ascii="Cambria Math" w:hAnsi="Cambria Math"/>
              </w:rPr>
              <m:t>i</m:t>
            </m:r>
          </m:sub>
        </m:sSub>
        <m:r>
          <w:rPr>
            <w:rFonts w:ascii="Cambria Math" w:hAnsi="Cambria Math"/>
          </w:rPr>
          <m:t>=0 i=1,2,…,8</m:t>
        </m:r>
      </m:oMath>
      <w:r>
        <w:rPr>
          <w:rFonts w:ascii="Times New Roman" w:eastAsiaTheme="minorEastAsia" w:hAnsi="Times New Roman"/>
          <w:sz w:val="24"/>
          <w:szCs w:val="24"/>
        </w:rPr>
        <w:t xml:space="preserve"> which is impossible because as stated by the theorem, the Lagrange multipliers cannot be simultaneously equal to zero. </w:t>
      </w:r>
    </w:p>
    <w:p w14:paraId="3469BA8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Let particularize the necessary condition of optimality assuming </w:t>
      </w:r>
      <m:oMath>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=1</m:t>
        </m:r>
      </m:oMath>
      <w:r>
        <w:rPr>
          <w:rFonts w:ascii="Times New Roman" w:eastAsiaTheme="minorEastAsia" w:hAnsi="Times New Roman"/>
          <w:sz w:val="24"/>
          <w:szCs w:val="24"/>
        </w:rPr>
        <w:t xml:space="preserve"> and consider the four different case:</w:t>
      </w:r>
    </w:p>
    <w:p w14:paraId="5726B3F3"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1 (first strategy). </w:t>
      </w:r>
      <w:r>
        <w:rPr>
          <w:rFonts w:ascii="Times New Roman" w:eastAsiaTheme="minorEastAsia" w:hAnsi="Times New Roman"/>
          <w:sz w:val="24"/>
          <w:szCs w:val="24"/>
        </w:rPr>
        <w:t xml:space="preserve">In the first strategy we recall we want to maximize susceptible. Using </w:t>
      </w:r>
      <w:r>
        <w:rPr>
          <w:rFonts w:ascii="Times New Roman" w:eastAsiaTheme="minorEastAsia" w:hAnsi="Times New Roman"/>
          <w:i/>
          <w:iCs/>
          <w:sz w:val="24"/>
          <w:szCs w:val="24"/>
        </w:rPr>
        <w:t xml:space="preserve">(5a), </w:t>
      </w:r>
      <w:r>
        <w:rPr>
          <w:rFonts w:ascii="Times New Roman" w:eastAsiaTheme="minorEastAsia" w:hAnsi="Times New Roman"/>
          <w:sz w:val="24"/>
          <w:szCs w:val="24"/>
        </w:rPr>
        <w:lastRenderedPageBreak/>
        <w:t>the Hamiltonian becomes</w:t>
      </w:r>
    </w:p>
    <w:p w14:paraId="02D24D5E" w14:textId="77777777" w:rsidR="00450FD3" w:rsidRDefault="002D576A">
      <w:pPr>
        <w:spacing w:after="0" w:line="480" w:lineRule="auto"/>
        <w:jc w:val="both"/>
        <w:rPr>
          <w:rFonts w:ascii="Times New Roman" w:eastAsiaTheme="minorEastAsia" w:hAnsi="Times New Roman"/>
          <w:i/>
          <w:iCs/>
        </w:rPr>
      </w:pPr>
      <w:r>
        <w:rPr>
          <w:rFonts w:ascii="Times New Roman" w:eastAsiaTheme="minorEastAsia" w:hAnsi="Times New Roman"/>
        </w:rPr>
        <w:t xml:space="preserve">      </w:t>
      </w: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S+</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w:r>
        <w:rPr>
          <w:rFonts w:ascii="Times New Roman" w:eastAsiaTheme="minorEastAsia" w:hAnsi="Times New Roman"/>
        </w:rPr>
        <w:t xml:space="preserve">              </w:t>
      </w:r>
      <w:r>
        <w:rPr>
          <w:rFonts w:ascii="Times New Roman" w:eastAsiaTheme="minorEastAsia" w:hAnsi="Times New Roman"/>
          <w:i/>
          <w:iCs/>
        </w:rPr>
        <w:t>(12)</w:t>
      </w:r>
    </w:p>
    <w:p w14:paraId="58EECBB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5C091626"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3A3A045"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1748698F"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50065B6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EED7110"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61722D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0A07C82"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Then there exist </w:t>
      </w:r>
      <m:oMath>
        <m:r>
          <w:rPr>
            <w:rFonts w:ascii="Cambria Math" w:hAnsi="Cambria Math"/>
          </w:rPr>
          <m:t>λ∈</m:t>
        </m:r>
        <m:sSup>
          <m:sSupPr>
            <m:ctrlPr>
              <w:rPr>
                <w:rFonts w:ascii="Cambria Math" w:hAnsi="Cambria Math"/>
              </w:rPr>
            </m:ctrlPr>
          </m:sSupPr>
          <m:e>
            <m:r>
              <w:rPr>
                <w:rFonts w:ascii="Cambria Math" w:hAnsi="Cambria Math"/>
              </w:rPr>
              <m:t>R</m:t>
            </m:r>
          </m:e>
          <m:sup>
            <m:r>
              <w:rPr>
                <w:rFonts w:ascii="Cambria Math" w:hAnsi="Cambria Math"/>
              </w:rPr>
              <m:t>8</m:t>
            </m:r>
          </m:sup>
        </m:sSup>
      </m:oMath>
      <w:r>
        <w:rPr>
          <w:rFonts w:ascii="Times New Roman" w:eastAsiaTheme="minorEastAsia" w:hAnsi="Times New Roman"/>
        </w:rPr>
        <w:t xml:space="preserve"> such that the first order necessary conditions for the existence of optimal control are given by the equations: </w:t>
      </w:r>
    </w:p>
    <w:p w14:paraId="77D53800" w14:textId="2DDADF7C" w:rsidR="00450FD3" w:rsidRPr="0083058B" w:rsidRDefault="0068124B" w:rsidP="00696035">
      <w:pP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49D261B8"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6FBA44A"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1EDA798F" w14:textId="5C70864C" w:rsidR="00450FD3" w:rsidRDefault="002D576A" w:rsidP="00696035">
      <w:pPr>
        <w:ind w:left="7788" w:firstLine="708"/>
        <w:jc w:val="both"/>
        <w:rPr>
          <w:rFonts w:ascii="Times New Roman" w:eastAsiaTheme="minorEastAsia" w:hAnsi="Times New Roman"/>
        </w:rPr>
      </w:pPr>
      <w:r>
        <w:rPr>
          <w:rFonts w:ascii="Times New Roman" w:eastAsiaTheme="minorEastAsia" w:hAnsi="Times New Roman"/>
          <w:i/>
          <w:iCs/>
        </w:rPr>
        <w:t>(13)</w:t>
      </w:r>
      <w:r>
        <w:rPr>
          <w:rFonts w:ascii="Times New Roman" w:eastAsiaTheme="minorEastAsia" w:hAnsi="Times New Roman"/>
        </w:rPr>
        <w:tab/>
      </w:r>
    </w:p>
    <w:p w14:paraId="3E763226" w14:textId="77777777" w:rsidR="00450FD3" w:rsidRPr="00330746" w:rsidRDefault="0068124B">
      <w:pPr>
        <w:jc w:val="center"/>
        <w:rPr>
          <w:rFonts w:ascii="Times New Roman" w:hAnsi="Times New Roman"/>
          <w:sz w:val="24"/>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76EB56B"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4D32AD00"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2C23BEC1"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259BF36"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m:rPr>
                  <m:lit/>
                  <m:nor/>
                </m:rPr>
                <w:rPr>
                  <w:rFonts w:ascii="Cambria Math" w:hAnsi="Cambria Math"/>
                </w:rPr>
                <m:t> </m:t>
              </m:r>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809774B" w14:textId="77777777" w:rsidR="00450FD3" w:rsidRDefault="00450FD3">
      <w:pPr>
        <w:jc w:val="both"/>
        <w:rPr>
          <w:rFonts w:ascii="Times New Roman" w:eastAsiaTheme="minorEastAsia" w:hAnsi="Times New Roman"/>
        </w:rPr>
      </w:pPr>
    </w:p>
    <w:p w14:paraId="1E32820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2B394F9" w14:textId="77777777" w:rsidR="00450FD3" w:rsidRPr="00330746" w:rsidRDefault="0068124B" w:rsidP="00696035">
      <w:pPr>
        <w:spacing w:after="0" w:line="480" w:lineRule="auto"/>
        <w:ind w:firstLine="708"/>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0E66D80C" w14:textId="77777777" w:rsidR="00450FD3" w:rsidRPr="00330746" w:rsidRDefault="0068124B">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A7AF1B2" w14:textId="77777777" w:rsidR="00450FD3" w:rsidRPr="00330746" w:rsidRDefault="0068124B">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7996E904" w14:textId="77777777" w:rsidR="00450FD3" w:rsidRPr="00330746" w:rsidRDefault="0068124B">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1</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2D7636DD" w14:textId="2B913551"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2B23923B" w14:textId="77777777" w:rsidR="00450FD3" w:rsidRDefault="00450FD3">
      <w:pPr>
        <w:spacing w:after="0" w:line="480" w:lineRule="auto"/>
        <w:jc w:val="both"/>
        <w:rPr>
          <w:rFonts w:ascii="Times New Roman" w:eastAsiaTheme="minorEastAsia" w:hAnsi="Times New Roman"/>
        </w:rPr>
      </w:pPr>
    </w:p>
    <w:p w14:paraId="0EADA206" w14:textId="77777777" w:rsidR="00450FD3" w:rsidRDefault="0068124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362D89AF" w14:textId="77777777" w:rsidR="00450FD3" w:rsidRDefault="0068124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0C07DFAF" w14:textId="77777777" w:rsidR="00450FD3" w:rsidRDefault="0068124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251CFFA3" w14:textId="77777777" w:rsidR="00450FD3" w:rsidRDefault="0068124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6487D97E"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Where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=189</m:t>
        </m:r>
      </m:oMath>
      <w:r>
        <w:rPr>
          <w:rFonts w:ascii="Times New Roman" w:eastAsiaTheme="minorEastAsia" w:hAnsi="Times New Roman"/>
        </w:rPr>
        <w:t xml:space="preserve"> is the first day from the day we start the simulation in which has been done the first vaccine (28</w:t>
      </w:r>
      <w:r>
        <w:rPr>
          <w:rFonts w:ascii="Times New Roman" w:eastAsiaTheme="minorEastAsia" w:hAnsi="Times New Roman"/>
          <w:vertAlign w:val="superscript"/>
        </w:rPr>
        <w:t>th</w:t>
      </w:r>
      <w:r>
        <w:rPr>
          <w:rFonts w:ascii="Times New Roman" w:eastAsiaTheme="minorEastAsia" w:hAnsi="Times New Roman"/>
        </w:rPr>
        <w:t xml:space="preserve"> December 2020).</w:t>
      </w:r>
    </w:p>
    <w:p w14:paraId="4AAFA957"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2 (second strategy). </w:t>
      </w:r>
      <w:r>
        <w:rPr>
          <w:rFonts w:ascii="Times New Roman" w:eastAsiaTheme="minorEastAsia" w:hAnsi="Times New Roman"/>
          <w:sz w:val="24"/>
          <w:szCs w:val="24"/>
        </w:rPr>
        <w:t xml:space="preserve">In the second strategy we recall we want to minimize hospitalized patients in IC and hospitalized with symptoms not in IC. Using </w:t>
      </w:r>
      <w:r>
        <w:rPr>
          <w:rFonts w:ascii="Times New Roman" w:eastAsiaTheme="minorEastAsia" w:hAnsi="Times New Roman"/>
          <w:i/>
          <w:iCs/>
          <w:sz w:val="24"/>
          <w:szCs w:val="24"/>
        </w:rPr>
        <w:t xml:space="preserve">(5b), </w:t>
      </w:r>
      <w:r>
        <w:rPr>
          <w:rFonts w:ascii="Times New Roman" w:eastAsiaTheme="minorEastAsia" w:hAnsi="Times New Roman"/>
          <w:sz w:val="24"/>
          <w:szCs w:val="24"/>
        </w:rPr>
        <w:t>the Hamiltonian becomes</w:t>
      </w:r>
    </w:p>
    <w:p w14:paraId="50003E07" w14:textId="77777777" w:rsidR="00450FD3" w:rsidRDefault="0068124B">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34588110"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425C199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624E29A4"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BA0617A"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2C86A8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5DAC65F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39D14852"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2CD03F1E"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Performing computations as before:</w:t>
      </w:r>
    </w:p>
    <w:p w14:paraId="4C1226C2"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6F65B78A"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C3F2BE2"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E835598"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5F776F8D"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03FF4B12"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73EF92A8"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48DA1BCF"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7269B9E0"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5D0CB2DF" w14:textId="6FCA87B5" w:rsidR="00450FD3" w:rsidRPr="00330746" w:rsidRDefault="0068124B">
      <w:pPr>
        <w:spacing w:after="0" w:line="480" w:lineRule="auto"/>
        <w:jc w:val="center"/>
        <w:rPr>
          <w:rFonts w:ascii="Times New Roman" w:hAnsi="Times New Roman"/>
        </w:rPr>
      </w:pPr>
      <m:oMathPara>
        <m:oMathParaPr>
          <m:jc m:val="left"/>
        </m:oMathParaPr>
        <m:oMath>
          <m:sSubSup>
            <m:sSubSupPr>
              <m:ctrlPr>
                <w:rPr>
                  <w:rFonts w:ascii="Cambria Math" w:hAnsi="Cambria Math"/>
                </w:rPr>
              </m:ctrlPr>
            </m:sSubSupPr>
            <m:e>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1</m:t>
                  </m:r>
                </m:sub>
              </m:sSub>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  Sβ</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a</m:t>
                  </m:r>
                </m:sub>
              </m:sSub>
              <m:r>
                <w:rPr>
                  <w:rFonts w:ascii="Cambria Math" w:hAnsi="Cambria Math"/>
                </w:rPr>
                <m:t xml:space="preserve">Sβ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=0⇒u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4B36EF73" w14:textId="77777777" w:rsidR="00450FD3" w:rsidRPr="00330746" w:rsidRDefault="0068124B">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158CF1D6" w14:textId="77777777" w:rsidR="00450FD3" w:rsidRPr="00330746" w:rsidRDefault="0068124B">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5B265729" w14:textId="77777777" w:rsidR="00450FD3" w:rsidRPr="00330746" w:rsidRDefault="0068124B">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2</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68EAB77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0F8DBFA1" w14:textId="77777777" w:rsidR="00450FD3" w:rsidRDefault="00450FD3">
      <w:pPr>
        <w:spacing w:after="0" w:line="480" w:lineRule="auto"/>
        <w:jc w:val="both"/>
        <w:rPr>
          <w:rFonts w:ascii="Times New Roman" w:eastAsiaTheme="minorEastAsia" w:hAnsi="Times New Roman"/>
        </w:rPr>
      </w:pPr>
    </w:p>
    <w:p w14:paraId="4BFD4413" w14:textId="77777777" w:rsidR="00450FD3" w:rsidRDefault="0068124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4E297CC5" w14:textId="77777777" w:rsidR="00450FD3" w:rsidRDefault="0068124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28A472AD" w14:textId="77777777" w:rsidR="00450FD3" w:rsidRDefault="0068124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7D019E9" w14:textId="77777777" w:rsidR="00450FD3" w:rsidRDefault="0068124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157EC8E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3 (third strategy). </w:t>
      </w:r>
      <w:r>
        <w:rPr>
          <w:rFonts w:ascii="Times New Roman" w:eastAsiaTheme="minorEastAsia" w:hAnsi="Times New Roman"/>
          <w:sz w:val="24"/>
          <w:szCs w:val="24"/>
        </w:rPr>
        <w:t xml:space="preserve">In the third strategy we recall we want to </w:t>
      </w:r>
      <w:r>
        <w:rPr>
          <w:rFonts w:ascii="Times New Roman" w:hAnsi="Times New Roman" w:cs="KdvpnkMinionProRegular"/>
          <w:color w:val="000000" w:themeColor="text1"/>
          <w:sz w:val="24"/>
          <w:szCs w:val="24"/>
        </w:rPr>
        <w:t>maximize susceptible class and minimize hospitalized individuals in IC and hospitalized with symptoms not in IC.</w:t>
      </w:r>
      <w:r>
        <w:rPr>
          <w:rFonts w:ascii="Times New Roman" w:eastAsiaTheme="minorEastAsia" w:hAnsi="Times New Roman"/>
          <w:b/>
          <w:bCs/>
          <w:sz w:val="24"/>
          <w:szCs w:val="24"/>
        </w:rPr>
        <w:t xml:space="preserve">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(5c), </w:t>
      </w:r>
      <w:r>
        <w:rPr>
          <w:rFonts w:ascii="Times New Roman" w:eastAsiaTheme="minorEastAsia" w:hAnsi="Times New Roman"/>
          <w:sz w:val="24"/>
          <w:szCs w:val="24"/>
        </w:rPr>
        <w:t>the Hamiltonian becomes</w:t>
      </w:r>
    </w:p>
    <w:p w14:paraId="3BEEF84D" w14:textId="77777777" w:rsidR="00450FD3" w:rsidRDefault="0068124B">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oMath>
      </m:oMathPara>
    </w:p>
    <w:p w14:paraId="59B87165" w14:textId="77777777" w:rsidR="00450FD3" w:rsidRDefault="0068124B">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p>
                <m:sSupPr>
                  <m:ctrlPr>
                    <w:rPr>
                      <w:rFonts w:ascii="Cambria Math" w:hAnsi="Cambria Math"/>
                    </w:rPr>
                  </m:ctrlPr>
                </m:sSupPr>
                <m:e>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3E31E37"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0B0AD46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39829A7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26D2338"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0FED009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123BCA17"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1AC4A129"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04675C58"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sz w:val="24"/>
          <w:szCs w:val="24"/>
        </w:rPr>
        <w:t>Computing the necessary condition of optimality:</w:t>
      </w:r>
    </w:p>
    <w:p w14:paraId="0C4E4329"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1732F4C"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AEA4151"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77D87792"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46701041"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42C5CF6"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oMath>
      </m:oMathPara>
    </w:p>
    <w:p w14:paraId="44F730EB"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5A1C8242"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12BE047B"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lastRenderedPageBreak/>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1EBEA8BE" w14:textId="78199327" w:rsidR="00450FD3" w:rsidRPr="00330746" w:rsidRDefault="0068124B">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135C547F" w14:textId="1A5E1E41" w:rsidR="00450FD3" w:rsidRPr="00330746" w:rsidRDefault="0068124B">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58224CF3" w14:textId="1F7E84FD" w:rsidR="00450FD3" w:rsidRPr="00330746" w:rsidRDefault="0068124B">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36EEE4B0" w14:textId="6617083B" w:rsidR="00450FD3" w:rsidRPr="00330746" w:rsidRDefault="0068124B">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3</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5C808AF" w14:textId="0B5FC3A8"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r w:rsidR="00944944">
        <w:rPr>
          <w:rFonts w:ascii="Times New Roman" w:eastAsiaTheme="minorEastAsia" w:hAnsi="Times New Roman"/>
        </w:rPr>
        <w:t>considering</w:t>
      </w:r>
      <w:r>
        <w:rPr>
          <w:rFonts w:ascii="Times New Roman" w:eastAsiaTheme="minorEastAsia" w:hAnsi="Times New Roman"/>
        </w:rPr>
        <w:t xml:space="preserve"> the box constraints on the controls, we obtain: </w:t>
      </w:r>
    </w:p>
    <w:p w14:paraId="6601E5C2" w14:textId="77777777" w:rsidR="00450FD3" w:rsidRDefault="00450FD3">
      <w:pPr>
        <w:spacing w:after="0" w:line="480" w:lineRule="auto"/>
        <w:jc w:val="both"/>
        <w:rPr>
          <w:rFonts w:ascii="Times New Roman" w:eastAsiaTheme="minorEastAsia" w:hAnsi="Times New Roman"/>
        </w:rPr>
      </w:pPr>
    </w:p>
    <w:p w14:paraId="71D8288D" w14:textId="77777777" w:rsidR="00450FD3" w:rsidRDefault="0068124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0C98AAB4" w14:textId="77777777" w:rsidR="00450FD3" w:rsidRDefault="0068124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57D96A12" w14:textId="77777777" w:rsidR="00450FD3" w:rsidRDefault="0068124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4AC71499" w14:textId="77777777" w:rsidR="00450FD3" w:rsidRDefault="0068124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26E062D" w14:textId="77777777" w:rsidR="00450FD3" w:rsidRDefault="002D576A">
      <w:pPr>
        <w:spacing w:after="0" w:line="48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Case 4 (fourth strategy). </w:t>
      </w:r>
      <w:r>
        <w:rPr>
          <w:rFonts w:ascii="Times New Roman" w:eastAsiaTheme="minorEastAsia" w:hAnsi="Times New Roman"/>
          <w:sz w:val="24"/>
          <w:szCs w:val="24"/>
        </w:rPr>
        <w:t xml:space="preserve">In the fourth strategy we recall we want to </w:t>
      </w:r>
      <w:r>
        <w:rPr>
          <w:rFonts w:ascii="Times New Roman" w:hAnsi="Times New Roman" w:cs="KdvpnkMinionProRegular"/>
          <w:color w:val="000000" w:themeColor="text1"/>
          <w:sz w:val="24"/>
          <w:szCs w:val="24"/>
        </w:rPr>
        <w:t xml:space="preserve">maximize the number of vaccinated individuals. </w:t>
      </w:r>
      <w:r>
        <w:rPr>
          <w:rFonts w:ascii="Times New Roman" w:eastAsiaTheme="minorEastAsia" w:hAnsi="Times New Roman"/>
          <w:sz w:val="24"/>
          <w:szCs w:val="24"/>
        </w:rPr>
        <w:t xml:space="preserve">Using </w:t>
      </w:r>
      <w:r>
        <w:rPr>
          <w:rFonts w:ascii="Times New Roman" w:eastAsiaTheme="minorEastAsia" w:hAnsi="Times New Roman"/>
          <w:i/>
          <w:iCs/>
          <w:sz w:val="24"/>
          <w:szCs w:val="24"/>
        </w:rPr>
        <w:t xml:space="preserve">(5d), </w:t>
      </w:r>
      <w:r>
        <w:rPr>
          <w:rFonts w:ascii="Times New Roman" w:eastAsiaTheme="minorEastAsia" w:hAnsi="Times New Roman"/>
          <w:sz w:val="24"/>
          <w:szCs w:val="24"/>
        </w:rPr>
        <w:t>the Hamiltonian becomes</w:t>
      </w:r>
    </w:p>
    <w:p w14:paraId="61EFC8F5" w14:textId="77777777" w:rsidR="00450FD3" w:rsidRDefault="0068124B">
      <w:pPr>
        <w:spacing w:after="0" w:line="480" w:lineRule="auto"/>
        <w:jc w:val="center"/>
        <w:rPr>
          <w:rFonts w:ascii="Times New Roman" w:eastAsiaTheme="minorEastAsia" w:hAnsi="Times New Roman"/>
        </w:rPr>
      </w:pPr>
      <m:oMathPara>
        <m:oMathParaPr>
          <m:jc m:val="center"/>
        </m:oMathParaPr>
        <m:oMath>
          <m:sSub>
            <m:sSubPr>
              <m:ctrlPr>
                <w:rPr>
                  <w:rFonts w:ascii="Cambria Math" w:hAnsi="Cambria Math"/>
                </w:rPr>
              </m:ctrlPr>
            </m:sSubPr>
            <m:e>
              <m:r>
                <w:rPr>
                  <w:rFonts w:ascii="Cambria Math" w:hAnsi="Cambria Math"/>
                </w:rPr>
                <m:t>H</m:t>
              </m:r>
            </m:e>
            <m:sub>
              <m:r>
                <w:rPr>
                  <w:rFonts w:ascii="Cambria Math" w:hAnsi="Cambria Math"/>
                </w:rPr>
                <m:t>1</m:t>
              </m:r>
            </m:sub>
          </m:sSub>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w:rPr>
                  <w:rFonts w:ascii="Cambria Math" w:hAnsi="Cambria Math"/>
                </w:rPr>
                <m:t>,U,</m:t>
              </m:r>
              <m:sSub>
                <m:sSubPr>
                  <m:ctrlPr>
                    <w:rPr>
                      <w:rFonts w:ascii="Cambria Math" w:hAnsi="Cambria Math"/>
                    </w:rPr>
                  </m:ctrlPr>
                </m:sSubPr>
                <m:e>
                  <m:r>
                    <w:rPr>
                      <w:rFonts w:ascii="Cambria Math" w:hAnsi="Cambria Math"/>
                    </w:rPr>
                    <m:t>λ</m:t>
                  </m:r>
                </m:e>
                <m:sub>
                  <m:r>
                    <w:rPr>
                      <w:rFonts w:ascii="Cambria Math" w:hAnsi="Cambria Math"/>
                    </w:rPr>
                    <m:t>0</m:t>
                  </m:r>
                </m:sub>
              </m:sSub>
              <m:r>
                <w:rPr>
                  <w:rFonts w:ascii="Cambria Math" w:hAnsi="Cambria Math"/>
                </w:rPr>
                <m:t>,λ</m:t>
              </m:r>
              <m:d>
                <m:dPr>
                  <m:ctrlPr>
                    <w:rPr>
                      <w:rFonts w:ascii="Cambria Math" w:hAnsi="Cambria Math"/>
                    </w:rPr>
                  </m:ctrlPr>
                </m:dPr>
                <m:e>
                  <m:r>
                    <w:rPr>
                      <w:rFonts w:ascii="Cambria Math" w:hAnsi="Cambria Math"/>
                    </w:rPr>
                    <m:t>t</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0</m:t>
              </m:r>
            </m:sub>
          </m:sSub>
          <m:d>
            <m:dPr>
              <m:begChr m:val="["/>
              <m:endChr m:val="]"/>
              <m:ctrlPr>
                <w:rPr>
                  <w:rFonts w:ascii="Cambria Math" w:hAnsi="Cambria Math"/>
                </w:rPr>
              </m:ctrlPr>
            </m:dPr>
            <m:e>
              <m:r>
                <w:rPr>
                  <w:rFonts w:ascii="Cambria Math" w:hAnsi="Cambria Math"/>
                </w:rPr>
                <m:t>ζV+</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r>
                    <w:rPr>
                      <w:rFonts w:ascii="Cambria Math" w:hAnsi="Cambria Math"/>
                    </w:rPr>
                    <m:t>u</m:t>
                  </m:r>
                </m:e>
                <m:sup>
                  <m:r>
                    <w:rPr>
                      <w:rFonts w:ascii="Cambria Math" w:hAnsi="Cambria Math"/>
                    </w:rPr>
                    <m:t>T</m:t>
                  </m:r>
                </m:sup>
              </m:sSup>
              <m:r>
                <w:rPr>
                  <w:rFonts w:ascii="Cambria Math" w:hAnsi="Cambria Math"/>
                </w:rPr>
                <m:t>Δu</m:t>
              </m:r>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b-dS-βS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+ηR-</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46FD4C53"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-dE+βS</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p</m:t>
                      </m:r>
                    </m:sub>
                  </m:sSub>
                </m:e>
              </m:d>
              <m:r>
                <w:rPr>
                  <w:rFonts w:ascii="Cambria Math" w:hAnsi="Cambria Math"/>
                </w:rPr>
                <m:t>-kE</m:t>
              </m:r>
            </m:e>
          </m:d>
        </m:oMath>
      </m:oMathPara>
    </w:p>
    <w:p w14:paraId="7E65E683"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-dI+kE-λτ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2649320B"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-dQ+pλτ</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e>
          </m:d>
        </m:oMath>
      </m:oMathPara>
    </w:p>
    <w:p w14:paraId="61118C9D"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d>
                <m:dPr>
                  <m:ctrlPr>
                    <w:rPr>
                      <w:rFonts w:ascii="Cambria Math" w:hAnsi="Cambria Math"/>
                    </w:rPr>
                  </m:ctrlPr>
                </m:dPr>
                <m:e>
                  <m:r>
                    <w:rPr>
                      <w:rFonts w:ascii="Cambria Math" w:hAnsi="Cambria Math"/>
                    </w:rPr>
                    <m:t>1-p</m:t>
                  </m:r>
                </m:e>
              </m:d>
              <m:r>
                <w:rPr>
                  <w:rFonts w:ascii="Cambria Math" w:hAnsi="Cambria Math"/>
                </w:rPr>
                <m:t>λτ</m:t>
              </m:r>
              <m:sSub>
                <m:sSubPr>
                  <m:ctrlPr>
                    <w:rPr>
                      <w:rFonts w:ascii="Cambria Math" w:hAnsi="Cambria Math"/>
                    </w:rPr>
                  </m:ctrlPr>
                </m:sSubPr>
                <m:e>
                  <m:r>
                    <w:rPr>
                      <w:rFonts w:ascii="Cambria Math" w:hAnsi="Cambria Math"/>
                    </w:rPr>
                    <m:t>I</m:t>
                  </m:r>
                </m:e>
                <m:sub>
                  <m:r>
                    <w:rPr>
                      <w:rFonts w:ascii="Cambria Math" w:hAnsi="Cambria Math"/>
                    </w:rPr>
                    <m:t>a</m:t>
                  </m:r>
                </m:sub>
              </m:sSub>
            </m:e>
          </m:d>
        </m:oMath>
      </m:oMathPara>
    </w:p>
    <w:p w14:paraId="794C3AD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m:t>
              </m:r>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e>
              </m:d>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7C7A9289" w14:textId="77777777" w:rsidR="00450FD3" w:rsidRDefault="002D576A">
      <w:pPr>
        <w:spacing w:after="0" w:line="480" w:lineRule="auto"/>
        <w:jc w:val="center"/>
        <w:rPr>
          <w:rFonts w:ascii="Times New Roman" w:eastAsiaTheme="minorEastAsia" w:hAnsi="Times New Roman" w:cs="KdvpnkMinionProRegular"/>
        </w:rPr>
      </w:pPr>
      <m:oMathPara>
        <m:oMathParaPr>
          <m:jc m:val="center"/>
        </m:oMathParaPr>
        <m:oMath>
          <m:r>
            <w:rPr>
              <w:rFonts w:ascii="Cambria Math" w:hAnsi="Cambria Math"/>
            </w:rPr>
            <w:lastRenderedPageBreak/>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-dR-ηR+</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Q+</m:t>
              </m:r>
              <m:sSub>
                <m:sSubPr>
                  <m:ctrlPr>
                    <w:rPr>
                      <w:rFonts w:ascii="Cambria Math" w:hAnsi="Cambria Math"/>
                    </w:rPr>
                  </m:ctrlPr>
                </m:sSubPr>
                <m:e>
                  <m:r>
                    <w:rPr>
                      <w:rFonts w:ascii="Cambria Math" w:hAnsi="Cambria Math"/>
                    </w:rPr>
                    <m:t>γ</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2</m:t>
                  </m:r>
                </m:sub>
              </m:sSub>
            </m:e>
          </m:d>
        </m:oMath>
      </m:oMathPara>
    </w:p>
    <w:p w14:paraId="05548DC8" w14:textId="77777777" w:rsidR="00450FD3" w:rsidRDefault="002D576A">
      <w:pPr>
        <w:spacing w:after="0" w:line="480" w:lineRule="auto"/>
        <w:jc w:val="center"/>
        <w:rPr>
          <w:rFonts w:ascii="Times New Roman" w:eastAsiaTheme="minorEastAsia" w:hAnsi="Times New Roman"/>
        </w:rPr>
      </w:pPr>
      <m:oMathPara>
        <m:oMathParaPr>
          <m:jc m:val="center"/>
        </m:oMathParaPr>
        <m:oMath>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d>
            <m:dPr>
              <m:ctrlPr>
                <w:rPr>
                  <w:rFonts w:ascii="Cambria Math" w:hAnsi="Cambria Math"/>
                </w:rPr>
              </m:ctrlPr>
            </m:dPr>
            <m:e>
              <m:r>
                <w:rPr>
                  <w:rFonts w:ascii="Cambria Math" w:hAnsi="Cambria Math"/>
                </w:rPr>
                <m:t>t</m:t>
              </m:r>
            </m:e>
          </m:d>
          <m:d>
            <m:dPr>
              <m:begChr m:val="["/>
              <m:endChr m:val="]"/>
              <m:ctrlPr>
                <w:rPr>
                  <w:rFonts w:ascii="Cambria Math" w:hAnsi="Cambria Math"/>
                </w:rPr>
              </m:ctrlPr>
            </m:dPr>
            <m:e>
              <m:r>
                <w:rPr>
                  <w:rFonts w:ascii="Cambria Math" w:hAnsi="Cambria Math"/>
                </w:rPr>
                <m:t>-dV+</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S</m:t>
              </m:r>
            </m:e>
          </m:d>
        </m:oMath>
      </m:oMathPara>
    </w:p>
    <w:p w14:paraId="17CFD673" w14:textId="77777777" w:rsidR="00450FD3" w:rsidRDefault="002D576A" w:rsidP="00330746">
      <w:pPr>
        <w:spacing w:after="0" w:line="480" w:lineRule="auto"/>
        <w:rPr>
          <w:rFonts w:ascii="Times New Roman" w:eastAsiaTheme="minorEastAsia" w:hAnsi="Times New Roman"/>
          <w:sz w:val="24"/>
          <w:szCs w:val="24"/>
        </w:rPr>
      </w:pPr>
      <w:r>
        <w:rPr>
          <w:rFonts w:ascii="Times New Roman" w:eastAsiaTheme="minorEastAsia" w:hAnsi="Times New Roman"/>
          <w:sz w:val="24"/>
          <w:szCs w:val="24"/>
        </w:rPr>
        <w:t>The necessary condition of optimality is particularized for this last case in this following way:</w:t>
      </w:r>
    </w:p>
    <w:p w14:paraId="1B62B460"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∂S</m:t>
              </m:r>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oMath>
      </m:oMathPara>
    </w:p>
    <w:p w14:paraId="34AE7C00"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∂E</m:t>
              </m:r>
            </m:den>
          </m:f>
          <m:r>
            <w:rPr>
              <w:rFonts w:ascii="Cambria Math" w:hAnsi="Cambria Math"/>
            </w:rPr>
            <m:t>=k</m:t>
          </m:r>
          <m:sSub>
            <m:sSubPr>
              <m:ctrlPr>
                <w:rPr>
                  <w:rFonts w:ascii="Cambria Math" w:hAnsi="Cambria Math"/>
                </w:rPr>
              </m:ctrlPr>
            </m:sSubPr>
            <m:e>
              <m:r>
                <w:rPr>
                  <w:rFonts w:ascii="Cambria Math" w:hAnsi="Cambria Math"/>
                </w:rPr>
                <m:t>λ</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2</m:t>
                  </m:r>
                </m:sub>
              </m:sSub>
              <m:r>
                <w:rPr>
                  <w:rFonts w:ascii="Cambria Math" w:hAnsi="Cambria Math"/>
                </w:rPr>
                <m:t>+k</m:t>
              </m:r>
            </m:e>
          </m:d>
        </m:oMath>
      </m:oMathPara>
    </w:p>
    <w:p w14:paraId="24D7DD86"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3</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+λτ</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4</m:t>
              </m:r>
            </m:sub>
          </m:sSub>
          <m:r>
            <w:rPr>
              <w:rFonts w:ascii="Cambria Math" w:hAnsi="Cambria Math"/>
            </w:rPr>
            <m:t>pτ+Sβ</m:t>
          </m:r>
          <m:sSub>
            <m:sSubPr>
              <m:ctrlPr>
                <w:rPr>
                  <w:rFonts w:ascii="Cambria Math" w:hAnsi="Cambria Math"/>
                </w:rPr>
              </m:ctrlPr>
            </m:sSubPr>
            <m:e>
              <m:r>
                <w:rPr>
                  <w:rFonts w:ascii="Cambria Math" w:hAnsi="Cambria Math"/>
                </w:rPr>
                <m:t>λ</m:t>
              </m:r>
            </m:e>
            <m:sub>
              <m: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e>
          </m:d>
          <m:r>
            <w:rPr>
              <w:rFonts w:ascii="Cambria Math" w:hAnsi="Cambria Math"/>
            </w:rPr>
            <m:t>-λ</m:t>
          </m:r>
          <m:sSub>
            <m:sSubPr>
              <m:ctrlPr>
                <w:rPr>
                  <w:rFonts w:ascii="Cambria Math" w:hAnsi="Cambria Math"/>
                </w:rPr>
              </m:ctrlPr>
            </m:sSubPr>
            <m:e>
              <m:r>
                <w:rPr>
                  <w:rFonts w:ascii="Cambria Math" w:hAnsi="Cambria Math"/>
                </w:rPr>
                <m:t>λ</m:t>
              </m:r>
            </m:e>
            <m:sub>
              <m:r>
                <w:rPr>
                  <w:rFonts w:ascii="Cambria Math" w:hAnsi="Cambria Math"/>
                </w:rPr>
                <m:t>5</m:t>
              </m:r>
            </m:sub>
          </m:sSub>
          <m:r>
            <w:rPr>
              <w:rFonts w:ascii="Cambria Math" w:hAnsi="Cambria Math"/>
            </w:rPr>
            <m:t>τ</m:t>
          </m:r>
          <m:d>
            <m:dPr>
              <m:ctrlPr>
                <w:rPr>
                  <w:rFonts w:ascii="Cambria Math" w:hAnsi="Cambria Math"/>
                </w:rPr>
              </m:ctrlPr>
            </m:dPr>
            <m:e>
              <m:r>
                <w:rPr>
                  <w:rFonts w:ascii="Cambria Math" w:hAnsi="Cambria Math"/>
                </w:rPr>
                <m:t>p-1</m:t>
              </m:r>
            </m:e>
          </m:d>
        </m:oMath>
      </m:oMathPara>
    </w:p>
    <w:p w14:paraId="085A2923"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∂Q</m:t>
              </m:r>
            </m:den>
          </m:f>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4</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1</m:t>
                  </m:r>
                </m:sub>
              </m:sSub>
            </m:e>
          </m:d>
        </m:oMath>
      </m:oMathPara>
    </w:p>
    <w:p w14:paraId="05E8D3D3"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e>
          </m:d>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-1</m:t>
              </m:r>
            </m:e>
          </m:d>
        </m:oMath>
      </m:oMathPara>
    </w:p>
    <w:p w14:paraId="5012EA4B"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6</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6</m:t>
                  </m:r>
                </m:sub>
              </m:sSub>
              <m:r>
                <w:rPr>
                  <w:rFonts w:ascii="Cambria Math" w:hAnsi="Cambria Math"/>
                </w:rPr>
                <m:t>+m+</m:t>
              </m:r>
              <m:sSub>
                <m:sSubPr>
                  <m:ctrlPr>
                    <w:rPr>
                      <w:rFonts w:ascii="Cambria Math" w:hAnsi="Cambria Math"/>
                    </w:rPr>
                  </m:ctrlPr>
                </m:sSubPr>
                <m:e>
                  <m:r>
                    <w:rPr>
                      <w:rFonts w:ascii="Cambria Math" w:hAnsi="Cambria Math"/>
                    </w:rPr>
                    <m:t>ρ</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2</m:t>
                  </m:r>
                </m:sub>
              </m:sSub>
            </m:e>
          </m:d>
        </m:oMath>
      </m:oMathPara>
    </w:p>
    <w:p w14:paraId="00B31245"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∂R</m:t>
              </m:r>
            </m:den>
          </m:f>
          <m:r>
            <w:rPr>
              <w:rFonts w:ascii="Cambria Math" w:hAnsi="Cambria Math"/>
            </w:rPr>
            <m:t>=η</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7</m:t>
              </m:r>
            </m:sub>
          </m:sSub>
          <m:d>
            <m:dPr>
              <m:ctrlPr>
                <w:rPr>
                  <w:rFonts w:ascii="Cambria Math" w:hAnsi="Cambria Math"/>
                </w:rPr>
              </m:ctrlPr>
            </m:dPr>
            <m:e>
              <m:sSub>
                <m:sSubPr>
                  <m:ctrlPr>
                    <w:rPr>
                      <w:rFonts w:ascii="Cambria Math" w:hAnsi="Cambria Math"/>
                    </w:rPr>
                  </m:ctrlPr>
                </m:sSubPr>
                <m:e>
                  <m:r>
                    <w:rPr>
                      <w:rFonts w:ascii="Cambria Math" w:hAnsi="Cambria Math"/>
                    </w:rPr>
                    <m:t>d</m:t>
                  </m:r>
                </m:e>
                <m:sub>
                  <m:r>
                    <w:rPr>
                      <w:rFonts w:ascii="Cambria Math" w:hAnsi="Cambria Math"/>
                    </w:rPr>
                    <m:t>7</m:t>
                  </m:r>
                </m:sub>
              </m:sSub>
              <m:r>
                <w:rPr>
                  <w:rFonts w:ascii="Cambria Math" w:hAnsi="Cambria Math"/>
                </w:rPr>
                <m:t>+η</m:t>
              </m:r>
            </m:e>
          </m:d>
        </m:oMath>
      </m:oMathPara>
    </w:p>
    <w:p w14:paraId="70D09E6E" w14:textId="77777777" w:rsidR="00450FD3" w:rsidRPr="00330746" w:rsidRDefault="0068124B">
      <w:pPr>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λ</m:t>
                  </m:r>
                </m:e>
                <m:sub>
                  <m:r>
                    <w:rPr>
                      <w:rFonts w:ascii="Cambria Math" w:hAnsi="Cambria Math"/>
                    </w:rPr>
                    <m:t>8</m:t>
                  </m:r>
                </m:sub>
              </m:sSub>
            </m:num>
            <m:den>
              <m:r>
                <w:rPr>
                  <w:rFonts w:ascii="Cambria Math" w:hAnsi="Cambria Math"/>
                </w:rPr>
                <m:t>∂t</m:t>
              </m:r>
            </m:den>
          </m:f>
          <m:r>
            <w:rPr>
              <w:rFonts w:ascii="Cambria Math" w:hAnsi="Cambria Math"/>
            </w:rPr>
            <m:t>=</m:t>
          </m:r>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∂V</m:t>
              </m:r>
            </m:den>
          </m:f>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8</m:t>
              </m:r>
            </m:sub>
          </m:sSub>
          <m:sSub>
            <m:sSubPr>
              <m:ctrlPr>
                <w:rPr>
                  <w:rFonts w:ascii="Cambria Math" w:hAnsi="Cambria Math"/>
                </w:rPr>
              </m:ctrlPr>
            </m:sSubPr>
            <m:e>
              <m:r>
                <w:rPr>
                  <w:rFonts w:ascii="Cambria Math" w:hAnsi="Cambria Math"/>
                </w:rPr>
                <m:t>λ</m:t>
              </m:r>
            </m:e>
            <m:sub>
              <m:r>
                <w:rPr>
                  <w:rFonts w:ascii="Cambria Math" w:hAnsi="Cambria Math"/>
                </w:rPr>
                <m:t>8</m:t>
              </m:r>
            </m:sub>
          </m:sSub>
        </m:oMath>
      </m:oMathPara>
    </w:p>
    <w:p w14:paraId="0E5AD91A"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Exploiting the minimum condition </w:t>
      </w:r>
      <w:r>
        <w:rPr>
          <w:rFonts w:ascii="Times New Roman" w:eastAsiaTheme="minorEastAsia" w:hAnsi="Times New Roman"/>
          <w:i/>
          <w:iCs/>
        </w:rPr>
        <w:t xml:space="preserve">(13) </w:t>
      </w:r>
      <w:r>
        <w:rPr>
          <w:rFonts w:ascii="Times New Roman" w:eastAsiaTheme="minorEastAsia" w:hAnsi="Times New Roman"/>
        </w:rPr>
        <w:t>it follows:</w:t>
      </w:r>
    </w:p>
    <w:p w14:paraId="4E47721E" w14:textId="0810462B" w:rsidR="00450FD3" w:rsidRPr="00330746" w:rsidRDefault="0068124B">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1</m:t>
              </m:r>
            </m:sub>
          </m:sSub>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m:t>
              </m:r>
            </m:sup>
          </m:sSubSup>
          <m:r>
            <w:rPr>
              <w:rFonts w:ascii="Cambria Math" w:hAnsi="Cambria Math"/>
            </w:rPr>
            <m:t>=</m:t>
          </m:r>
          <m:f>
            <m:fPr>
              <m:type m:val="lin"/>
              <m:ctrlPr>
                <w:rPr>
                  <w:rFonts w:ascii="Cambria Math" w:hAnsi="Cambria Math"/>
                </w:rPr>
              </m:ctrlPr>
            </m:fPr>
            <m:num>
              <m: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a</m:t>
                      </m:r>
                    </m:sub>
                  </m:sSub>
                  <m:r>
                    <w:rPr>
                      <w:rFonts w:ascii="Cambria Math" w:hAnsi="Cambria Math"/>
                    </w:rPr>
                    <m:t>Sβ</m:t>
                  </m:r>
                  <m:sSub>
                    <m:sSubPr>
                      <m:ctrlPr>
                        <w:rPr>
                          <w:rFonts w:ascii="Cambria Math" w:hAnsi="Cambria Math"/>
                        </w:rPr>
                      </m:ctrlPr>
                    </m:sSubPr>
                    <m:e>
                      <m:r>
                        <w:rPr>
                          <w:rFonts w:ascii="Cambria Math" w:hAnsi="Cambria Math"/>
                        </w:rPr>
                        <m:t>λ</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1</m:t>
                  </m:r>
                </m:sub>
              </m:sSub>
            </m:den>
          </m:f>
        </m:oMath>
      </m:oMathPara>
    </w:p>
    <w:p w14:paraId="25F1C12A" w14:textId="5CF7A0BC" w:rsidR="00450FD3" w:rsidRPr="00330746" w:rsidRDefault="0068124B">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d>
            <m:dPr>
              <m:ctrlPr>
                <w:rPr>
                  <w:rFonts w:ascii="Cambria Math" w:hAnsi="Cambria Math"/>
                </w:rPr>
              </m:ctrlPr>
            </m:dPr>
            <m:e>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2</m:t>
                  </m:r>
                </m:sub>
              </m:sSub>
            </m:e>
          </m:d>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5</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1</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σ</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2</m:t>
                  </m:r>
                </m:sub>
              </m:sSub>
            </m:den>
          </m:f>
        </m:oMath>
      </m:oMathPara>
    </w:p>
    <w:p w14:paraId="468C410C" w14:textId="44E3047F" w:rsidR="00450FD3" w:rsidRPr="00330746" w:rsidRDefault="0068124B">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den>
          </m:f>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6</m:t>
                      </m:r>
                    </m:sub>
                  </m:sSub>
                  <m:sSub>
                    <m:sSubPr>
                      <m:ctrlPr>
                        <w:rPr>
                          <w:rFonts w:ascii="Cambria Math" w:hAnsi="Cambria Math"/>
                        </w:rPr>
                      </m:ctrlPr>
                    </m:sSubPr>
                    <m:e>
                      <m:r>
                        <w:rPr>
                          <w:rFonts w:ascii="Cambria Math" w:hAnsi="Cambria Math"/>
                        </w:rPr>
                        <m:t>ρ</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sSub>
                    <m:sSubPr>
                      <m:ctrlPr>
                        <w:rPr>
                          <w:rFonts w:ascii="Cambria Math" w:hAnsi="Cambria Math"/>
                        </w:rPr>
                      </m:ctrlPr>
                    </m:sSubPr>
                    <m:e>
                      <m:r>
                        <w:rPr>
                          <w:rFonts w:ascii="Cambria Math" w:hAnsi="Cambria Math"/>
                        </w:rPr>
                        <m:t>λ</m:t>
                      </m:r>
                    </m:e>
                    <m:sub>
                      <m:r>
                        <w:rPr>
                          <w:rFonts w:ascii="Cambria Math" w:hAnsi="Cambria Math"/>
                        </w:rPr>
                        <m:t>7</m:t>
                      </m:r>
                    </m:sub>
                  </m:sSub>
                  <m:sSub>
                    <m:sSubPr>
                      <m:ctrlPr>
                        <w:rPr>
                          <w:rFonts w:ascii="Cambria Math" w:hAnsi="Cambria Math"/>
                        </w:rPr>
                      </m:ctrlPr>
                    </m:sSubPr>
                    <m:e>
                      <m:r>
                        <w:rPr>
                          <w:rFonts w:ascii="Cambria Math" w:hAnsi="Cambria Math"/>
                        </w:rPr>
                        <m:t>ρ</m:t>
                      </m:r>
                    </m:e>
                    <m:sub>
                      <m:r>
                        <w:rPr>
                          <w:rFonts w:ascii="Cambria Math" w:hAnsi="Cambria Math"/>
                        </w:rPr>
                        <m:t>2</m:t>
                      </m:r>
                    </m:sub>
                  </m:sSub>
                </m:e>
              </m:d>
            </m:num>
            <m:den>
              <m:sSub>
                <m:sSubPr>
                  <m:ctrlPr>
                    <w:rPr>
                      <w:rFonts w:ascii="Cambria Math" w:hAnsi="Cambria Math"/>
                    </w:rPr>
                  </m:ctrlPr>
                </m:sSubPr>
                <m:e>
                  <m:r>
                    <w:rPr>
                      <w:rFonts w:ascii="Cambria Math" w:hAnsi="Cambria Math"/>
                    </w:rPr>
                    <m:t>δ</m:t>
                  </m:r>
                </m:e>
                <m:sub>
                  <m:r>
                    <w:rPr>
                      <w:rFonts w:ascii="Cambria Math" w:hAnsi="Cambria Math"/>
                    </w:rPr>
                    <m:t>3</m:t>
                  </m:r>
                </m:sub>
              </m:sSub>
            </m:den>
          </m:f>
        </m:oMath>
      </m:oMathPara>
    </w:p>
    <w:p w14:paraId="0DA84C91" w14:textId="7402D8EF" w:rsidR="00450FD3" w:rsidRPr="00330746" w:rsidRDefault="0068124B">
      <w:pPr>
        <w:spacing w:after="0" w:line="480" w:lineRule="auto"/>
        <w:jc w:val="center"/>
        <w:rPr>
          <w:rFonts w:ascii="Times New Roman" w:hAnsi="Times New Roman"/>
        </w:rPr>
      </w:pPr>
      <m:oMathPara>
        <m:oMathParaPr>
          <m:jc m:val="left"/>
        </m:oMathParaP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4</m:t>
                  </m:r>
                </m:sub>
              </m:sSub>
            </m:num>
            <m:den>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den>
          </m:f>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4</m:t>
              </m:r>
            </m:sub>
          </m:sSub>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m:t>
              </m:r>
            </m:sup>
          </m:sSubSup>
          <m:r>
            <w:rPr>
              <w:rFonts w:ascii="Cambria Math" w:hAnsi="Cambria Math"/>
            </w:rPr>
            <m:t>=</m:t>
          </m:r>
          <m:f>
            <m:fPr>
              <m:type m:val="lin"/>
              <m:ctrlPr>
                <w:rPr>
                  <w:rFonts w:ascii="Cambria Math" w:hAnsi="Cambria Math"/>
                </w:rPr>
              </m:ctrlPr>
            </m:fPr>
            <m:num>
              <m:d>
                <m:dPr>
                  <m:ctrlPr>
                    <w:rPr>
                      <w:rFonts w:ascii="Cambria Math" w:hAnsi="Cambria Math"/>
                    </w:rPr>
                  </m:ctrlPr>
                </m:dPr>
                <m:e>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1</m:t>
                      </m:r>
                    </m:sub>
                  </m:sSub>
                  <m:r>
                    <w:rPr>
                      <w:rFonts w:ascii="Cambria Math" w:hAnsi="Cambria Math"/>
                    </w:rPr>
                    <m:t>-S</m:t>
                  </m:r>
                  <m:sSub>
                    <m:sSubPr>
                      <m:ctrlPr>
                        <w:rPr>
                          <w:rFonts w:ascii="Cambria Math" w:hAnsi="Cambria Math"/>
                        </w:rPr>
                      </m:ctrlPr>
                    </m:sSubPr>
                    <m:e>
                      <m:r>
                        <w:rPr>
                          <w:rFonts w:ascii="Cambria Math" w:hAnsi="Cambria Math"/>
                        </w:rPr>
                        <m:t>λ</m:t>
                      </m:r>
                    </m:e>
                    <m:sub>
                      <m:r>
                        <w:rPr>
                          <w:rFonts w:ascii="Cambria Math" w:hAnsi="Cambria Math"/>
                        </w:rPr>
                        <m:t>8</m:t>
                      </m:r>
                    </m:sub>
                  </m:sSub>
                </m:e>
              </m:d>
            </m:num>
            <m:den>
              <m:sSub>
                <m:sSubPr>
                  <m:ctrlPr>
                    <w:rPr>
                      <w:rFonts w:ascii="Cambria Math" w:hAnsi="Cambria Math"/>
                    </w:rPr>
                  </m:ctrlPr>
                </m:sSubPr>
                <m:e>
                  <m:r>
                    <w:rPr>
                      <w:rFonts w:ascii="Cambria Math" w:hAnsi="Cambria Math"/>
                    </w:rPr>
                    <m:t>δ</m:t>
                  </m:r>
                </m:e>
                <m:sub>
                  <m:r>
                    <w:rPr>
                      <w:rFonts w:ascii="Cambria Math" w:hAnsi="Cambria Math"/>
                    </w:rPr>
                    <m:t>4</m:t>
                  </m:r>
                </m:sub>
              </m:sSub>
            </m:den>
          </m:f>
        </m:oMath>
      </m:oMathPara>
    </w:p>
    <w:p w14:paraId="0C8E1D09" w14:textId="77777777" w:rsidR="00450FD3" w:rsidRDefault="002D576A">
      <w:pPr>
        <w:spacing w:after="0" w:line="480" w:lineRule="auto"/>
        <w:jc w:val="both"/>
        <w:rPr>
          <w:rFonts w:ascii="Times New Roman" w:eastAsiaTheme="minorEastAsia" w:hAnsi="Times New Roman"/>
        </w:rPr>
      </w:pPr>
      <w:r>
        <w:rPr>
          <w:rFonts w:ascii="Times New Roman" w:eastAsiaTheme="minorEastAsia" w:hAnsi="Times New Roman"/>
        </w:rPr>
        <w:t xml:space="preserve">And therefore, </w:t>
      </w:r>
      <w:proofErr w:type="gramStart"/>
      <w:r>
        <w:rPr>
          <w:rFonts w:ascii="Times New Roman" w:eastAsiaTheme="minorEastAsia" w:hAnsi="Times New Roman"/>
        </w:rPr>
        <w:t>taking into account</w:t>
      </w:r>
      <w:proofErr w:type="gramEnd"/>
      <w:r>
        <w:rPr>
          <w:rFonts w:ascii="Times New Roman" w:eastAsiaTheme="minorEastAsia" w:hAnsi="Times New Roman"/>
        </w:rPr>
        <w:t xml:space="preserve"> the box constraints on the controls, we obtain: </w:t>
      </w:r>
    </w:p>
    <w:p w14:paraId="42FCAB40" w14:textId="77777777" w:rsidR="00450FD3" w:rsidRDefault="0068124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p</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p</m:t>
                      </m:r>
                    </m:sub>
                    <m:sup>
                      <m:r>
                        <m:rPr>
                          <m:lit/>
                          <m:nor/>
                        </m:rPr>
                        <w:rPr>
                          <w:rFonts w:ascii="Cambria Math" w:hAnsi="Cambria Math"/>
                        </w:rPr>
                        <m:t>*</m:t>
                      </m:r>
                    </m:sup>
                  </m:sSubSup>
                  <m:r>
                    <w:rPr>
                      <w:rFonts w:ascii="Cambria Math" w:hAnsi="Cambria Math"/>
                    </w:rPr>
                    <m:t>≥0.9</m:t>
                  </m:r>
                </m:e>
              </m:eqArr>
            </m:e>
          </m:d>
        </m:oMath>
      </m:oMathPara>
    </w:p>
    <w:p w14:paraId="72428CF0" w14:textId="77777777" w:rsidR="00450FD3" w:rsidRDefault="0068124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1</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1</m:t>
                      </m:r>
                    </m:sub>
                    <m:sup>
                      <m:r>
                        <m:rPr>
                          <m:lit/>
                          <m:nor/>
                        </m:rPr>
                        <w:rPr>
                          <w:rFonts w:ascii="Cambria Math" w:hAnsi="Cambria Math"/>
                        </w:rPr>
                        <m:t>*</m:t>
                      </m:r>
                    </m:sup>
                  </m:sSubSup>
                  <m:r>
                    <w:rPr>
                      <w:rFonts w:ascii="Cambria Math" w:hAnsi="Cambria Math"/>
                    </w:rPr>
                    <m:t>≥0.9</m:t>
                  </m:r>
                </m:e>
              </m:eqArr>
            </m:e>
          </m:d>
        </m:oMath>
      </m:oMathPara>
    </w:p>
    <w:p w14:paraId="7E25D975" w14:textId="77777777" w:rsidR="00450FD3" w:rsidRDefault="0068124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2</m:t>
              </m:r>
            </m:sub>
            <m:sup>
              <m:r>
                <w:rPr>
                  <w:rFonts w:ascii="Cambria Math" w:hAnsi="Cambria Math"/>
                </w:rPr>
                <m:t>o</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2</m:t>
                      </m:r>
                    </m:sub>
                    <m:sup>
                      <m:r>
                        <m:rPr>
                          <m:lit/>
                          <m:nor/>
                        </m:rPr>
                        <w:rPr>
                          <w:rFonts w:ascii="Cambria Math" w:hAnsi="Cambria Math"/>
                        </w:rPr>
                        <m:t>*</m:t>
                      </m:r>
                    </m:sup>
                  </m:sSubSup>
                  <m:r>
                    <w:rPr>
                      <w:rFonts w:ascii="Cambria Math" w:hAnsi="Cambria Math"/>
                    </w:rPr>
                    <m:t>≥0.9</m:t>
                  </m:r>
                </m:e>
              </m:eqArr>
            </m:e>
          </m:d>
        </m:oMath>
      </m:oMathPara>
    </w:p>
    <w:p w14:paraId="0D144A87" w14:textId="77777777" w:rsidR="00450FD3" w:rsidRDefault="0068124B">
      <w:pPr>
        <w:spacing w:after="0" w:line="480" w:lineRule="auto"/>
        <w:jc w:val="center"/>
        <w:rPr>
          <w:rFonts w:ascii="Times New Roman" w:eastAsiaTheme="minorEastAsia" w:hAnsi="Times New Roman"/>
        </w:rPr>
      </w:pPr>
      <m:oMathPara>
        <m:oMathParaPr>
          <m:jc m:val="center"/>
        </m:oMathParaPr>
        <m:oMath>
          <m:sSubSup>
            <m:sSubSupPr>
              <m:ctrlPr>
                <w:rPr>
                  <w:rFonts w:ascii="Cambria Math" w:hAnsi="Cambria Math"/>
                </w:rPr>
              </m:ctrlPr>
            </m:sSubSupPr>
            <m:e>
              <m:r>
                <w:rPr>
                  <w:rFonts w:ascii="Cambria Math" w:hAnsi="Cambria Math"/>
                </w:rPr>
                <m:t>u</m:t>
              </m:r>
            </m:e>
            <m:sub>
              <m:r>
                <w:rPr>
                  <w:rFonts w:ascii="Cambria Math" w:hAnsi="Cambria Math"/>
                </w:rPr>
                <m:t>va</m:t>
              </m:r>
            </m:sub>
            <m:sup>
              <m:r>
                <w:rPr>
                  <w:rFonts w:ascii="Cambria Math" w:hAnsi="Cambria Math"/>
                </w:rPr>
                <m:t>0</m:t>
              </m:r>
            </m:sup>
          </m:sSubSup>
          <m:d>
            <m:dPr>
              <m:ctrlPr>
                <w:rPr>
                  <w:rFonts w:ascii="Cambria Math" w:hAnsi="Cambria Math"/>
                </w:rPr>
              </m:ctrlPr>
            </m:dPr>
            <m:e>
              <m:r>
                <w:rPr>
                  <w:rFonts w:ascii="Cambria Math" w:hAnsi="Cambria Math"/>
                </w:rPr>
                <m:t>t</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e>
                <m:e>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
                  <m:r>
                    <w:rPr>
                      <w:rFonts w:ascii="Cambria Math" w:hAnsi="Cambria Math"/>
                    </w:rPr>
                    <m:t>0.99,</m:t>
                  </m:r>
                  <m:sSubSup>
                    <m:sSubSupPr>
                      <m:ctrlPr>
                        <w:rPr>
                          <w:rFonts w:ascii="Cambria Math" w:hAnsi="Cambria Math"/>
                        </w:rPr>
                      </m:ctrlPr>
                    </m:sSubSupPr>
                    <m:e>
                      <m:r>
                        <w:rPr>
                          <w:rFonts w:ascii="Cambria Math" w:hAnsi="Cambria Math"/>
                        </w:rPr>
                        <m:t>u</m:t>
                      </m:r>
                    </m:e>
                    <m:sub>
                      <m:r>
                        <w:rPr>
                          <w:rFonts w:ascii="Cambria Math" w:hAnsi="Cambria Math"/>
                        </w:rPr>
                        <m:t>va</m:t>
                      </m:r>
                    </m:sub>
                    <m:sup>
                      <m:r>
                        <m:rPr>
                          <m:lit/>
                          <m:nor/>
                        </m:rPr>
                        <w:rPr>
                          <w:rFonts w:ascii="Cambria Math" w:hAnsi="Cambria Math"/>
                        </w:rPr>
                        <m:t>*</m:t>
                      </m:r>
                    </m:sup>
                  </m:sSubSup>
                  <m:r>
                    <w:rPr>
                      <w:rFonts w:ascii="Cambria Math" w:hAnsi="Cambria Math"/>
                    </w:rPr>
                    <m:t>≥0.9∧t∈</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eqArr>
            </m:e>
          </m:d>
        </m:oMath>
      </m:oMathPara>
    </w:p>
    <w:p w14:paraId="5E7BDB9B" w14:textId="77777777" w:rsidR="00450FD3" w:rsidRDefault="002D576A">
      <w:pPr>
        <w:pStyle w:val="Titolo1"/>
      </w:pPr>
      <w:bookmarkStart w:id="12" w:name="_Toc67868447"/>
      <w:bookmarkStart w:id="13" w:name="_Toc67932335"/>
      <w:r>
        <w:t>3. Results and discussion (Numerical Simulations and Discussion)</w:t>
      </w:r>
      <w:bookmarkEnd w:id="12"/>
      <w:bookmarkEnd w:id="13"/>
    </w:p>
    <w:p w14:paraId="50A4BCD9" w14:textId="77777777" w:rsidR="00450FD3" w:rsidRDefault="002D576A" w:rsidP="00696035">
      <w:pPr>
        <w:spacing w:after="0" w:line="360" w:lineRule="auto"/>
        <w:jc w:val="both"/>
        <w:rPr>
          <w:rFonts w:ascii="Times New Roman" w:hAnsi="Times New Roman"/>
          <w:sz w:val="24"/>
          <w:szCs w:val="24"/>
        </w:rPr>
      </w:pPr>
      <w:r>
        <w:rPr>
          <w:rFonts w:ascii="Times New Roman" w:hAnsi="Times New Roman"/>
          <w:sz w:val="24"/>
          <w:szCs w:val="24"/>
        </w:rPr>
        <w:t xml:space="preserve">In this section the necessary conditions </w:t>
      </w:r>
      <w:r>
        <w:rPr>
          <w:rFonts w:ascii="Times New Roman" w:hAnsi="Times New Roman"/>
          <w:i/>
          <w:iCs/>
          <w:sz w:val="24"/>
          <w:szCs w:val="24"/>
        </w:rPr>
        <w:t xml:space="preserve">(8)-(11) </w:t>
      </w:r>
      <w:r>
        <w:rPr>
          <w:rFonts w:ascii="Times New Roman" w:hAnsi="Times New Roman"/>
          <w:sz w:val="24"/>
          <w:szCs w:val="24"/>
        </w:rPr>
        <w:t xml:space="preserve">are studied from a numerical point of view; they are solved by using the © </w:t>
      </w:r>
      <w:proofErr w:type="spellStart"/>
      <w:r>
        <w:rPr>
          <w:rFonts w:ascii="Times New Roman" w:hAnsi="Times New Roman"/>
          <w:sz w:val="24"/>
          <w:szCs w:val="24"/>
        </w:rPr>
        <w:t>Matlab</w:t>
      </w:r>
      <w:proofErr w:type="spellEnd"/>
      <w:r>
        <w:rPr>
          <w:rFonts w:ascii="Times New Roman" w:hAnsi="Times New Roman"/>
          <w:sz w:val="24"/>
          <w:szCs w:val="24"/>
        </w:rPr>
        <w:t xml:space="preserve"> Optimization Toolbox and the function </w:t>
      </w:r>
      <w:proofErr w:type="spellStart"/>
      <w:r>
        <w:rPr>
          <w:rFonts w:ascii="Times New Roman" w:hAnsi="Times New Roman"/>
          <w:i/>
          <w:iCs/>
          <w:sz w:val="24"/>
          <w:szCs w:val="24"/>
        </w:rPr>
        <w:t>fmincon</w:t>
      </w:r>
      <w:proofErr w:type="spellEnd"/>
      <w:r>
        <w:rPr>
          <w:rFonts w:ascii="Times New Roman" w:hAnsi="Times New Roman"/>
          <w:i/>
          <w:iCs/>
          <w:sz w:val="24"/>
          <w:szCs w:val="24"/>
        </w:rPr>
        <w:t xml:space="preserve">. </w:t>
      </w:r>
      <w:r>
        <w:rPr>
          <w:rFonts w:ascii="Times New Roman" w:hAnsi="Times New Roman"/>
          <w:sz w:val="24"/>
          <w:szCs w:val="24"/>
        </w:rPr>
        <w:t xml:space="preserve">It allows the finding of a constrained minimum of a function of several variables in an iterative way by solving a sequence of approximate minimization problems. </w:t>
      </w:r>
    </w:p>
    <w:p w14:paraId="5AEDAE1E" w14:textId="77777777" w:rsidR="00450FD3" w:rsidRDefault="002D576A" w:rsidP="00696035">
      <w:pPr>
        <w:spacing w:after="0" w:line="360" w:lineRule="auto"/>
        <w:jc w:val="both"/>
        <w:rPr>
          <w:rFonts w:ascii="Times New Roman" w:hAnsi="Times New Roman"/>
          <w:sz w:val="24"/>
          <w:szCs w:val="24"/>
        </w:rPr>
      </w:pPr>
      <w:r>
        <w:rPr>
          <w:rFonts w:ascii="Times New Roman" w:hAnsi="Times New Roman"/>
          <w:sz w:val="24"/>
          <w:szCs w:val="24"/>
        </w:rPr>
        <w:t xml:space="preserve">To discuss the effects of the control strategy over the number of infected subjects in IC and not, we have considered the following initial states: </w:t>
      </w:r>
    </w:p>
    <w:p w14:paraId="6B3D9434" w14:textId="77777777" w:rsidR="00450FD3" w:rsidRDefault="00450FD3">
      <w:pPr>
        <w:spacing w:after="0"/>
        <w:jc w:val="both"/>
        <w:rPr>
          <w:rFonts w:ascii="Times New Roman" w:hAnsi="Times New Roman"/>
          <w:sz w:val="24"/>
          <w:szCs w:val="24"/>
        </w:rPr>
      </w:pPr>
    </w:p>
    <w:p w14:paraId="346B90E4" w14:textId="77777777" w:rsidR="00450FD3" w:rsidRDefault="002D576A">
      <w:pPr>
        <w:spacing w:after="0"/>
        <w:jc w:val="center"/>
        <w:rPr>
          <w:rFonts w:ascii="Times New Roman" w:eastAsiaTheme="minorEastAsia" w:hAnsi="Times New Roman"/>
          <w:sz w:val="24"/>
          <w:szCs w:val="24"/>
        </w:rPr>
      </w:pPr>
      <m:oMathPara>
        <m:oMathParaPr>
          <m:jc m:val="center"/>
        </m:oMathParaPr>
        <m:oMath>
          <m:r>
            <w:rPr>
              <w:rFonts w:ascii="Cambria Math" w:hAnsi="Cambria Math"/>
            </w:rPr>
            <m:t>S</m:t>
          </m:r>
          <m:d>
            <m:dPr>
              <m:ctrlPr>
                <w:rPr>
                  <w:rFonts w:ascii="Cambria Math" w:hAnsi="Cambria Math"/>
                </w:rPr>
              </m:ctrlPr>
            </m:dPr>
            <m:e>
              <m:r>
                <w:rPr>
                  <w:rFonts w:ascii="Cambria Math" w:hAnsi="Cambria Math"/>
                </w:rPr>
                <m:t>0</m:t>
              </m:r>
            </m:e>
          </m:d>
          <m:r>
            <w:rPr>
              <w:rFonts w:ascii="Cambria Math" w:hAnsi="Cambria Math"/>
            </w:rPr>
            <m:t>=59699728;E</m:t>
          </m:r>
          <m:d>
            <m:dPr>
              <m:ctrlPr>
                <w:rPr>
                  <w:rFonts w:ascii="Cambria Math" w:hAnsi="Cambria Math"/>
                </w:rPr>
              </m:ctrlPr>
            </m:dPr>
            <m:e>
              <m:r>
                <w:rPr>
                  <w:rFonts w:ascii="Cambria Math" w:hAnsi="Cambria Math"/>
                </w:rPr>
                <m:t>0</m:t>
              </m:r>
            </m:e>
          </m:d>
          <m:r>
            <w:rPr>
              <w:rFonts w:ascii="Cambria Math" w:hAnsi="Cambria Math"/>
            </w:rPr>
            <m:t>=200000;</m:t>
          </m:r>
          <m:sSub>
            <m:sSubPr>
              <m:ctrlPr>
                <w:rPr>
                  <w:rFonts w:ascii="Cambria Math" w:hAnsi="Cambria Math"/>
                </w:rPr>
              </m:ctrlPr>
            </m:sSubPr>
            <m:e>
              <m:r>
                <w:rPr>
                  <w:rFonts w:ascii="Cambria Math" w:hAnsi="Cambria Math"/>
                </w:rPr>
                <m:t>I</m:t>
              </m:r>
            </m:e>
            <m:sub>
              <m:r>
                <w:rPr>
                  <w:rFonts w:ascii="Cambria Math" w:hAnsi="Cambria Math"/>
                </w:rPr>
                <m:t>a</m:t>
              </m:r>
            </m:sub>
          </m:sSub>
          <m:d>
            <m:dPr>
              <m:ctrlPr>
                <w:rPr>
                  <w:rFonts w:ascii="Cambria Math" w:hAnsi="Cambria Math"/>
                </w:rPr>
              </m:ctrlPr>
            </m:dPr>
            <m:e>
              <m:r>
                <w:rPr>
                  <w:rFonts w:ascii="Cambria Math" w:hAnsi="Cambria Math"/>
                </w:rPr>
                <m:t>0</m:t>
              </m:r>
            </m:e>
          </m:d>
          <m:r>
            <w:rPr>
              <w:rFonts w:ascii="Cambria Math" w:hAnsi="Cambria Math"/>
            </w:rPr>
            <m:t>=300000;Q</m:t>
          </m:r>
          <m:d>
            <m:dPr>
              <m:ctrlPr>
                <w:rPr>
                  <w:rFonts w:ascii="Cambria Math" w:hAnsi="Cambria Math"/>
                </w:rPr>
              </m:ctrlPr>
            </m:dPr>
            <m:e>
              <m:r>
                <w:rPr>
                  <w:rFonts w:ascii="Cambria Math" w:hAnsi="Cambria Math"/>
                </w:rPr>
                <m:t>0</m:t>
              </m:r>
            </m:e>
          </m:d>
          <m:r>
            <w:rPr>
              <w:rFonts w:ascii="Cambria Math" w:hAnsi="Cambria Math"/>
            </w:rPr>
            <m:t>=17605;</m:t>
          </m:r>
          <m:sSub>
            <m:sSubPr>
              <m:ctrlPr>
                <w:rPr>
                  <w:rFonts w:ascii="Cambria Math" w:hAnsi="Cambria Math"/>
                </w:rPr>
              </m:ctrlPr>
            </m:sSubPr>
            <m:e>
              <m:r>
                <w:rPr>
                  <w:rFonts w:ascii="Cambria Math" w:hAnsi="Cambria Math"/>
                </w:rPr>
                <m:t>I</m:t>
              </m:r>
            </m:e>
            <m:sub>
              <m:r>
                <w:rPr>
                  <w:rFonts w:ascii="Cambria Math" w:hAnsi="Cambria Math"/>
                </w:rPr>
                <m:t>1</m:t>
              </m:r>
            </m:sub>
          </m:sSub>
          <m:d>
            <m:dPr>
              <m:ctrlPr>
                <w:rPr>
                  <w:rFonts w:ascii="Cambria Math" w:hAnsi="Cambria Math"/>
                </w:rPr>
              </m:ctrlPr>
            </m:dPr>
            <m:e>
              <m:r>
                <w:rPr>
                  <w:rFonts w:ascii="Cambria Math" w:hAnsi="Cambria Math"/>
                </w:rPr>
                <m:t>0</m:t>
              </m:r>
            </m:e>
          </m:d>
          <m:r>
            <w:rPr>
              <w:rFonts w:ascii="Cambria Math" w:hAnsi="Cambria Math"/>
            </w:rPr>
            <m:t>=1853;</m:t>
          </m:r>
        </m:oMath>
      </m:oMathPara>
    </w:p>
    <w:p w14:paraId="1DA25A5D" w14:textId="77777777" w:rsidR="00450FD3" w:rsidRDefault="0068124B">
      <w:pPr>
        <w:spacing w:after="0"/>
        <w:jc w:val="center"/>
        <w:rPr>
          <w:rFonts w:ascii="Times New Roman" w:hAnsi="Times New Roman"/>
          <w:sz w:val="24"/>
          <w:szCs w:val="24"/>
        </w:rPr>
      </w:pPr>
      <m:oMathPara>
        <m:oMathParaPr>
          <m:jc m:val="center"/>
        </m:oMathParaPr>
        <m:oMath>
          <m:sSub>
            <m:sSubPr>
              <m:ctrlPr>
                <w:rPr>
                  <w:rFonts w:ascii="Cambria Math" w:hAnsi="Cambria Math"/>
                </w:rPr>
              </m:ctrlPr>
            </m:sSubPr>
            <m:e>
              <m:r>
                <w:rPr>
                  <w:rFonts w:ascii="Cambria Math" w:hAnsi="Cambria Math"/>
                </w:rPr>
                <m:t>I</m:t>
              </m:r>
            </m:e>
            <m:sub>
              <m:r>
                <w:rPr>
                  <w:rFonts w:ascii="Cambria Math" w:hAnsi="Cambria Math"/>
                </w:rPr>
                <m:t>2</m:t>
              </m:r>
            </m:sub>
          </m:sSub>
          <m:d>
            <m:dPr>
              <m:ctrlPr>
                <w:rPr>
                  <w:rFonts w:ascii="Cambria Math" w:hAnsi="Cambria Math"/>
                </w:rPr>
              </m:ctrlPr>
            </m:dPr>
            <m:e>
              <m:r>
                <w:rPr>
                  <w:rFonts w:ascii="Cambria Math" w:hAnsi="Cambria Math"/>
                </w:rPr>
                <m:t>0</m:t>
              </m:r>
            </m:e>
          </m:d>
          <m:r>
            <w:rPr>
              <w:rFonts w:ascii="Cambria Math" w:hAnsi="Cambria Math"/>
            </w:rPr>
            <m:t>=115;R</m:t>
          </m:r>
          <m:d>
            <m:dPr>
              <m:ctrlPr>
                <w:rPr>
                  <w:rFonts w:ascii="Cambria Math" w:hAnsi="Cambria Math"/>
                </w:rPr>
              </m:ctrlPr>
            </m:dPr>
            <m:e>
              <m:r>
                <w:rPr>
                  <w:rFonts w:ascii="Cambria Math" w:hAnsi="Cambria Math"/>
                </w:rPr>
                <m:t>0</m:t>
              </m:r>
            </m:e>
          </m:d>
          <m:r>
            <w:rPr>
              <w:rFonts w:ascii="Cambria Math" w:hAnsi="Cambria Math"/>
            </w:rPr>
            <m:t>=200000;V</m:t>
          </m:r>
          <m:d>
            <m:dPr>
              <m:ctrlPr>
                <w:rPr>
                  <w:rFonts w:ascii="Cambria Math" w:hAnsi="Cambria Math"/>
                </w:rPr>
              </m:ctrlPr>
            </m:dPr>
            <m:e>
              <m:r>
                <w:rPr>
                  <w:rFonts w:ascii="Cambria Math" w:hAnsi="Cambria Math"/>
                </w:rPr>
                <m:t>0</m:t>
              </m:r>
            </m:e>
          </m:d>
          <m:r>
            <w:rPr>
              <w:rFonts w:ascii="Cambria Math" w:hAnsi="Cambria Math"/>
            </w:rPr>
            <m:t>=0</m:t>
          </m:r>
        </m:oMath>
      </m:oMathPara>
    </w:p>
    <w:p w14:paraId="78716BF6" w14:textId="77777777" w:rsidR="00450FD3" w:rsidRDefault="00450FD3">
      <w:pPr>
        <w:spacing w:after="0"/>
        <w:jc w:val="both"/>
        <w:rPr>
          <w:rFonts w:ascii="Times New Roman" w:hAnsi="Times New Roman"/>
          <w:sz w:val="24"/>
          <w:szCs w:val="24"/>
        </w:rPr>
      </w:pPr>
    </w:p>
    <w:p w14:paraId="3247B5D4" w14:textId="29227788" w:rsidR="00450FD3" w:rsidRDefault="002D576A" w:rsidP="00696035">
      <w:pPr>
        <w:spacing w:after="0" w:line="360" w:lineRule="auto"/>
        <w:jc w:val="both"/>
      </w:pPr>
      <w:r>
        <w:rPr>
          <w:rFonts w:ascii="Times New Roman" w:hAnsi="Times New Roman"/>
          <w:sz w:val="24"/>
          <w:szCs w:val="24"/>
        </w:rPr>
        <w:t>Where the initial time was set at 23</w:t>
      </w:r>
      <w:r>
        <w:rPr>
          <w:rFonts w:ascii="Times New Roman" w:hAnsi="Times New Roman"/>
          <w:sz w:val="24"/>
          <w:szCs w:val="24"/>
          <w:vertAlign w:val="superscript"/>
        </w:rPr>
        <w:t>rd</w:t>
      </w:r>
      <w:r>
        <w:rPr>
          <w:rFonts w:ascii="Times New Roman" w:hAnsi="Times New Roman"/>
          <w:sz w:val="24"/>
          <w:szCs w:val="24"/>
        </w:rPr>
        <w:t xml:space="preserve"> June 2020 in order to be more accurate during the fitting and also because in the first months of monitoring the collected data were affected by bias. All the simulations are performed from 23</w:t>
      </w:r>
      <w:r>
        <w:rPr>
          <w:rFonts w:ascii="Times New Roman" w:hAnsi="Times New Roman"/>
          <w:sz w:val="24"/>
          <w:szCs w:val="24"/>
          <w:vertAlign w:val="superscript"/>
        </w:rPr>
        <w:t>rd</w:t>
      </w:r>
      <w:r>
        <w:rPr>
          <w:rFonts w:ascii="Times New Roman" w:hAnsi="Times New Roman"/>
          <w:sz w:val="24"/>
          <w:szCs w:val="24"/>
        </w:rPr>
        <w:t xml:space="preserve"> June 2020 to 22</w:t>
      </w:r>
      <w:r>
        <w:rPr>
          <w:rFonts w:ascii="Times New Roman" w:hAnsi="Times New Roman"/>
          <w:sz w:val="24"/>
          <w:szCs w:val="24"/>
          <w:vertAlign w:val="superscript"/>
        </w:rPr>
        <w:t>nd</w:t>
      </w:r>
      <w:r>
        <w:rPr>
          <w:rFonts w:ascii="Times New Roman" w:hAnsi="Times New Roman"/>
          <w:sz w:val="24"/>
          <w:szCs w:val="24"/>
        </w:rPr>
        <w:t xml:space="preserve"> February 2021 (245 days). Data about quarantined, infected hospitalized not in IC and in IC are taken by </w:t>
      </w:r>
      <w:proofErr w:type="spellStart"/>
      <w:r>
        <w:rPr>
          <w:rFonts w:ascii="Times New Roman" w:hAnsi="Times New Roman"/>
          <w:sz w:val="24"/>
          <w:szCs w:val="24"/>
        </w:rPr>
        <w:t>Protezione</w:t>
      </w:r>
      <w:proofErr w:type="spellEnd"/>
      <w:r>
        <w:rPr>
          <w:rFonts w:ascii="Times New Roman" w:hAnsi="Times New Roman"/>
          <w:sz w:val="24"/>
          <w:szCs w:val="24"/>
        </w:rPr>
        <w:t xml:space="preserve"> Civile daily monitoring [</w:t>
      </w:r>
      <w:r w:rsidR="00E52C9B">
        <w:rPr>
          <w:rFonts w:ascii="Times New Roman" w:hAnsi="Times New Roman"/>
          <w:sz w:val="24"/>
          <w:szCs w:val="24"/>
        </w:rPr>
        <w:t>18</w:t>
      </w:r>
      <w:r>
        <w:rPr>
          <w:rFonts w:ascii="Times New Roman" w:hAnsi="Times New Roman"/>
          <w:sz w:val="24"/>
          <w:szCs w:val="24"/>
        </w:rPr>
        <w:t xml:space="preserve">]. Data about infected subjects not detected are not available, for </w:t>
      </w:r>
      <w:r w:rsidR="00DC50B7">
        <w:rPr>
          <w:rFonts w:ascii="Times New Roman" w:hAnsi="Times New Roman"/>
          <w:sz w:val="24"/>
          <w:szCs w:val="24"/>
        </w:rPr>
        <w:t>that</w:t>
      </w:r>
      <w:r>
        <w:rPr>
          <w:rFonts w:ascii="Times New Roman" w:hAnsi="Times New Roman"/>
          <w:sz w:val="24"/>
          <w:szCs w:val="24"/>
        </w:rPr>
        <w:t xml:space="preserve"> reason we have done a suitable and realistic estimation that works properly for our task.</w:t>
      </w:r>
    </w:p>
    <w:p w14:paraId="04174A6E" w14:textId="77777777" w:rsidR="00450FD3" w:rsidRDefault="002D576A" w:rsidP="00696035">
      <w:pPr>
        <w:spacing w:line="360" w:lineRule="auto"/>
        <w:jc w:val="both"/>
        <w:rPr>
          <w:rFonts w:ascii="Times New Roman" w:hAnsi="Times New Roman"/>
          <w:sz w:val="24"/>
          <w:szCs w:val="24"/>
        </w:rPr>
      </w:pPr>
      <w:r>
        <w:rPr>
          <w:rFonts w:ascii="Times New Roman" w:hAnsi="Times New Roman"/>
          <w:sz w:val="24"/>
          <w:szCs w:val="24"/>
        </w:rPr>
        <w:t xml:space="preserve">Some parameter values were taken from the literature and set for the entire simulation to the following value: </w:t>
      </w:r>
    </w:p>
    <w:p w14:paraId="0C8F0B39" w14:textId="77777777" w:rsidR="00450FD3" w:rsidRDefault="002D576A">
      <w:pPr>
        <w:jc w:val="center"/>
        <w:rPr>
          <w:rFonts w:ascii="Times New Roman" w:eastAsiaTheme="minorEastAsia" w:hAnsi="Times New Roman"/>
          <w:sz w:val="24"/>
          <w:szCs w:val="24"/>
        </w:rPr>
      </w:pPr>
      <m:oMathPara>
        <m:oMathParaPr>
          <m:jc m:val="center"/>
        </m:oMathParaPr>
        <m:oMath>
          <m:r>
            <w:rPr>
              <w:rFonts w:ascii="Cambria Math" w:hAnsi="Cambria Math"/>
            </w:rPr>
            <m:t>b=1180;β=3.5×</m:t>
          </m:r>
          <m:sSup>
            <m:sSupPr>
              <m:ctrlPr>
                <w:rPr>
                  <w:rFonts w:ascii="Cambria Math" w:hAnsi="Cambria Math"/>
                </w:rPr>
              </m:ctrlPr>
            </m:sSupPr>
            <m:e>
              <m:r>
                <w:rPr>
                  <w:rFonts w:ascii="Cambria Math" w:hAnsi="Cambria Math"/>
                </w:rPr>
                <m:t>10</m:t>
              </m:r>
            </m:e>
            <m:sup>
              <m:r>
                <w:rPr>
                  <w:rFonts w:ascii="Cambria Math" w:hAnsi="Cambria Math"/>
                </w:rPr>
                <m:t>-10</m:t>
              </m:r>
            </m:sup>
          </m:sSup>
          <m:r>
            <w:rPr>
              <w:rFonts w:ascii="Cambria Math" w:hAnsi="Cambria Math"/>
            </w:rPr>
            <m:t>;η=0;m=0.09;d=2.95×</m:t>
          </m:r>
          <m:sSup>
            <m:sSupPr>
              <m:ctrlPr>
                <w:rPr>
                  <w:rFonts w:ascii="Cambria Math" w:hAnsi="Cambria Math"/>
                </w:rPr>
              </m:ctrlPr>
            </m:sSupPr>
            <m:e>
              <m:r>
                <w:rPr>
                  <w:rFonts w:ascii="Cambria Math" w:hAnsi="Cambria Math"/>
                </w:rPr>
                <m:t>10</m:t>
              </m:r>
            </m:e>
            <m:sup>
              <m:r>
                <w:rPr>
                  <w:rFonts w:ascii="Cambria Math" w:hAnsi="Cambria Math"/>
                </w:rPr>
                <m:t>-5</m:t>
              </m:r>
            </m:sup>
          </m:sSup>
          <m:r>
            <w:rPr>
              <w:rFonts w:ascii="Cambria Math" w:hAnsi="Cambria Math"/>
            </w:rPr>
            <m:t>;k=0.3</m:t>
          </m:r>
        </m:oMath>
      </m:oMathPara>
    </w:p>
    <w:p w14:paraId="66AE3217" w14:textId="77777777"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Note that, even if </w:t>
      </w:r>
      <m:oMath>
        <m:r>
          <w:rPr>
            <w:rFonts w:ascii="Cambria Math" w:hAnsi="Cambria Math"/>
          </w:rPr>
          <m:t>η</m:t>
        </m:r>
      </m:oMath>
      <w:r>
        <w:rPr>
          <w:rFonts w:ascii="Times New Roman" w:eastAsiaTheme="minorEastAsia" w:hAnsi="Times New Roman"/>
          <w:sz w:val="24"/>
          <w:szCs w:val="24"/>
        </w:rPr>
        <w:t xml:space="preserve">  was considered as a reinfection parameter, it was set equal to zero because there are not a statistically significant number of reinfected cases in Italy.  </w:t>
      </w:r>
    </w:p>
    <w:p w14:paraId="43C498E3" w14:textId="68CEA208"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All the other parameter values, because of the lack of information, </w:t>
      </w:r>
      <w:r w:rsidR="00DC50B7">
        <w:rPr>
          <w:rFonts w:ascii="Times New Roman" w:eastAsiaTheme="minorEastAsia" w:hAnsi="Times New Roman"/>
          <w:sz w:val="24"/>
          <w:szCs w:val="24"/>
        </w:rPr>
        <w:t>have been</w:t>
      </w:r>
      <w:r>
        <w:rPr>
          <w:rFonts w:ascii="Times New Roman" w:eastAsiaTheme="minorEastAsia" w:hAnsi="Times New Roman"/>
          <w:sz w:val="24"/>
          <w:szCs w:val="24"/>
        </w:rPr>
        <w:t xml:space="preserve"> estimated by fitting the simulated curve with the real </w:t>
      </w:r>
      <w:r w:rsidR="00DC50B7">
        <w:rPr>
          <w:rFonts w:ascii="Times New Roman" w:eastAsiaTheme="minorEastAsia" w:hAnsi="Times New Roman"/>
          <w:sz w:val="24"/>
          <w:szCs w:val="24"/>
        </w:rPr>
        <w:t>one</w:t>
      </w:r>
      <w:r>
        <w:rPr>
          <w:rFonts w:ascii="Times New Roman" w:eastAsiaTheme="minorEastAsia" w:hAnsi="Times New Roman"/>
          <w:sz w:val="24"/>
          <w:szCs w:val="24"/>
        </w:rPr>
        <w:t xml:space="preserve"> by the function </w:t>
      </w:r>
      <w:proofErr w:type="spellStart"/>
      <w:r>
        <w:rPr>
          <w:rFonts w:ascii="Times New Roman" w:eastAsiaTheme="minorEastAsia" w:hAnsi="Times New Roman"/>
          <w:i/>
          <w:iCs/>
          <w:sz w:val="24"/>
          <w:szCs w:val="24"/>
        </w:rPr>
        <w:t>fmincon</w:t>
      </w:r>
      <w:proofErr w:type="spellEnd"/>
      <w:r>
        <w:rPr>
          <w:rFonts w:ascii="Times New Roman" w:eastAsiaTheme="minorEastAsia" w:hAnsi="Times New Roman"/>
          <w:i/>
          <w:iCs/>
          <w:sz w:val="24"/>
          <w:szCs w:val="24"/>
        </w:rPr>
        <w:t xml:space="preserve">. </w:t>
      </w:r>
    </w:p>
    <w:p w14:paraId="682A11F5" w14:textId="77777777" w:rsidR="00450FD3" w:rsidRDefault="00450FD3">
      <w:pPr>
        <w:spacing w:after="0"/>
        <w:jc w:val="both"/>
        <w:rPr>
          <w:rFonts w:ascii="Times New Roman" w:eastAsiaTheme="minorEastAsia" w:hAnsi="Times New Roman"/>
          <w:sz w:val="24"/>
          <w:szCs w:val="24"/>
        </w:rPr>
      </w:pPr>
    </w:p>
    <w:p w14:paraId="30FFC783" w14:textId="01526C7B" w:rsidR="00450FD3" w:rsidRDefault="00C5596D" w:rsidP="00C5596D">
      <w:pPr>
        <w:pStyle w:val="Titolo2"/>
      </w:pPr>
      <w:r>
        <w:t xml:space="preserve">3.1 </w:t>
      </w:r>
      <w:r w:rsidR="002D576A">
        <w:t>Fitting numerical results and simulations</w:t>
      </w:r>
    </w:p>
    <w:p w14:paraId="5F95A875" w14:textId="517ED9AA"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parameters that we have estimated are </w:t>
      </w:r>
      <m:oMath>
        <m:sSub>
          <m:sSubPr>
            <m:ctrlPr>
              <w:rPr>
                <w:rFonts w:ascii="Cambria Math" w:hAnsi="Cambria Math"/>
              </w:rPr>
            </m:ctrlPr>
          </m:sSubPr>
          <m:e>
            <m:r>
              <w:rPr>
                <w:rFonts w:ascii="Cambria Math" w:hAnsi="Cambria Math"/>
              </w:rPr>
              <m:t>σ</m:t>
            </m:r>
          </m:e>
          <m:sub>
            <m:r>
              <w:rPr>
                <w:rFonts w:ascii="Cambria Math" w:hAnsi="Cambria Math"/>
              </w:rPr>
              <m:t>1</m:t>
            </m:r>
          </m:sub>
        </m:sSub>
        <m:sSub>
          <m:sSubPr>
            <m:ctrlPr>
              <w:rPr>
                <w:rFonts w:ascii="Cambria Math" w:hAnsi="Cambria Math"/>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γ</m:t>
            </m:r>
          </m:e>
          <m:sub>
            <m:r>
              <w:rPr>
                <w:rFonts w:ascii="Cambria Math" w:hAnsi="Cambria Math"/>
              </w:rPr>
              <m:t>3</m:t>
            </m:r>
          </m:sub>
        </m:sSub>
        <m:r>
          <w:rPr>
            <w:rFonts w:ascii="Cambria Math" w:hAnsi="Cambria Math"/>
          </w:rPr>
          <m:t>,p,λ,</m:t>
        </m:r>
        <m:sSub>
          <m:sSubPr>
            <m:ctrlPr>
              <w:rPr>
                <w:rFonts w:ascii="Cambria Math" w:hAnsi="Cambria Math"/>
              </w:rPr>
            </m:ctrlPr>
          </m:sSubPr>
          <m:e>
            <m:r>
              <w:rPr>
                <w:rFonts w:ascii="Cambria Math" w:hAnsi="Cambria Math"/>
              </w:rPr>
              <m:t>ρ</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2</m:t>
            </m:r>
          </m:sub>
        </m:sSub>
      </m:oMath>
      <w:r>
        <w:rPr>
          <w:rFonts w:ascii="Times New Roman" w:eastAsiaTheme="minorEastAsia" w:hAnsi="Times New Roman"/>
          <w:sz w:val="24"/>
          <w:szCs w:val="24"/>
        </w:rPr>
        <w:t xml:space="preserve"> and the controls </w:t>
      </w: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p</m:t>
            </m:r>
          </m:sub>
        </m:sSub>
      </m:oMath>
      <w:r>
        <w:rPr>
          <w:rFonts w:ascii="Times New Roman" w:eastAsiaTheme="minorEastAsia" w:hAnsi="Times New Roman"/>
          <w:sz w:val="24"/>
          <w:szCs w:val="24"/>
        </w:rPr>
        <w:t xml:space="preserve"> </w:t>
      </w:r>
      <w:r>
        <w:rPr>
          <w:rFonts w:ascii="Times New Roman" w:eastAsiaTheme="minorEastAsia" w:hAnsi="Times New Roman"/>
          <w:sz w:val="24"/>
          <w:szCs w:val="24"/>
        </w:rPr>
        <w:lastRenderedPageBreak/>
        <w:t xml:space="preserve">where their definition is explained in </w:t>
      </w:r>
      <w:r>
        <w:rPr>
          <w:rFonts w:ascii="Times New Roman" w:eastAsiaTheme="minorEastAsia" w:hAnsi="Times New Roman"/>
          <w:b/>
          <w:bCs/>
          <w:sz w:val="24"/>
          <w:szCs w:val="24"/>
        </w:rPr>
        <w:t>Table 1</w:t>
      </w:r>
      <w:r>
        <w:rPr>
          <w:rFonts w:ascii="Times New Roman" w:eastAsiaTheme="minorEastAsia" w:hAnsi="Times New Roman"/>
          <w:sz w:val="24"/>
          <w:szCs w:val="24"/>
        </w:rPr>
        <w:t xml:space="preserve">. Each parameter varies on a monthly base, whereas the controls on a weekly base despite </w:t>
      </w:r>
      <w:r w:rsidR="00551FA7">
        <w:rPr>
          <w:rFonts w:ascii="Times New Roman" w:eastAsiaTheme="minorEastAsia" w:hAnsi="Times New Roman"/>
          <w:sz w:val="24"/>
          <w:szCs w:val="24"/>
        </w:rPr>
        <w:t>of</w:t>
      </w:r>
      <w:r>
        <w:rPr>
          <w:rFonts w:ascii="Times New Roman" w:eastAsiaTheme="minorEastAsia" w:hAnsi="Times New Roman"/>
          <w:sz w:val="24"/>
          <w:szCs w:val="24"/>
        </w:rPr>
        <w:t xml:space="preserve"> the vaccination control that was fixed by us. </w:t>
      </w:r>
    </w:p>
    <w:p w14:paraId="0B6C6F5E" w14:textId="40663DF5" w:rsidR="00450FD3" w:rsidRDefault="002D576A" w:rsidP="00696035">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We have assumed small variations of the control during the fitting to be more loyal with the real scenario</w:t>
      </w:r>
      <w:r w:rsidRPr="002512C2">
        <w:rPr>
          <w:rFonts w:ascii="Times New Roman" w:eastAsiaTheme="minorEastAsia" w:hAnsi="Times New Roman"/>
          <w:sz w:val="24"/>
          <w:szCs w:val="24"/>
        </w:rPr>
        <w:t>;</w:t>
      </w:r>
      <w:r w:rsidR="002512C2" w:rsidRPr="002512C2">
        <w:rPr>
          <w:rFonts w:ascii="Times New Roman" w:eastAsiaTheme="minorEastAsia" w:hAnsi="Times New Roman"/>
          <w:sz w:val="24"/>
          <w:szCs w:val="24"/>
        </w:rPr>
        <w:t xml:space="preserve"> </w:t>
      </w:r>
      <w:r w:rsidR="002512C2" w:rsidRPr="00696035">
        <w:rPr>
          <w:rFonts w:ascii="Times New Roman" w:hAnsi="Times New Roman"/>
          <w:sz w:val="24"/>
        </w:rPr>
        <w:t xml:space="preserve">after the lockdown </w:t>
      </w:r>
      <w:r w:rsidR="002512C2">
        <w:rPr>
          <w:rFonts w:ascii="Times New Roman" w:eastAsiaTheme="minorEastAsia" w:hAnsi="Times New Roman"/>
          <w:sz w:val="24"/>
          <w:szCs w:val="24"/>
        </w:rPr>
        <w:t>announced in</w:t>
      </w:r>
      <w:r w:rsidR="002512C2" w:rsidRPr="002512C2">
        <w:rPr>
          <w:rFonts w:ascii="Times New Roman" w:eastAsiaTheme="minorEastAsia" w:hAnsi="Times New Roman"/>
          <w:sz w:val="24"/>
          <w:szCs w:val="24"/>
        </w:rPr>
        <w:t xml:space="preserve"> March 2020, </w:t>
      </w:r>
      <w:r w:rsidR="002512C2" w:rsidRPr="00696035">
        <w:rPr>
          <w:rFonts w:ascii="Times New Roman" w:hAnsi="Times New Roman"/>
          <w:sz w:val="24"/>
        </w:rPr>
        <w:t xml:space="preserve">we have not </w:t>
      </w:r>
      <w:r w:rsidR="002512C2">
        <w:rPr>
          <w:rFonts w:ascii="Times New Roman" w:eastAsiaTheme="minorEastAsia" w:hAnsi="Times New Roman"/>
          <w:sz w:val="24"/>
          <w:szCs w:val="24"/>
        </w:rPr>
        <w:t>encountered</w:t>
      </w:r>
      <w:r w:rsidR="002512C2" w:rsidRPr="00696035">
        <w:rPr>
          <w:rFonts w:ascii="Times New Roman" w:hAnsi="Times New Roman"/>
          <w:sz w:val="24"/>
        </w:rPr>
        <w:t xml:space="preserve"> something that could be considered as a maximum control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p</m:t>
            </m:r>
          </m:sub>
        </m:sSub>
        <m:r>
          <w:rPr>
            <w:rFonts w:ascii="Cambria Math" w:hAnsi="Cambria Math"/>
            <w:sz w:val="24"/>
          </w:rPr>
          <m:t>=1</m:t>
        </m:r>
      </m:oMath>
      <w:r w:rsidR="002512C2">
        <w:rPr>
          <w:rFonts w:ascii="Times New Roman" w:eastAsiaTheme="minorEastAsia" w:hAnsi="Times New Roman"/>
          <w:sz w:val="24"/>
          <w:szCs w:val="24"/>
        </w:rPr>
        <w:t>. In addition,</w:t>
      </w:r>
      <w:r w:rsidR="002512C2" w:rsidRPr="00696035">
        <w:rPr>
          <w:rFonts w:ascii="Times New Roman" w:hAnsi="Times New Roman"/>
          <w:sz w:val="24"/>
        </w:rPr>
        <w:t xml:space="preserve"> considering the bounds of the other 2 controls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 xml:space="preserve"> </m:t>
        </m:r>
        <m:r>
          <m:rPr>
            <m:sty m:val="p"/>
          </m:rPr>
          <w:rPr>
            <w:rFonts w:ascii="Cambria Math" w:hAnsi="Cambria Math"/>
            <w:sz w:val="24"/>
          </w:rPr>
          <m:t>and</m:t>
        </m:r>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oMath>
      <w:r w:rsidR="002512C2" w:rsidRPr="00696035">
        <w:rPr>
          <w:rFonts w:ascii="Times New Roman" w:hAnsi="Times New Roman"/>
          <w:sz w:val="24"/>
        </w:rPr>
        <w:t xml:space="preserve"> we thought the hospitals had lack of tools and beds</w:t>
      </w:r>
      <w:r w:rsidR="00AF1438" w:rsidRPr="00696035">
        <w:rPr>
          <w:rFonts w:ascii="Times New Roman" w:hAnsi="Times New Roman"/>
          <w:sz w:val="24"/>
        </w:rPr>
        <w:t xml:space="preserve"> </w:t>
      </w:r>
      <w:r w:rsidR="00AF1438">
        <w:rPr>
          <w:rFonts w:ascii="Times New Roman" w:eastAsiaTheme="minorEastAsia" w:hAnsi="Times New Roman"/>
          <w:sz w:val="24"/>
          <w:szCs w:val="24"/>
        </w:rPr>
        <w:t>that</w:t>
      </w:r>
      <w:r w:rsidR="002512C2" w:rsidRPr="002512C2">
        <w:rPr>
          <w:rFonts w:ascii="Times New Roman" w:eastAsiaTheme="minorEastAsia" w:hAnsi="Times New Roman"/>
          <w:sz w:val="24"/>
          <w:szCs w:val="24"/>
        </w:rPr>
        <w:t xml:space="preserve"> </w:t>
      </w:r>
      <w:r w:rsidR="002512C2" w:rsidRPr="00696035">
        <w:rPr>
          <w:rFonts w:ascii="Times New Roman" w:hAnsi="Times New Roman"/>
          <w:sz w:val="24"/>
        </w:rPr>
        <w:t xml:space="preserve">cannot be considered as a maximum control </w:t>
      </w:r>
      <m:oMath>
        <m:r>
          <w:rPr>
            <w:rFonts w:ascii="Cambria Math" w:eastAsiaTheme="minorEastAsia" w:hAnsi="Cambria Math"/>
            <w:sz w:val="24"/>
            <w:szCs w:val="24"/>
          </w:rPr>
          <m:t>u=1</m:t>
        </m:r>
      </m:oMath>
      <w:r w:rsidR="002512C2" w:rsidRPr="002512C2">
        <w:rPr>
          <w:rFonts w:ascii="Times New Roman" w:eastAsiaTheme="minorEastAsia" w:hAnsi="Times New Roman"/>
          <w:sz w:val="24"/>
          <w:szCs w:val="24"/>
        </w:rPr>
        <w:t>.</w:t>
      </w:r>
      <w:r w:rsidR="002512C2">
        <w:rPr>
          <w:rFonts w:ascii="Times New Roman" w:eastAsiaTheme="minorEastAsia" w:hAnsi="Times New Roman"/>
          <w:sz w:val="24"/>
          <w:szCs w:val="24"/>
        </w:rPr>
        <w:t xml:space="preserve"> </w:t>
      </w:r>
      <w:r w:rsidR="002512C2" w:rsidRPr="00696035">
        <w:rPr>
          <w:rFonts w:ascii="Times New Roman" w:hAnsi="Times New Roman"/>
          <w:sz w:val="24"/>
        </w:rPr>
        <w:t>Therefore</w:t>
      </w:r>
      <w:r w:rsidR="002512C2">
        <w:rPr>
          <w:rFonts w:ascii="Times New Roman" w:eastAsiaTheme="minorEastAsia" w:hAnsi="Times New Roman"/>
          <w:sz w:val="24"/>
          <w:szCs w:val="24"/>
        </w:rPr>
        <w:t>,</w:t>
      </w:r>
      <w:r w:rsidR="00551FA7">
        <w:rPr>
          <w:rFonts w:ascii="Times New Roman" w:eastAsiaTheme="minorEastAsia" w:hAnsi="Times New Roman"/>
          <w:sz w:val="24"/>
          <w:szCs w:val="24"/>
        </w:rPr>
        <w:t xml:space="preserve"> </w:t>
      </w:r>
      <w:r>
        <w:rPr>
          <w:rFonts w:ascii="Times New Roman" w:eastAsiaTheme="minorEastAsia" w:hAnsi="Times New Roman"/>
          <w:sz w:val="24"/>
          <w:szCs w:val="24"/>
        </w:rPr>
        <w:t xml:space="preserve">the lower bounds and the upper bounds of the controls are set in different way in order to satisfy this </w:t>
      </w:r>
      <w:r w:rsidR="00B17B5F">
        <w:rPr>
          <w:rFonts w:ascii="Times New Roman" w:eastAsiaTheme="minorEastAsia" w:hAnsi="Times New Roman"/>
          <w:sz w:val="24"/>
          <w:szCs w:val="24"/>
        </w:rPr>
        <w:t>intuition</w:t>
      </w:r>
      <w:r>
        <w:rPr>
          <w:rFonts w:ascii="Times New Roman" w:eastAsiaTheme="minorEastAsia" w:hAnsi="Times New Roman"/>
          <w:sz w:val="24"/>
          <w:szCs w:val="24"/>
        </w:rPr>
        <w:t>:</w:t>
      </w:r>
    </w:p>
    <w:p w14:paraId="59F91AF9" w14:textId="77777777" w:rsidR="00450FD3" w:rsidRDefault="00450FD3">
      <w:pPr>
        <w:spacing w:after="0"/>
        <w:jc w:val="both"/>
        <w:rPr>
          <w:rFonts w:ascii="Times New Roman" w:eastAsiaTheme="minorEastAsia" w:hAnsi="Times New Roman"/>
          <w:sz w:val="24"/>
          <w:szCs w:val="24"/>
        </w:rPr>
      </w:pPr>
    </w:p>
    <w:p w14:paraId="448CBAA4" w14:textId="56C45B4A" w:rsidR="00450FD3" w:rsidRDefault="002D576A">
      <w:pPr>
        <w:spacing w:after="0"/>
        <w:jc w:val="both"/>
        <w:rPr>
          <w:rFonts w:ascii="Times New Roman" w:eastAsiaTheme="minorEastAsia" w:hAnsi="Times New Roman"/>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:0.35≤</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≤0.8;0.55≤</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≤0.8;0.45≤</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≤0.7;</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=0.02∈</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=0.09∈</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Pr>
          <w:rFonts w:ascii="Times New Roman" w:eastAsiaTheme="minorEastAsia" w:hAnsi="Times New Roman"/>
        </w:rPr>
        <w:t xml:space="preserve"> </w:t>
      </w:r>
      <w:r>
        <w:rPr>
          <w:rFonts w:ascii="Times New Roman" w:eastAsiaTheme="minorEastAsia" w:hAnsi="Times New Roman"/>
        </w:rPr>
        <w:tab/>
      </w:r>
      <w:r>
        <w:rPr>
          <w:rFonts w:ascii="Times New Roman" w:eastAsiaTheme="minorEastAsia" w:hAnsi="Times New Roman"/>
        </w:rPr>
        <w:tab/>
      </w:r>
    </w:p>
    <w:p w14:paraId="65E10CE7" w14:textId="77777777" w:rsidR="00450FD3" w:rsidRDefault="00450FD3">
      <w:pPr>
        <w:spacing w:after="0"/>
        <w:jc w:val="both"/>
        <w:rPr>
          <w:rFonts w:ascii="Times New Roman" w:eastAsiaTheme="minorEastAsia" w:hAnsi="Times New Roman"/>
        </w:rPr>
      </w:pPr>
    </w:p>
    <w:p w14:paraId="05B8E645" w14:textId="2DA0F66D" w:rsidR="00450FD3" w:rsidRDefault="002D576A" w:rsidP="00696035">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with </w:t>
      </w:r>
      <m:oMath>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=199</m:t>
        </m:r>
      </m:oMath>
      <w:r>
        <w:rPr>
          <w:rFonts w:ascii="Times New Roman" w:eastAsiaTheme="minorEastAsia" w:hAnsi="Times New Roman"/>
          <w:sz w:val="24"/>
          <w:szCs w:val="24"/>
        </w:rPr>
        <w:t xml:space="preserve">  first day of vaccine and </w:t>
      </w:r>
      <m:oMath>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=229</m:t>
        </m:r>
      </m:oMath>
      <w:r>
        <w:rPr>
          <w:rFonts w:ascii="Times New Roman" w:eastAsiaTheme="minorEastAsia" w:hAnsi="Times New Roman"/>
          <w:sz w:val="24"/>
          <w:szCs w:val="24"/>
        </w:rPr>
        <w:t xml:space="preserve"> the day in which the number of daily administered vaccine are augmented thanks to the contribution of different pharmaceutical companies.</w:t>
      </w:r>
    </w:p>
    <w:p w14:paraId="131A8619" w14:textId="58EEB1EC" w:rsidR="0067690F" w:rsidRPr="0067690F" w:rsidRDefault="0067690F" w:rsidP="00696035">
      <w:pPr>
        <w:spacing w:after="0"/>
        <w:jc w:val="both"/>
        <w:rPr>
          <w:rFonts w:ascii="Times New Roman" w:eastAsiaTheme="minorEastAsia" w:hAnsi="Times New Roman"/>
          <w:sz w:val="24"/>
          <w:szCs w:val="24"/>
        </w:rPr>
      </w:pPr>
      <w:r w:rsidRPr="00696035">
        <w:rPr>
          <w:rFonts w:ascii="Times New Roman" w:hAnsi="Times New Roman"/>
          <w:sz w:val="24"/>
        </w:rPr>
        <w:t xml:space="preserve">The </w:t>
      </w:r>
      <w:r>
        <w:rPr>
          <w:rFonts w:ascii="Times New Roman" w:eastAsiaTheme="minorEastAsia" w:hAnsi="Times New Roman"/>
          <w:sz w:val="24"/>
          <w:szCs w:val="24"/>
        </w:rPr>
        <w:t>parameters’</w:t>
      </w:r>
      <w:r w:rsidRPr="00696035">
        <w:rPr>
          <w:rFonts w:ascii="Times New Roman" w:hAnsi="Times New Roman"/>
          <w:sz w:val="24"/>
        </w:rPr>
        <w:t xml:space="preserve"> upper and lower bound have more flexibility to accommodate the differences between the real behaviour and the modelled one.</w:t>
      </w:r>
      <w:r>
        <w:rPr>
          <w:rFonts w:ascii="Times New Roman" w:eastAsiaTheme="minorEastAsia" w:hAnsi="Times New Roman"/>
          <w:sz w:val="24"/>
          <w:szCs w:val="24"/>
        </w:rPr>
        <w:t xml:space="preserve"> </w:t>
      </w:r>
    </w:p>
    <w:p w14:paraId="75F7352F" w14:textId="77777777" w:rsidR="00450FD3" w:rsidRDefault="002D576A" w:rsidP="00696035">
      <w:pPr>
        <w:spacing w:after="0"/>
        <w:ind w:left="708" w:hanging="708"/>
        <w:rPr>
          <w:rFonts w:ascii="Times New Roman" w:eastAsiaTheme="minorEastAsia" w:hAnsi="Times New Roman"/>
          <w:sz w:val="24"/>
          <w:szCs w:val="24"/>
        </w:rPr>
      </w:pPr>
      <w:r>
        <w:rPr>
          <w:rFonts w:ascii="Times New Roman" w:eastAsiaTheme="minorEastAsia" w:hAnsi="Times New Roman"/>
          <w:sz w:val="24"/>
          <w:szCs w:val="24"/>
        </w:rPr>
        <w:t xml:space="preserve">The fitting has been performed by using the cost index </w:t>
      </w:r>
      <w:r>
        <w:rPr>
          <w:rFonts w:ascii="Times New Roman" w:eastAsiaTheme="minorEastAsia" w:hAnsi="Times New Roman"/>
          <w:i/>
          <w:iCs/>
          <w:sz w:val="24"/>
          <w:szCs w:val="24"/>
        </w:rPr>
        <w:t>(4)</w:t>
      </w:r>
      <w:r>
        <w:rPr>
          <w:rFonts w:ascii="Times New Roman" w:eastAsiaTheme="minorEastAsia" w:hAnsi="Times New Roman"/>
          <w:sz w:val="24"/>
          <w:szCs w:val="24"/>
        </w:rPr>
        <w:t xml:space="preserve"> and setting the following weights:</w:t>
      </w:r>
    </w:p>
    <w:p w14:paraId="27C05079" w14:textId="77777777" w:rsidR="00450FD3" w:rsidRDefault="00450FD3" w:rsidP="00696035">
      <w:pPr>
        <w:spacing w:after="0"/>
        <w:jc w:val="both"/>
        <w:rPr>
          <w:rFonts w:ascii="Times New Roman" w:eastAsiaTheme="minorEastAsia" w:hAnsi="Times New Roman"/>
          <w:sz w:val="24"/>
          <w:szCs w:val="24"/>
        </w:rPr>
      </w:pPr>
    </w:p>
    <w:p w14:paraId="17DC0A4D" w14:textId="77777777" w:rsidR="00450FD3" w:rsidRDefault="0068124B" w:rsidP="00696035">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M</m:t>
              </m:r>
            </m:e>
            <m:sub>
              <m:r>
                <w:rPr>
                  <w:rFonts w:ascii="Cambria Math" w:hAnsi="Cambria Math"/>
                </w:rPr>
                <m:t>11</m:t>
              </m:r>
            </m:sub>
          </m:sSub>
          <m:r>
            <w:rPr>
              <w:rFonts w:ascii="Cambria Math" w:hAnsi="Cambria Math"/>
            </w:rPr>
            <m:t>=0.1,</m:t>
          </m:r>
          <m:sSub>
            <m:sSubPr>
              <m:ctrlPr>
                <w:rPr>
                  <w:rFonts w:ascii="Cambria Math" w:hAnsi="Cambria Math"/>
                </w:rPr>
              </m:ctrlPr>
            </m:sSubPr>
            <m:e>
              <m:r>
                <w:rPr>
                  <w:rFonts w:ascii="Cambria Math" w:hAnsi="Cambria Math"/>
                </w:rPr>
                <m:t>M</m:t>
              </m:r>
            </m:e>
            <m:sub>
              <m:r>
                <w:rPr>
                  <w:rFonts w:ascii="Cambria Math" w:hAnsi="Cambria Math"/>
                </w:rPr>
                <m:t>22</m:t>
              </m:r>
            </m:sub>
          </m:sSub>
          <m:r>
            <w:rPr>
              <w:rFonts w:ascii="Cambria Math" w:hAnsi="Cambria Math"/>
            </w:rPr>
            <m:t>=2,</m:t>
          </m:r>
          <m:sSub>
            <m:sSubPr>
              <m:ctrlPr>
                <w:rPr>
                  <w:rFonts w:ascii="Cambria Math" w:hAnsi="Cambria Math"/>
                </w:rPr>
              </m:ctrlPr>
            </m:sSubPr>
            <m:e>
              <m:r>
                <w:rPr>
                  <w:rFonts w:ascii="Cambria Math" w:hAnsi="Cambria Math"/>
                </w:rPr>
                <m:t>M</m:t>
              </m:r>
            </m:e>
            <m:sub>
              <m:r>
                <w:rPr>
                  <w:rFonts w:ascii="Cambria Math" w:hAnsi="Cambria Math"/>
                </w:rPr>
                <m:t>33</m:t>
              </m:r>
            </m:sub>
          </m:sSub>
          <m:r>
            <w:rPr>
              <w:rFonts w:ascii="Cambria Math" w:hAnsi="Cambria Math"/>
            </w:rPr>
            <m:t>=10,</m:t>
          </m:r>
        </m:oMath>
      </m:oMathPara>
    </w:p>
    <w:p w14:paraId="6F83E55D" w14:textId="77777777" w:rsidR="00450FD3" w:rsidRDefault="00450FD3" w:rsidP="00696035">
      <w:pPr>
        <w:spacing w:after="0"/>
        <w:jc w:val="both"/>
        <w:rPr>
          <w:rFonts w:ascii="Times New Roman" w:eastAsiaTheme="minorEastAsia" w:hAnsi="Times New Roman"/>
          <w:sz w:val="24"/>
          <w:szCs w:val="24"/>
        </w:rPr>
      </w:pPr>
    </w:p>
    <w:p w14:paraId="3203263C" w14:textId="34EBAADD" w:rsidR="00450FD3" w:rsidRPr="00551FA7" w:rsidRDefault="002D576A" w:rsidP="00696035">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Where we have decided to give more importance to the fitting of the hospitalized not in IC and </w:t>
      </w:r>
      <w:r w:rsidRPr="00551FA7">
        <w:rPr>
          <w:rFonts w:ascii="Times New Roman" w:eastAsiaTheme="minorEastAsia" w:hAnsi="Times New Roman"/>
          <w:sz w:val="24"/>
          <w:szCs w:val="24"/>
        </w:rPr>
        <w:t xml:space="preserve">IC because of the more certain values given by </w:t>
      </w:r>
      <w:r w:rsidR="009D13DD">
        <w:rPr>
          <w:rFonts w:ascii="Times New Roman" w:eastAsiaTheme="minorEastAsia" w:hAnsi="Times New Roman"/>
          <w:sz w:val="24"/>
          <w:szCs w:val="24"/>
        </w:rPr>
        <w:t xml:space="preserve">those </w:t>
      </w:r>
      <w:proofErr w:type="gramStart"/>
      <w:r w:rsidR="009D13DD">
        <w:rPr>
          <w:rFonts w:ascii="Times New Roman" w:eastAsiaTheme="minorEastAsia" w:hAnsi="Times New Roman"/>
          <w:sz w:val="24"/>
          <w:szCs w:val="24"/>
        </w:rPr>
        <w:t>classes</w:t>
      </w:r>
      <w:r w:rsidR="00B86759" w:rsidRPr="0083058B">
        <w:rPr>
          <w:rFonts w:ascii="Times New Roman" w:eastAsiaTheme="minorEastAsia" w:hAnsi="Times New Roman"/>
          <w:sz w:val="24"/>
          <w:szCs w:val="24"/>
          <w:lang w:val="en-US"/>
        </w:rPr>
        <w:t>(</w:t>
      </w:r>
      <w:proofErr w:type="gramEnd"/>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en-US"/>
              </w:rPr>
              <m:t>1</m:t>
            </m:r>
          </m:sub>
        </m:sSub>
        <m:r>
          <w:rPr>
            <w:rFonts w:ascii="Cambria Math" w:eastAsiaTheme="minorEastAsia" w:hAnsi="Cambria Math"/>
            <w:sz w:val="24"/>
            <w:szCs w:val="24"/>
            <w:lang w:val="en-US"/>
          </w:rPr>
          <m:t>,</m:t>
        </m:r>
        <m:sSub>
          <m:sSubPr>
            <m:ctrlPr>
              <w:rPr>
                <w:rFonts w:ascii="Cambria Math" w:eastAsiaTheme="minorEastAsia" w:hAnsi="Cambria Math"/>
                <w:i/>
                <w:sz w:val="24"/>
                <w:szCs w:val="24"/>
                <w:lang w:val="it-IT"/>
              </w:rPr>
            </m:ctrlPr>
          </m:sSubPr>
          <m:e>
            <m:r>
              <w:rPr>
                <w:rFonts w:ascii="Cambria Math" w:eastAsiaTheme="minorEastAsia" w:hAnsi="Cambria Math"/>
                <w:sz w:val="24"/>
                <w:szCs w:val="24"/>
                <w:lang w:val="it-IT"/>
              </w:rPr>
              <m:t>I</m:t>
            </m:r>
          </m:e>
          <m:sub>
            <m:r>
              <w:rPr>
                <w:rFonts w:ascii="Cambria Math" w:eastAsiaTheme="minorEastAsia" w:hAnsi="Cambria Math"/>
                <w:sz w:val="24"/>
                <w:szCs w:val="24"/>
                <w:lang w:val="en-US"/>
              </w:rPr>
              <m:t>2</m:t>
            </m:r>
          </m:sub>
        </m:sSub>
        <m:r>
          <w:rPr>
            <w:rFonts w:ascii="Cambria Math" w:eastAsiaTheme="minorEastAsia" w:hAnsi="Cambria Math"/>
            <w:sz w:val="24"/>
            <w:szCs w:val="24"/>
            <w:lang w:val="en-US"/>
          </w:rPr>
          <m:t>)</m:t>
        </m:r>
      </m:oMath>
      <w:r w:rsidRPr="00551FA7">
        <w:rPr>
          <w:rFonts w:ascii="Times New Roman" w:eastAsiaTheme="minorEastAsia" w:hAnsi="Times New Roman"/>
          <w:sz w:val="24"/>
          <w:szCs w:val="24"/>
        </w:rPr>
        <w:t>.</w:t>
      </w:r>
    </w:p>
    <w:p w14:paraId="3DDE929B" w14:textId="77777777" w:rsidR="00450FD3" w:rsidRDefault="002D576A" w:rsidP="00696035">
      <w:pPr>
        <w:keepNext/>
        <w:spacing w:after="0"/>
        <w:jc w:val="both"/>
      </w:pPr>
      <w:r w:rsidRPr="009D13DD">
        <w:rPr>
          <w:rFonts w:ascii="Times New Roman" w:hAnsi="Times New Roman"/>
          <w:b/>
          <w:sz w:val="24"/>
        </w:rPr>
        <w:t>Figure 1</w:t>
      </w:r>
      <w:r>
        <w:rPr>
          <w:rFonts w:ascii="Times New Roman" w:eastAsiaTheme="minorEastAsia" w:hAnsi="Times New Roman"/>
          <w:sz w:val="24"/>
          <w:szCs w:val="24"/>
        </w:rPr>
        <w:t xml:space="preserve"> shows the simulated evolution and the real evolution after the fitting for the compartments </w:t>
      </w:r>
      <m:oMath>
        <m:r>
          <w:rPr>
            <w:rFonts w:ascii="Cambria Math" w:hAnsi="Cambria Math"/>
          </w:rPr>
          <m:t>Q,</m:t>
        </m:r>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For a complete view of the evolution was also plotted the evolution of the other classes. </w:t>
      </w:r>
      <w:r>
        <w:rPr>
          <w:noProof/>
        </w:rPr>
        <w:lastRenderedPageBreak/>
        <w:drawing>
          <wp:inline distT="0" distB="0" distL="0" distR="0" wp14:anchorId="3CE185B4" wp14:editId="32D32EF2">
            <wp:extent cx="6167755" cy="3870960"/>
            <wp:effectExtent l="0" t="0" r="0" b="0"/>
            <wp:docPr id="56"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magine 34"/>
                    <pic:cNvPicPr>
                      <a:picLocks noChangeAspect="1" noChangeArrowheads="1"/>
                    </pic:cNvPicPr>
                  </pic:nvPicPr>
                  <pic:blipFill>
                    <a:blip r:embed="rId9"/>
                    <a:stretch>
                      <a:fillRect/>
                    </a:stretch>
                  </pic:blipFill>
                  <pic:spPr bwMode="auto">
                    <a:xfrm>
                      <a:off x="0" y="0"/>
                      <a:ext cx="6167755" cy="3870960"/>
                    </a:xfrm>
                    <a:prstGeom prst="rect">
                      <a:avLst/>
                    </a:prstGeom>
                  </pic:spPr>
                </pic:pic>
              </a:graphicData>
            </a:graphic>
          </wp:inline>
        </w:drawing>
      </w:r>
    </w:p>
    <w:p w14:paraId="1EAB10BD" w14:textId="77777777" w:rsidR="00450FD3" w:rsidRPr="009D13DD" w:rsidRDefault="002D576A">
      <w:pPr>
        <w:pStyle w:val="Didascalia"/>
        <w:jc w:val="both"/>
        <w:rPr>
          <w:rFonts w:ascii="Times New Roman" w:hAnsi="Times New Roman"/>
        </w:rPr>
      </w:pPr>
      <w:r>
        <w:rPr>
          <w:b/>
          <w:bCs/>
        </w:rPr>
        <w:t xml:space="preserve">Figure </w:t>
      </w:r>
      <w:r>
        <w:rPr>
          <w:b/>
          <w:bCs/>
        </w:rPr>
        <w:fldChar w:fldCharType="begin"/>
      </w:r>
      <w:r>
        <w:rPr>
          <w:b/>
          <w:bCs/>
        </w:rPr>
        <w:instrText>SEQ Figura \* ARABIC</w:instrText>
      </w:r>
      <w:r>
        <w:rPr>
          <w:b/>
          <w:bCs/>
        </w:rPr>
        <w:fldChar w:fldCharType="separate"/>
      </w:r>
      <w:r>
        <w:rPr>
          <w:b/>
          <w:bCs/>
        </w:rPr>
        <w:t>1</w:t>
      </w:r>
      <w:r>
        <w:rPr>
          <w:b/>
          <w:bCs/>
        </w:rPr>
        <w:fldChar w:fldCharType="end"/>
      </w:r>
      <w:r>
        <w:t xml:space="preserve">: </w:t>
      </w:r>
      <w:r>
        <w:rPr>
          <w:i w:val="0"/>
          <w:iCs w:val="0"/>
        </w:rPr>
        <w:t>comparison between real evolution and the simulated one from 23</w:t>
      </w:r>
      <w:r>
        <w:rPr>
          <w:i w:val="0"/>
          <w:iCs w:val="0"/>
          <w:vertAlign w:val="superscript"/>
        </w:rPr>
        <w:t>rd</w:t>
      </w:r>
      <w:r>
        <w:rPr>
          <w:i w:val="0"/>
          <w:iCs w:val="0"/>
        </w:rPr>
        <w:t xml:space="preserve"> June 2020 (t=0) to 22</w:t>
      </w:r>
      <w:r>
        <w:rPr>
          <w:i w:val="0"/>
          <w:iCs w:val="0"/>
          <w:vertAlign w:val="superscript"/>
        </w:rPr>
        <w:t>nd</w:t>
      </w:r>
      <w:r>
        <w:rPr>
          <w:i w:val="0"/>
          <w:iCs w:val="0"/>
        </w:rPr>
        <w:t xml:space="preserve"> February 2021 (t=245)</w:t>
      </w:r>
    </w:p>
    <w:p w14:paraId="2851B3CB" w14:textId="37EEFE21" w:rsidR="00450FD3" w:rsidRDefault="00450FD3"/>
    <w:p w14:paraId="6697FECB" w14:textId="3412BE7D" w:rsidR="0067690F" w:rsidRPr="009D13DD" w:rsidRDefault="0067690F" w:rsidP="009D13DD">
      <w:pPr>
        <w:spacing w:line="360" w:lineRule="auto"/>
        <w:jc w:val="both"/>
        <w:rPr>
          <w:sz w:val="24"/>
        </w:rPr>
      </w:pPr>
      <w:r w:rsidRPr="008E2CAD">
        <w:rPr>
          <w:sz w:val="24"/>
        </w:rPr>
        <w:t xml:space="preserve">The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9D13DD">
        <w:rPr>
          <w:sz w:val="24"/>
        </w:rPr>
        <w:t xml:space="preserve"> control values </w:t>
      </w:r>
      <w:r w:rsidR="009D13DD">
        <w:t xml:space="preserve">change </w:t>
      </w:r>
      <w:r w:rsidRPr="009D13DD">
        <w:rPr>
          <w:sz w:val="24"/>
        </w:rPr>
        <w:t>each 7 days, while other parameters each 28 days (each month</w:t>
      </w:r>
      <w:r w:rsidRPr="0067690F">
        <w:rPr>
          <w:sz w:val="24"/>
          <w:szCs w:val="24"/>
        </w:rPr>
        <w:t>)</w:t>
      </w:r>
      <w:r>
        <w:rPr>
          <w:sz w:val="24"/>
          <w:szCs w:val="24"/>
        </w:rPr>
        <w:t>. S</w:t>
      </w:r>
      <w:r w:rsidR="00662046">
        <w:rPr>
          <w:sz w:val="24"/>
          <w:szCs w:val="24"/>
        </w:rPr>
        <w:t>o that</w:t>
      </w:r>
      <w:r w:rsidRPr="009D13DD">
        <w:rPr>
          <w:sz w:val="24"/>
        </w:rPr>
        <w:t xml:space="preserve"> for 245 days we will have 35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i</m:t>
            </m:r>
          </m:sub>
        </m:sSub>
      </m:oMath>
      <w:r w:rsidRPr="009D13DD">
        <w:rPr>
          <w:sz w:val="24"/>
        </w:rPr>
        <w:t xml:space="preserve"> values and 9 for the other parameters.</w:t>
      </w:r>
    </w:p>
    <w:p w14:paraId="448D992D" w14:textId="77777777" w:rsidR="00450FD3" w:rsidRDefault="00450FD3">
      <w:pPr>
        <w:spacing w:after="0"/>
        <w:jc w:val="both"/>
        <w:rPr>
          <w:rFonts w:ascii="Times New Roman" w:eastAsiaTheme="minorEastAsia" w:hAnsi="Times New Roman"/>
          <w:b/>
          <w:bCs/>
          <w:sz w:val="24"/>
          <w:szCs w:val="24"/>
        </w:rPr>
      </w:pPr>
    </w:p>
    <w:p w14:paraId="5D322420" w14:textId="77777777" w:rsidR="00450FD3" w:rsidRDefault="00450FD3">
      <w:pPr>
        <w:spacing w:after="0"/>
        <w:jc w:val="both"/>
        <w:rPr>
          <w:rFonts w:ascii="Times New Roman" w:eastAsiaTheme="minorEastAsia" w:hAnsi="Times New Roman"/>
          <w:color w:val="FF0000"/>
          <w:sz w:val="24"/>
          <w:szCs w:val="24"/>
        </w:rPr>
      </w:pPr>
    </w:p>
    <w:p w14:paraId="67A0D257" w14:textId="77777777" w:rsidR="00450FD3" w:rsidRDefault="00450FD3">
      <w:pPr>
        <w:spacing w:after="0"/>
        <w:jc w:val="both"/>
        <w:rPr>
          <w:rFonts w:ascii="Times New Roman" w:eastAsiaTheme="minorEastAsia" w:hAnsi="Times New Roman"/>
          <w:i/>
          <w:iCs/>
          <w:sz w:val="24"/>
          <w:szCs w:val="24"/>
        </w:rPr>
      </w:pPr>
    </w:p>
    <w:p w14:paraId="1FB230F8" w14:textId="1243FB77" w:rsidR="00450FD3" w:rsidRDefault="00C5596D" w:rsidP="00C5596D">
      <w:pPr>
        <w:pStyle w:val="Titolo2"/>
      </w:pPr>
      <w:r>
        <w:t xml:space="preserve">3.2 </w:t>
      </w:r>
      <w:r w:rsidR="002D576A">
        <w:t>Optimal control numerical results and simulations</w:t>
      </w:r>
    </w:p>
    <w:p w14:paraId="120D5A03"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this paragraph we are going to show the numerical results of the optimal control given by the four different strategies. </w:t>
      </w:r>
    </w:p>
    <w:p w14:paraId="2542D63F"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For all the four optimal control strategies we have set the control guess for the optimization as follow:</w:t>
      </w:r>
    </w:p>
    <w:p w14:paraId="1021E85C" w14:textId="77777777" w:rsidR="00450FD3" w:rsidRDefault="00450FD3" w:rsidP="008E2CAD">
      <w:pPr>
        <w:spacing w:after="0" w:line="360" w:lineRule="auto"/>
        <w:jc w:val="both"/>
        <w:rPr>
          <w:rFonts w:ascii="Times New Roman" w:eastAsiaTheme="minorEastAsia" w:hAnsi="Times New Roman"/>
          <w:sz w:val="24"/>
          <w:szCs w:val="24"/>
        </w:rPr>
      </w:pPr>
    </w:p>
    <w:p w14:paraId="7FDBD11B" w14:textId="77777777" w:rsidR="00450FD3" w:rsidRDefault="0068124B"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=1,;</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=0.1;</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=0</m:t>
          </m:r>
        </m:oMath>
      </m:oMathPara>
    </w:p>
    <w:p w14:paraId="2EF20826"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Because of the absence of a vaccine on 23</w:t>
      </w:r>
      <w:r>
        <w:rPr>
          <w:rFonts w:ascii="Times New Roman" w:eastAsiaTheme="minorEastAsia" w:hAnsi="Times New Roman"/>
          <w:sz w:val="24"/>
          <w:szCs w:val="24"/>
          <w:vertAlign w:val="superscript"/>
        </w:rPr>
        <w:t>rd</w:t>
      </w:r>
      <w:r>
        <w:rPr>
          <w:rFonts w:ascii="Times New Roman" w:eastAsiaTheme="minorEastAsia" w:hAnsi="Times New Roman"/>
          <w:sz w:val="24"/>
          <w:szCs w:val="24"/>
        </w:rPr>
        <w:t xml:space="preserve"> June, </w:t>
      </w:r>
      <m:oMath>
        <m:sSub>
          <m:sSubPr>
            <m:ctrlPr>
              <w:rPr>
                <w:rFonts w:ascii="Cambria Math" w:hAnsi="Cambria Math"/>
              </w:rPr>
            </m:ctrlPr>
          </m:sSubPr>
          <m:e>
            <m:r>
              <w:rPr>
                <w:rFonts w:ascii="Cambria Math" w:hAnsi="Cambria Math"/>
              </w:rPr>
              <m:t>u</m:t>
            </m:r>
          </m:e>
          <m:sub>
            <m:r>
              <w:rPr>
                <w:rFonts w:ascii="Cambria Math" w:hAnsi="Cambria Math"/>
              </w:rPr>
              <m:t>va</m:t>
            </m:r>
          </m:sub>
        </m:sSub>
      </m:oMath>
      <w:r>
        <w:rPr>
          <w:rFonts w:ascii="Times New Roman" w:eastAsiaTheme="minorEastAsia" w:hAnsi="Times New Roman"/>
          <w:sz w:val="24"/>
          <w:szCs w:val="24"/>
        </w:rPr>
        <w:t xml:space="preserve"> was set to 0 for the initial time instant with an upper and lower bound equal to 0 and just after 189 days (it corresponds to the first vaccine day executed on 28</w:t>
      </w:r>
      <w:r>
        <w:rPr>
          <w:rFonts w:ascii="Times New Roman" w:eastAsiaTheme="minorEastAsia" w:hAnsi="Times New Roman"/>
          <w:sz w:val="24"/>
          <w:szCs w:val="24"/>
          <w:vertAlign w:val="superscript"/>
        </w:rPr>
        <w:t>th</w:t>
      </w:r>
      <w:r>
        <w:rPr>
          <w:rFonts w:ascii="Times New Roman" w:eastAsiaTheme="minorEastAsia" w:hAnsi="Times New Roman"/>
          <w:sz w:val="24"/>
          <w:szCs w:val="24"/>
        </w:rPr>
        <w:t xml:space="preserve"> December 2020) its upper bound has been varied.</w:t>
      </w:r>
    </w:p>
    <w:p w14:paraId="162F5FB7" w14:textId="5E28578A"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sz w:val="24"/>
          <w:szCs w:val="24"/>
        </w:rPr>
        <w:t xml:space="preserve">The upper and lower control bounds </w:t>
      </w:r>
      <w:r w:rsidR="00905FE2">
        <w:rPr>
          <w:rFonts w:ascii="Times New Roman" w:eastAsiaTheme="minorEastAsia" w:hAnsi="Times New Roman"/>
          <w:sz w:val="24"/>
          <w:szCs w:val="24"/>
        </w:rPr>
        <w:t>wont the fixed</w:t>
      </w:r>
      <w:r>
        <w:rPr>
          <w:rFonts w:ascii="Times New Roman" w:eastAsiaTheme="minorEastAsia" w:hAnsi="Times New Roman"/>
          <w:sz w:val="24"/>
          <w:szCs w:val="24"/>
        </w:rPr>
        <w:t xml:space="preserve"> to the </w:t>
      </w:r>
      <w:r w:rsidR="00905FE2">
        <w:rPr>
          <w:rFonts w:ascii="Times New Roman" w:eastAsiaTheme="minorEastAsia" w:hAnsi="Times New Roman"/>
          <w:sz w:val="24"/>
          <w:szCs w:val="24"/>
        </w:rPr>
        <w:t xml:space="preserve">behaviour they had in </w:t>
      </w:r>
      <w:r>
        <w:rPr>
          <w:rFonts w:ascii="Times New Roman" w:eastAsiaTheme="minorEastAsia" w:hAnsi="Times New Roman"/>
          <w:sz w:val="24"/>
          <w:szCs w:val="24"/>
        </w:rPr>
        <w:t>fitting</w:t>
      </w:r>
      <w:r w:rsidR="00905FE2">
        <w:rPr>
          <w:rFonts w:ascii="Times New Roman" w:eastAsiaTheme="minorEastAsia" w:hAnsi="Times New Roman"/>
          <w:sz w:val="24"/>
          <w:szCs w:val="24"/>
        </w:rPr>
        <w:t xml:space="preserve"> period</w:t>
      </w:r>
      <w:r w:rsidR="00662046">
        <w:rPr>
          <w:rFonts w:ascii="Times New Roman" w:eastAsiaTheme="minorEastAsia" w:hAnsi="Times New Roman"/>
          <w:sz w:val="24"/>
          <w:szCs w:val="24"/>
        </w:rPr>
        <w:t xml:space="preserve">. </w:t>
      </w:r>
      <w:r w:rsidR="00662046" w:rsidRPr="008E2CAD">
        <w:rPr>
          <w:rFonts w:ascii="Times New Roman" w:hAnsi="Times New Roman"/>
          <w:sz w:val="24"/>
        </w:rPr>
        <w:t xml:space="preserve">We can consider </w:t>
      </w:r>
      <w:r w:rsidR="00662046">
        <w:rPr>
          <w:rFonts w:ascii="Times New Roman" w:eastAsiaTheme="minorEastAsia" w:hAnsi="Times New Roman"/>
          <w:sz w:val="24"/>
          <w:szCs w:val="24"/>
        </w:rPr>
        <w:t>a</w:t>
      </w:r>
      <w:r w:rsidR="00662046" w:rsidRPr="008E2CAD">
        <w:rPr>
          <w:rFonts w:ascii="Times New Roman" w:hAnsi="Times New Roman"/>
          <w:sz w:val="24"/>
        </w:rPr>
        <w:t xml:space="preserve"> new </w:t>
      </w:r>
      <w:r w:rsidR="00662046">
        <w:rPr>
          <w:rFonts w:ascii="Times New Roman" w:eastAsiaTheme="minorEastAsia" w:hAnsi="Times New Roman"/>
          <w:sz w:val="24"/>
          <w:szCs w:val="24"/>
        </w:rPr>
        <w:t xml:space="preserve">strict </w:t>
      </w:r>
      <w:r w:rsidR="00662046" w:rsidRPr="008E2CAD">
        <w:rPr>
          <w:rFonts w:ascii="Times New Roman" w:hAnsi="Times New Roman"/>
          <w:sz w:val="24"/>
        </w:rPr>
        <w:t xml:space="preserve">lockdown </w:t>
      </w:r>
      <m:oMath>
        <m:sSub>
          <m:sSubPr>
            <m:ctrlPr>
              <w:rPr>
                <w:rFonts w:ascii="Cambria Math" w:eastAsiaTheme="minorEastAsia" w:hAnsi="Cambria Math"/>
                <w:i/>
                <w:sz w:val="24"/>
                <w:szCs w:val="24"/>
                <w:lang w:val="it-IT"/>
              </w:rPr>
            </m:ctrlPr>
          </m:sSubPr>
          <m:e>
            <m:r>
              <w:rPr>
                <w:rFonts w:ascii="Cambria Math" w:eastAsiaTheme="minorEastAsia" w:hAnsi="Cambria Math"/>
                <w:sz w:val="24"/>
                <w:szCs w:val="24"/>
              </w:rPr>
              <m:t>(</m:t>
            </m:r>
            <m:r>
              <w:rPr>
                <w:rFonts w:ascii="Cambria Math" w:eastAsiaTheme="minorEastAsia" w:hAnsi="Cambria Math"/>
                <w:sz w:val="24"/>
                <w:szCs w:val="24"/>
                <w:lang w:val="it-IT"/>
              </w:rPr>
              <m:t>u</m:t>
            </m:r>
          </m:e>
          <m:sub>
            <m:r>
              <w:rPr>
                <w:rFonts w:ascii="Cambria Math" w:eastAsiaTheme="minorEastAsia" w:hAnsi="Cambria Math"/>
                <w:sz w:val="24"/>
                <w:szCs w:val="24"/>
                <w:lang w:val="it-IT"/>
              </w:rPr>
              <m:t>p</m:t>
            </m:r>
          </m:sub>
        </m:sSub>
        <m:r>
          <w:rPr>
            <w:rFonts w:ascii="Cambria Math" w:hAnsi="Cambria Math"/>
            <w:sz w:val="24"/>
          </w:rPr>
          <m:t>=0.99</m:t>
        </m:r>
      </m:oMath>
      <w:r w:rsidR="00662046" w:rsidRPr="008E2CAD">
        <w:rPr>
          <w:rFonts w:ascii="Times New Roman" w:hAnsi="Times New Roman"/>
          <w:sz w:val="24"/>
        </w:rPr>
        <w:t>) or no restrictions (</w:t>
      </w:r>
      <m:oMath>
        <m:sSub>
          <m:sSubPr>
            <m:ctrlPr>
              <w:rPr>
                <w:rFonts w:ascii="Cambria Math" w:hAnsi="Cambria Math"/>
                <w:i/>
                <w:sz w:val="24"/>
                <w:lang w:val="it-IT"/>
              </w:rPr>
            </m:ctrlPr>
          </m:sSubPr>
          <m:e>
            <m:r>
              <w:rPr>
                <w:rFonts w:ascii="Cambria Math" w:hAnsi="Cambria Math"/>
                <w:sz w:val="24"/>
                <w:lang w:val="it-IT"/>
              </w:rPr>
              <m:t>u</m:t>
            </m:r>
          </m:e>
          <m:sub>
            <m:r>
              <w:rPr>
                <w:rFonts w:ascii="Cambria Math" w:hAnsi="Cambria Math"/>
                <w:sz w:val="24"/>
                <w:lang w:val="it-IT"/>
              </w:rPr>
              <m:t>p</m:t>
            </m:r>
          </m:sub>
        </m:sSub>
        <m:r>
          <w:rPr>
            <w:rFonts w:ascii="Cambria Math" w:hAnsi="Cambria Math"/>
            <w:sz w:val="24"/>
          </w:rPr>
          <m:t>=0</m:t>
        </m:r>
      </m:oMath>
      <w:r w:rsidR="00662046" w:rsidRPr="008E2CAD">
        <w:rPr>
          <w:rFonts w:ascii="Times New Roman" w:hAnsi="Times New Roman"/>
          <w:sz w:val="24"/>
        </w:rPr>
        <w:t xml:space="preserve">), and for similar reason also the other 2 controls </w:t>
      </w:r>
      <m:oMath>
        <m:sSub>
          <m:sSubPr>
            <m:ctrlPr>
              <w:rPr>
                <w:rFonts w:ascii="Cambria Math" w:hAnsi="Cambria Math"/>
                <w:i/>
                <w:sz w:val="24"/>
              </w:rPr>
            </m:ctrlPr>
          </m:sSubPr>
          <m:e>
            <m:r>
              <w:rPr>
                <w:rFonts w:ascii="Cambria Math" w:hAnsi="Cambria Math"/>
                <w:sz w:val="24"/>
              </w:rPr>
              <m:t>u</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u</m:t>
            </m:r>
          </m:e>
          <m:sub>
            <m:r>
              <w:rPr>
                <w:rFonts w:ascii="Cambria Math" w:hAnsi="Cambria Math"/>
                <w:sz w:val="24"/>
              </w:rPr>
              <m:t>2</m:t>
            </m:r>
          </m:sub>
        </m:sSub>
      </m:oMath>
      <w:r w:rsidR="00662046" w:rsidRPr="008E2CAD">
        <w:rPr>
          <w:rFonts w:ascii="Times New Roman" w:hAnsi="Times New Roman"/>
          <w:sz w:val="24"/>
        </w:rPr>
        <w:t xml:space="preserve"> have different bounds</w:t>
      </w:r>
      <w:r>
        <w:rPr>
          <w:rFonts w:ascii="Times New Roman" w:eastAsiaTheme="minorEastAsia" w:hAnsi="Times New Roman"/>
          <w:sz w:val="24"/>
          <w:szCs w:val="24"/>
        </w:rPr>
        <w:t>:</w:t>
      </w:r>
    </w:p>
    <w:p w14:paraId="3277B504" w14:textId="70710F53" w:rsidR="00450FD3" w:rsidRDefault="00450FD3" w:rsidP="008E2CAD">
      <w:pPr>
        <w:spacing w:after="0" w:line="360" w:lineRule="auto"/>
        <w:jc w:val="both"/>
        <w:rPr>
          <w:rFonts w:ascii="Times New Roman" w:eastAsiaTheme="minorEastAsia" w:hAnsi="Times New Roman"/>
          <w:sz w:val="24"/>
          <w:szCs w:val="24"/>
        </w:rPr>
      </w:pPr>
    </w:p>
    <w:p w14:paraId="35682382" w14:textId="77777777" w:rsidR="00450FD3" w:rsidRPr="002D576A" w:rsidRDefault="002D576A" w:rsidP="008E2CAD">
      <w:pPr>
        <w:spacing w:after="0" w:line="360" w:lineRule="auto"/>
        <w:jc w:val="both"/>
        <w:rPr>
          <w:rFonts w:ascii="Times New Roman" w:eastAsiaTheme="minorEastAsia" w:hAnsi="Times New Roman"/>
          <w:sz w:val="24"/>
          <w:szCs w:val="24"/>
        </w:rPr>
      </w:pPr>
      <m:oMath>
        <m:r>
          <w:rPr>
            <w:rFonts w:ascii="Cambria Math" w:hAnsi="Cambria Math"/>
          </w:rPr>
          <m:t>U=</m:t>
        </m:r>
        <m:d>
          <m:dPr>
            <m:begChr m:val="{"/>
            <m:endChr m:val="}"/>
            <m:ctrlPr>
              <w:rPr>
                <w:rFonts w:ascii="Cambria Math" w:hAnsi="Cambria Math"/>
              </w:rPr>
            </m:ctrlPr>
          </m:d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e>
            </m:d>
            <m:r>
              <w:rPr>
                <w:rFonts w:ascii="Cambria Math" w:hAnsi="Cambria Math"/>
              </w:rPr>
              <m:t>:0≤</m:t>
            </m:r>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≤0.99;0≤</m:t>
            </m:r>
            <m:sSub>
              <m:sSubPr>
                <m:ctrlPr>
                  <w:rPr>
                    <w:rFonts w:ascii="Cambria Math" w:hAnsi="Cambria Math"/>
                  </w:rPr>
                </m:ctrlPr>
              </m:sSubPr>
              <m:e>
                <m:r>
                  <w:rPr>
                    <w:rFonts w:ascii="Cambria Math" w:hAnsi="Cambria Math"/>
                  </w:rPr>
                  <m:t>u</m:t>
                </m:r>
              </m:e>
              <m:sub>
                <m:r>
                  <w:rPr>
                    <w:rFonts w:ascii="Cambria Math" w:hAnsi="Cambria Math"/>
                  </w:rPr>
                  <m:t>v</m:t>
                </m:r>
              </m:sub>
            </m:sSub>
            <m:r>
              <w:rPr>
                <w:rFonts w:ascii="Cambria Math" w:hAnsi="Cambria Math"/>
              </w:rPr>
              <m:t>≤0.2∈</m:t>
            </m:r>
            <m:d>
              <m:dPr>
                <m:beg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v1</m:t>
                    </m:r>
                  </m:sub>
                </m:sSub>
              </m:e>
            </m:d>
            <m:r>
              <w:rPr>
                <w:rFonts w:ascii="Cambria Math" w:hAnsi="Cambria Math"/>
              </w:rPr>
              <m:t>∧</m:t>
            </m:r>
            <m:sSub>
              <m:sSubPr>
                <m:ctrlPr>
                  <w:rPr>
                    <w:rFonts w:ascii="Cambria Math" w:hAnsi="Cambria Math"/>
                  </w:rPr>
                </m:ctrlPr>
              </m:sSubPr>
              <m:e>
                <m:r>
                  <w:rPr>
                    <w:rFonts w:ascii="Cambria Math" w:hAnsi="Cambria Math"/>
                  </w:rPr>
                  <m:t>0≤u</m:t>
                </m:r>
              </m:e>
              <m:sub>
                <m:r>
                  <w:rPr>
                    <w:rFonts w:ascii="Cambria Math" w:hAnsi="Cambria Math"/>
                  </w:rPr>
                  <m:t>v</m:t>
                </m:r>
              </m:sub>
            </m:sSub>
            <m:r>
              <w:rPr>
                <w:rFonts w:ascii="Cambria Math" w:hAnsi="Cambria Math"/>
              </w:rPr>
              <m:t>≤1∈</m:t>
            </m:r>
            <m:d>
              <m:dPr>
                <m:begChr m:val="["/>
                <m:endChr m:val="]"/>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v1</m:t>
                    </m:r>
                  </m:sub>
                </m:sSub>
                <m: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f</m:t>
                    </m:r>
                  </m:sub>
                </m:sSub>
              </m:e>
            </m:d>
          </m:e>
        </m:d>
      </m:oMath>
      <w:r w:rsidRPr="002D576A">
        <w:rPr>
          <w:rFonts w:ascii="Times New Roman" w:eastAsiaTheme="minorEastAsia" w:hAnsi="Times New Roman"/>
        </w:rPr>
        <w:t xml:space="preserve"> </w:t>
      </w:r>
    </w:p>
    <w:p w14:paraId="77270FE2" w14:textId="77777777" w:rsidR="00450FD3" w:rsidRPr="002D576A" w:rsidRDefault="00450FD3" w:rsidP="008E2CAD">
      <w:pPr>
        <w:spacing w:after="0" w:line="360" w:lineRule="auto"/>
        <w:jc w:val="both"/>
        <w:rPr>
          <w:rFonts w:ascii="Times New Roman" w:eastAsiaTheme="minorEastAsia" w:hAnsi="Times New Roman"/>
          <w:sz w:val="24"/>
          <w:szCs w:val="24"/>
        </w:rPr>
      </w:pPr>
    </w:p>
    <w:p w14:paraId="3099534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optimization has been performed considering weekly variations of the control in order to be more accurate during the computations and to be more realistic because of the different restrictions and measures taken by the government. </w:t>
      </w:r>
    </w:p>
    <w:p w14:paraId="051BABB9"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Also, to keep lower the value of the controls we have decided to perform an optimal resources allocation setting the following inequality constraint: </w:t>
      </w:r>
    </w:p>
    <w:p w14:paraId="11979A26" w14:textId="77777777" w:rsidR="00450FD3" w:rsidRDefault="00450FD3" w:rsidP="008E2CAD">
      <w:pPr>
        <w:spacing w:after="0" w:line="360" w:lineRule="auto"/>
        <w:jc w:val="both"/>
        <w:rPr>
          <w:rFonts w:ascii="Times New Roman" w:eastAsiaTheme="minorEastAsia" w:hAnsi="Times New Roman"/>
          <w:sz w:val="24"/>
          <w:szCs w:val="24"/>
        </w:rPr>
      </w:pPr>
    </w:p>
    <w:p w14:paraId="0001514A" w14:textId="77777777" w:rsidR="00450FD3" w:rsidRDefault="0068124B"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u</m:t>
              </m:r>
            </m:e>
            <m:sub>
              <m:r>
                <w:rPr>
                  <w:rFonts w:ascii="Cambria Math" w:hAnsi="Cambria Math"/>
                </w:rPr>
                <m:t>p</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va</m:t>
              </m:r>
            </m:sub>
          </m:sSub>
          <m:r>
            <w:rPr>
              <w:rFonts w:ascii="Cambria Math" w:hAnsi="Cambria Math"/>
            </w:rPr>
            <m:t>&lt;2.5</m:t>
          </m:r>
        </m:oMath>
      </m:oMathPara>
    </w:p>
    <w:p w14:paraId="4D98412C"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 </w:t>
      </w:r>
    </w:p>
    <w:p w14:paraId="65092527"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1: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(5a)</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(3a). </w:t>
      </w:r>
    </w:p>
    <w:p w14:paraId="2AE32DA6"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maximization of the susceptible with respect to the control terms that are also weighted in such a way to give the proper level of importance:</w:t>
      </w:r>
    </w:p>
    <w:p w14:paraId="685B0308" w14:textId="77777777" w:rsidR="00450FD3" w:rsidRDefault="00450FD3" w:rsidP="008E2CAD">
      <w:pPr>
        <w:spacing w:after="0" w:line="360" w:lineRule="auto"/>
        <w:jc w:val="both"/>
        <w:rPr>
          <w:rFonts w:ascii="Times New Roman" w:eastAsiaTheme="minorEastAsia" w:hAnsi="Times New Roman"/>
          <w:sz w:val="24"/>
          <w:szCs w:val="24"/>
        </w:rPr>
      </w:pPr>
    </w:p>
    <w:p w14:paraId="06903FEC" w14:textId="77777777" w:rsidR="00450FD3" w:rsidRDefault="0068124B" w:rsidP="008E2CAD">
      <w:pPr>
        <w:spacing w:after="0" w:line="360" w:lineRule="auto"/>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1</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66F0F76E" w14:textId="77777777" w:rsidR="00450FD3" w:rsidRDefault="00450FD3" w:rsidP="008E2CAD">
      <w:pPr>
        <w:spacing w:after="0" w:line="360" w:lineRule="auto"/>
        <w:jc w:val="both"/>
        <w:rPr>
          <w:rFonts w:ascii="Times New Roman" w:eastAsiaTheme="minorEastAsia" w:hAnsi="Times New Roman"/>
          <w:sz w:val="24"/>
          <w:szCs w:val="24"/>
        </w:rPr>
      </w:pPr>
    </w:p>
    <w:p w14:paraId="455127BA"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was normalized with respect to the total population. </w:t>
      </w:r>
    </w:p>
    <w:p w14:paraId="556DF292"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Pr>
          <w:rFonts w:ascii="Times New Roman" w:eastAsiaTheme="minorEastAsia" w:hAnsi="Times New Roman"/>
          <w:b/>
          <w:bCs/>
          <w:sz w:val="24"/>
          <w:szCs w:val="24"/>
        </w:rPr>
        <w:t>Figure 3</w:t>
      </w:r>
      <w:r>
        <w:rPr>
          <w:rFonts w:ascii="Times New Roman" w:eastAsiaTheme="minorEastAsia" w:hAnsi="Times New Roman"/>
          <w:sz w:val="24"/>
          <w:szCs w:val="24"/>
        </w:rPr>
        <w:t xml:space="preserve"> the obtained controls and the evolution of different classes are presented. </w:t>
      </w:r>
    </w:p>
    <w:p w14:paraId="75FFA95F" w14:textId="77777777" w:rsidR="00450FD3" w:rsidRDefault="00450FD3">
      <w:pPr>
        <w:spacing w:after="0"/>
        <w:jc w:val="both"/>
        <w:rPr>
          <w:rFonts w:ascii="Times New Roman" w:eastAsiaTheme="minorEastAsia" w:hAnsi="Times New Roman"/>
        </w:rPr>
      </w:pPr>
    </w:p>
    <w:p w14:paraId="6C1195A6" w14:textId="77777777" w:rsidR="00450FD3" w:rsidRDefault="002D576A">
      <w:pPr>
        <w:keepNext/>
        <w:spacing w:after="0"/>
        <w:jc w:val="both"/>
      </w:pPr>
      <w:r>
        <w:rPr>
          <w:noProof/>
        </w:rPr>
        <w:lastRenderedPageBreak/>
        <w:drawing>
          <wp:inline distT="0" distB="0" distL="0" distR="0" wp14:anchorId="6ABCCA9C" wp14:editId="67B5B490">
            <wp:extent cx="6120130" cy="6236970"/>
            <wp:effectExtent l="0" t="0" r="0" b="0"/>
            <wp:docPr id="57"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magine 36"/>
                    <pic:cNvPicPr>
                      <a:picLocks noChangeAspect="1" noChangeArrowheads="1"/>
                    </pic:cNvPicPr>
                  </pic:nvPicPr>
                  <pic:blipFill>
                    <a:blip r:embed="rId10"/>
                    <a:stretch>
                      <a:fillRect/>
                    </a:stretch>
                  </pic:blipFill>
                  <pic:spPr bwMode="auto">
                    <a:xfrm>
                      <a:off x="0" y="0"/>
                      <a:ext cx="6120130" cy="6236970"/>
                    </a:xfrm>
                    <a:prstGeom prst="rect">
                      <a:avLst/>
                    </a:prstGeom>
                  </pic:spPr>
                </pic:pic>
              </a:graphicData>
            </a:graphic>
          </wp:inline>
        </w:drawing>
      </w:r>
    </w:p>
    <w:p w14:paraId="79A6F01F"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2</w:t>
      </w:r>
      <w:r>
        <w:rPr>
          <w:b/>
          <w:bCs/>
        </w:rPr>
        <w:fldChar w:fldCharType="end"/>
      </w:r>
      <w:r>
        <w:t xml:space="preserve">: </w:t>
      </w:r>
      <w:r>
        <w:rPr>
          <w:i w:val="0"/>
          <w:iCs w:val="0"/>
        </w:rPr>
        <w:t>evolution of the dynamic system with the first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319A5AD" w14:textId="77777777" w:rsidR="00B3610E" w:rsidRDefault="00B3610E" w:rsidP="00B3610E">
      <w:pPr>
        <w:spacing w:after="0" w:line="360" w:lineRule="auto"/>
        <w:jc w:val="both"/>
        <w:rPr>
          <w:rFonts w:ascii="Times New Roman" w:eastAsiaTheme="minorEastAsia" w:hAnsi="Times New Roman"/>
          <w:b/>
          <w:bCs/>
          <w:sz w:val="24"/>
          <w:szCs w:val="24"/>
        </w:rPr>
      </w:pPr>
    </w:p>
    <w:p w14:paraId="1456C7FB" w14:textId="6F5A37C0"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2: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(5b)</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(3b). </w:t>
      </w:r>
    </w:p>
    <w:p w14:paraId="60429F4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The weights in the cost index were chosen in order to privilege the minimization of the infected in IC with respect to the control terms and the infected hospitalized not in IC. The weights are set in the following way:</w:t>
      </w:r>
    </w:p>
    <w:p w14:paraId="76E46DDB" w14:textId="77777777" w:rsidR="00450FD3" w:rsidRDefault="00450FD3">
      <w:pPr>
        <w:spacing w:after="0"/>
        <w:jc w:val="both"/>
        <w:rPr>
          <w:rFonts w:ascii="Times New Roman" w:eastAsiaTheme="minorEastAsia" w:hAnsi="Times New Roman"/>
          <w:sz w:val="24"/>
          <w:szCs w:val="24"/>
        </w:rPr>
      </w:pPr>
    </w:p>
    <w:p w14:paraId="34576451" w14:textId="77777777" w:rsidR="00450FD3" w:rsidRDefault="0068124B">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θ</m:t>
              </m:r>
            </m:e>
            <m:sub>
              <m:r>
                <w:rPr>
                  <w:rFonts w:ascii="Cambria Math" w:hAnsi="Cambria Math"/>
                </w:rPr>
                <m:t>1</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7B057B6" w14:textId="77777777" w:rsidR="00450FD3" w:rsidRDefault="00450FD3">
      <w:pPr>
        <w:spacing w:after="0"/>
        <w:jc w:val="both"/>
        <w:rPr>
          <w:rFonts w:ascii="Times New Roman" w:eastAsiaTheme="minorEastAsia" w:hAnsi="Times New Roman"/>
          <w:sz w:val="24"/>
          <w:szCs w:val="24"/>
        </w:rPr>
      </w:pPr>
    </w:p>
    <w:p w14:paraId="6321A440"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infected hospitalized not in IC and in IC are normalized to 1. </w:t>
      </w:r>
    </w:p>
    <w:p w14:paraId="1CA721DD"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sidRPr="008E2CAD">
        <w:rPr>
          <w:rFonts w:ascii="Times New Roman" w:hAnsi="Times New Roman"/>
          <w:b/>
          <w:sz w:val="24"/>
        </w:rPr>
        <w:t>Figure 3</w:t>
      </w:r>
      <w:r>
        <w:rPr>
          <w:rFonts w:ascii="Times New Roman" w:eastAsiaTheme="minorEastAsia" w:hAnsi="Times New Roman"/>
          <w:sz w:val="24"/>
          <w:szCs w:val="24"/>
        </w:rPr>
        <w:t xml:space="preserve"> the obtained controls and the evolution of different classes are presented</w:t>
      </w:r>
    </w:p>
    <w:p w14:paraId="52CAE35E" w14:textId="77777777" w:rsidR="00450FD3" w:rsidRDefault="002D576A">
      <w:pPr>
        <w:keepNext/>
        <w:spacing w:after="0"/>
        <w:jc w:val="both"/>
      </w:pPr>
      <w:r>
        <w:rPr>
          <w:noProof/>
        </w:rPr>
        <w:drawing>
          <wp:inline distT="0" distB="0" distL="0" distR="0" wp14:anchorId="40DCD5C0" wp14:editId="7300EDA1">
            <wp:extent cx="6120130" cy="6236970"/>
            <wp:effectExtent l="0" t="0" r="0" b="0"/>
            <wp:docPr id="5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magine 38"/>
                    <pic:cNvPicPr>
                      <a:picLocks noChangeAspect="1" noChangeArrowheads="1"/>
                    </pic:cNvPicPr>
                  </pic:nvPicPr>
                  <pic:blipFill>
                    <a:blip r:embed="rId11"/>
                    <a:stretch>
                      <a:fillRect/>
                    </a:stretch>
                  </pic:blipFill>
                  <pic:spPr bwMode="auto">
                    <a:xfrm>
                      <a:off x="0" y="0"/>
                      <a:ext cx="6120130" cy="6236970"/>
                    </a:xfrm>
                    <a:prstGeom prst="rect">
                      <a:avLst/>
                    </a:prstGeom>
                  </pic:spPr>
                </pic:pic>
              </a:graphicData>
            </a:graphic>
          </wp:inline>
        </w:drawing>
      </w:r>
    </w:p>
    <w:p w14:paraId="4C815CF2"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3</w:t>
      </w:r>
      <w:r>
        <w:rPr>
          <w:b/>
          <w:bCs/>
        </w:rPr>
        <w:fldChar w:fldCharType="end"/>
      </w:r>
      <w:r>
        <w:t xml:space="preserve">: </w:t>
      </w:r>
      <w:r>
        <w:rPr>
          <w:i w:val="0"/>
          <w:iCs w:val="0"/>
        </w:rPr>
        <w:t>evolution of the dynamic system with the second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5269E212" w14:textId="77777777" w:rsidR="00B3610E" w:rsidRDefault="00B3610E">
      <w:pPr>
        <w:spacing w:after="0"/>
        <w:jc w:val="both"/>
        <w:rPr>
          <w:rFonts w:ascii="Times New Roman" w:eastAsiaTheme="minorEastAsia" w:hAnsi="Times New Roman"/>
          <w:b/>
          <w:bCs/>
          <w:sz w:val="24"/>
          <w:szCs w:val="24"/>
        </w:rPr>
      </w:pPr>
    </w:p>
    <w:p w14:paraId="19D79AEA" w14:textId="0844CC9A"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3: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(5c)</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(3c). </w:t>
      </w:r>
    </w:p>
    <w:p w14:paraId="7F5EC52A" w14:textId="62D6424F"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weights in the cost index were chosen in order to privilege the minimization of the infected in IC with respect to the control terms and the infected hospitalized not in IC but </w:t>
      </w:r>
      <w:proofErr w:type="gramStart"/>
      <w:r w:rsidR="000318C0">
        <w:rPr>
          <w:rFonts w:ascii="Times New Roman" w:eastAsiaTheme="minorEastAsia" w:hAnsi="Times New Roman"/>
          <w:sz w:val="24"/>
          <w:szCs w:val="24"/>
        </w:rPr>
        <w:t>giving</w:t>
      </w:r>
      <w:r>
        <w:rPr>
          <w:rFonts w:ascii="Times New Roman" w:eastAsiaTheme="minorEastAsia" w:hAnsi="Times New Roman"/>
          <w:sz w:val="24"/>
          <w:szCs w:val="24"/>
        </w:rPr>
        <w:t xml:space="preserve"> also</w:t>
      </w:r>
      <w:proofErr w:type="gramEnd"/>
      <w:r>
        <w:rPr>
          <w:rFonts w:ascii="Times New Roman" w:eastAsiaTheme="minorEastAsia" w:hAnsi="Times New Roman"/>
          <w:sz w:val="24"/>
          <w:szCs w:val="24"/>
        </w:rPr>
        <w:t xml:space="preserve"> importance to </w:t>
      </w:r>
      <w:r>
        <w:rPr>
          <w:rFonts w:ascii="Times New Roman" w:eastAsiaTheme="minorEastAsia" w:hAnsi="Times New Roman"/>
          <w:sz w:val="24"/>
          <w:szCs w:val="24"/>
        </w:rPr>
        <w:lastRenderedPageBreak/>
        <w:t>the susceptible maximisation. The weights are set in the following way:</w:t>
      </w:r>
    </w:p>
    <w:p w14:paraId="71BEEB5E" w14:textId="77777777" w:rsidR="00450FD3" w:rsidRDefault="00450FD3">
      <w:pPr>
        <w:spacing w:after="0"/>
        <w:jc w:val="both"/>
        <w:rPr>
          <w:rFonts w:ascii="Times New Roman" w:eastAsiaTheme="minorEastAsia" w:hAnsi="Times New Roman"/>
          <w:sz w:val="24"/>
          <w:szCs w:val="24"/>
        </w:rPr>
      </w:pPr>
    </w:p>
    <w:p w14:paraId="445872F4" w14:textId="77777777" w:rsidR="00450FD3" w:rsidRDefault="0068124B">
      <w:pPr>
        <w:spacing w:after="0"/>
        <w:jc w:val="center"/>
        <w:rPr>
          <w:rFonts w:ascii="Times New Roman" w:eastAsiaTheme="minorEastAsia" w:hAnsi="Times New Roman"/>
          <w:sz w:val="24"/>
          <w:szCs w:val="24"/>
        </w:rPr>
      </w:pPr>
      <m:oMathPara>
        <m:oMathParaPr>
          <m:jc m:val="center"/>
        </m:oMathParaPr>
        <m:oMath>
          <m:sSub>
            <m:sSubPr>
              <m:ctrlPr>
                <w:rPr>
                  <w:rFonts w:ascii="Cambria Math" w:hAnsi="Cambria Math"/>
                </w:rPr>
              </m:ctrlPr>
            </m:sSubPr>
            <m:e>
              <m:r>
                <w:rPr>
                  <w:rFonts w:ascii="Cambria Math" w:hAnsi="Cambria Math"/>
                </w:rPr>
                <m:t>α</m:t>
              </m:r>
            </m:e>
            <m:sub>
              <m:r>
                <w:rPr>
                  <w:rFonts w:ascii="Cambria Math" w:hAnsi="Cambria Math"/>
                </w:rPr>
                <m:t>2</m:t>
              </m:r>
            </m:sub>
          </m:sSub>
          <m:r>
            <w:rPr>
              <w:rFonts w:ascii="Cambria Math" w:hAnsi="Cambria Math"/>
            </w:rPr>
            <m:t>=2;</m:t>
          </m:r>
          <m:sSub>
            <m:sSubPr>
              <m:ctrlPr>
                <w:rPr>
                  <w:rFonts w:ascii="Cambria Math" w:hAnsi="Cambria Math"/>
                </w:rPr>
              </m:ctrlPr>
            </m:sSubPr>
            <m:e>
              <m:r>
                <w:rPr>
                  <w:rFonts w:ascii="Cambria Math" w:hAnsi="Cambria Math"/>
                </w:rPr>
                <m:t>θ</m:t>
              </m:r>
            </m:e>
            <m:sub>
              <m:r>
                <w:rPr>
                  <w:rFonts w:ascii="Cambria Math" w:hAnsi="Cambria Math"/>
                </w:rPr>
                <m:t>3</m:t>
              </m:r>
            </m:sub>
          </m:sSub>
          <m:r>
            <w:rPr>
              <w:rFonts w:ascii="Cambria Math" w:hAnsi="Cambria Math"/>
            </w:rPr>
            <m:t>=1;</m:t>
          </m:r>
          <m:sSub>
            <m:sSubPr>
              <m:ctrlPr>
                <w:rPr>
                  <w:rFonts w:ascii="Cambria Math" w:hAnsi="Cambria Math"/>
                </w:rPr>
              </m:ctrlPr>
            </m:sSubPr>
            <m:e>
              <m:r>
                <w:rPr>
                  <w:rFonts w:ascii="Cambria Math" w:hAnsi="Cambria Math"/>
                </w:rPr>
                <m:t>θ</m:t>
              </m:r>
            </m:e>
            <m:sub>
              <m:r>
                <w:rPr>
                  <w:rFonts w:ascii="Cambria Math" w:hAnsi="Cambria Math"/>
                </w:rPr>
                <m:t>4</m:t>
              </m:r>
            </m:sub>
          </m:sSub>
          <m:r>
            <w:rPr>
              <w:rFonts w:ascii="Cambria Math" w:hAnsi="Cambria Math"/>
            </w:rPr>
            <m:t>=2;</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103ED395" w14:textId="77777777" w:rsidR="00450FD3" w:rsidRDefault="00450FD3">
      <w:pPr>
        <w:spacing w:after="0"/>
        <w:jc w:val="both"/>
        <w:rPr>
          <w:rFonts w:ascii="Times New Roman" w:eastAsiaTheme="minorEastAsia" w:hAnsi="Times New Roman"/>
          <w:sz w:val="24"/>
          <w:szCs w:val="24"/>
        </w:rPr>
      </w:pPr>
    </w:p>
    <w:p w14:paraId="5547C5E8"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susceptible, infected hospitalized not in IC and in IC are normalized to 1. </w:t>
      </w:r>
    </w:p>
    <w:p w14:paraId="3D8039C3"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In </w:t>
      </w:r>
      <w:r w:rsidRPr="008E2CAD">
        <w:rPr>
          <w:rFonts w:ascii="Times New Roman" w:hAnsi="Times New Roman"/>
          <w:b/>
          <w:sz w:val="24"/>
        </w:rPr>
        <w:t>Figure 4</w:t>
      </w:r>
      <w:r>
        <w:rPr>
          <w:rFonts w:ascii="Times New Roman" w:eastAsiaTheme="minorEastAsia" w:hAnsi="Times New Roman"/>
          <w:sz w:val="24"/>
          <w:szCs w:val="24"/>
        </w:rPr>
        <w:t xml:space="preserve"> the obtained controls and the evolution of different classes are presented</w:t>
      </w:r>
    </w:p>
    <w:p w14:paraId="7B34B791" w14:textId="77777777" w:rsidR="00450FD3" w:rsidRDefault="00450FD3">
      <w:pPr>
        <w:spacing w:after="0"/>
        <w:jc w:val="both"/>
        <w:rPr>
          <w:rFonts w:ascii="Times New Roman" w:eastAsiaTheme="minorEastAsia" w:hAnsi="Times New Roman"/>
          <w:b/>
          <w:bCs/>
          <w:sz w:val="24"/>
          <w:szCs w:val="24"/>
        </w:rPr>
      </w:pPr>
    </w:p>
    <w:p w14:paraId="30732BB0" w14:textId="77777777" w:rsidR="00450FD3" w:rsidRDefault="002D576A">
      <w:pPr>
        <w:keepNext/>
        <w:spacing w:after="0"/>
        <w:jc w:val="both"/>
      </w:pPr>
      <w:r>
        <w:rPr>
          <w:noProof/>
        </w:rPr>
        <w:drawing>
          <wp:inline distT="0" distB="0" distL="0" distR="0" wp14:anchorId="05A93340" wp14:editId="471FD82B">
            <wp:extent cx="6120130" cy="6236970"/>
            <wp:effectExtent l="0" t="0" r="0" b="0"/>
            <wp:docPr id="59"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magine 40"/>
                    <pic:cNvPicPr>
                      <a:picLocks noChangeAspect="1" noChangeArrowheads="1"/>
                    </pic:cNvPicPr>
                  </pic:nvPicPr>
                  <pic:blipFill>
                    <a:blip r:embed="rId12"/>
                    <a:stretch>
                      <a:fillRect/>
                    </a:stretch>
                  </pic:blipFill>
                  <pic:spPr bwMode="auto">
                    <a:xfrm>
                      <a:off x="0" y="0"/>
                      <a:ext cx="6120130" cy="6236970"/>
                    </a:xfrm>
                    <a:prstGeom prst="rect">
                      <a:avLst/>
                    </a:prstGeom>
                  </pic:spPr>
                </pic:pic>
              </a:graphicData>
            </a:graphic>
          </wp:inline>
        </w:drawing>
      </w:r>
    </w:p>
    <w:p w14:paraId="4D5FDC13" w14:textId="77777777" w:rsidR="00450FD3" w:rsidRDefault="002D576A">
      <w:pPr>
        <w:pStyle w:val="Didascalia"/>
        <w:jc w:val="both"/>
        <w:rPr>
          <w:rFonts w:ascii="Times New Roman" w:eastAsiaTheme="minorEastAsia" w:hAnsi="Times New Roman"/>
          <w:i w:val="0"/>
          <w:iCs w:val="0"/>
        </w:rPr>
      </w:pPr>
      <w:r>
        <w:rPr>
          <w:b/>
          <w:bCs/>
        </w:rPr>
        <w:t xml:space="preserve">Figure </w:t>
      </w:r>
      <w:r>
        <w:rPr>
          <w:b/>
          <w:bCs/>
        </w:rPr>
        <w:fldChar w:fldCharType="begin"/>
      </w:r>
      <w:r>
        <w:rPr>
          <w:b/>
          <w:bCs/>
        </w:rPr>
        <w:instrText>SEQ Figura \* ARABIC</w:instrText>
      </w:r>
      <w:r>
        <w:rPr>
          <w:b/>
          <w:bCs/>
        </w:rPr>
        <w:fldChar w:fldCharType="separate"/>
      </w:r>
      <w:r>
        <w:rPr>
          <w:b/>
          <w:bCs/>
        </w:rPr>
        <w:t>4</w:t>
      </w:r>
      <w:r>
        <w:rPr>
          <w:b/>
          <w:bCs/>
        </w:rPr>
        <w:fldChar w:fldCharType="end"/>
      </w:r>
      <w:r>
        <w:t xml:space="preserve">: </w:t>
      </w:r>
      <w:r>
        <w:rPr>
          <w:i w:val="0"/>
          <w:iCs w:val="0"/>
        </w:rPr>
        <w:t>evolution of the dynamic system with the third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718A9646" w14:textId="480B6075"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b/>
          <w:bCs/>
          <w:sz w:val="24"/>
          <w:szCs w:val="24"/>
        </w:rPr>
        <w:t xml:space="preserve">Strategy 4: </w:t>
      </w:r>
      <w:r>
        <w:rPr>
          <w:rFonts w:ascii="Times New Roman" w:eastAsiaTheme="minorEastAsia" w:hAnsi="Times New Roman"/>
          <w:sz w:val="24"/>
          <w:szCs w:val="24"/>
        </w:rPr>
        <w:t xml:space="preserve">to compute the optimal control we have used the cost index </w:t>
      </w:r>
      <w:r>
        <w:rPr>
          <w:rFonts w:ascii="Times New Roman" w:eastAsiaTheme="minorEastAsia" w:hAnsi="Times New Roman"/>
          <w:i/>
          <w:iCs/>
          <w:sz w:val="24"/>
          <w:szCs w:val="24"/>
        </w:rPr>
        <w:t>(5d)</w:t>
      </w:r>
      <w:r>
        <w:rPr>
          <w:rFonts w:ascii="Times New Roman" w:eastAsiaTheme="minorEastAsia" w:hAnsi="Times New Roman"/>
          <w:sz w:val="24"/>
          <w:szCs w:val="24"/>
        </w:rPr>
        <w:t xml:space="preserve"> and the upper and the lower bounds are defined by </w:t>
      </w:r>
      <w:r>
        <w:rPr>
          <w:rFonts w:ascii="Times New Roman" w:eastAsiaTheme="minorEastAsia" w:hAnsi="Times New Roman"/>
          <w:i/>
          <w:iCs/>
          <w:sz w:val="24"/>
          <w:szCs w:val="24"/>
        </w:rPr>
        <w:t xml:space="preserve">(3d). </w:t>
      </w:r>
    </w:p>
    <w:p w14:paraId="6CB3DF4F" w14:textId="77777777" w:rsidR="00450FD3" w:rsidRDefault="002D576A" w:rsidP="008E2CAD">
      <w:pPr>
        <w:spacing w:after="0"/>
        <w:jc w:val="both"/>
        <w:rPr>
          <w:rFonts w:ascii="Times New Roman" w:eastAsiaTheme="minorEastAsia" w:hAnsi="Times New Roman"/>
          <w:sz w:val="24"/>
          <w:szCs w:val="24"/>
        </w:rPr>
      </w:pPr>
      <w:r>
        <w:rPr>
          <w:rFonts w:ascii="Times New Roman" w:eastAsiaTheme="minorEastAsia" w:hAnsi="Times New Roman"/>
          <w:sz w:val="24"/>
          <w:szCs w:val="24"/>
        </w:rPr>
        <w:lastRenderedPageBreak/>
        <w:t>The weights in the cost index were chosen in order to privilege the minimization of the infected in IC with respect to the control terms. The weights are set in the following way:</w:t>
      </w:r>
    </w:p>
    <w:p w14:paraId="4B8AB87C" w14:textId="77777777" w:rsidR="00450FD3" w:rsidRDefault="00450FD3">
      <w:pPr>
        <w:spacing w:after="0"/>
        <w:jc w:val="both"/>
        <w:rPr>
          <w:rFonts w:ascii="Times New Roman" w:eastAsiaTheme="minorEastAsia" w:hAnsi="Times New Roman"/>
          <w:sz w:val="24"/>
          <w:szCs w:val="24"/>
        </w:rPr>
      </w:pPr>
    </w:p>
    <w:p w14:paraId="5BED8A42" w14:textId="77777777" w:rsidR="008E2CAD" w:rsidRDefault="008E2CAD" w:rsidP="008E2CAD">
      <w:pPr>
        <w:spacing w:after="0"/>
        <w:jc w:val="center"/>
        <w:rPr>
          <w:rFonts w:ascii="Times New Roman" w:eastAsiaTheme="minorEastAsia" w:hAnsi="Times New Roman"/>
          <w:sz w:val="24"/>
          <w:szCs w:val="24"/>
        </w:rPr>
      </w:pPr>
      <m:oMathPara>
        <m:oMathParaPr>
          <m:jc m:val="center"/>
        </m:oMathParaPr>
        <m:oMath>
          <m:r>
            <w:rPr>
              <w:rFonts w:ascii="Cambria Math" w:hAnsi="Cambria Math"/>
            </w:rPr>
            <m:t>ζ=1;</m:t>
          </m:r>
          <m:sSub>
            <m:sSubPr>
              <m:ctrlPr>
                <w:rPr>
                  <w:rFonts w:ascii="Cambria Math" w:hAnsi="Cambria Math"/>
                </w:rPr>
              </m:ctrlPr>
            </m:sSubPr>
            <m:e>
              <m:r>
                <w:rPr>
                  <w:rFonts w:ascii="Cambria Math" w:hAnsi="Cambria Math"/>
                </w:rPr>
                <m:t>δ</m:t>
              </m:r>
            </m:e>
            <m:sub>
              <m:r>
                <w:rPr>
                  <w:rFonts w:ascii="Cambria Math" w:hAnsi="Cambria Math"/>
                </w:rPr>
                <m:t>1</m:t>
              </m:r>
            </m:sub>
          </m:sSub>
          <m:r>
            <w:rPr>
              <w:rFonts w:ascii="Cambria Math" w:hAnsi="Cambria Math"/>
            </w:rPr>
            <m:t>=0.3;</m:t>
          </m:r>
          <m:sSub>
            <m:sSubPr>
              <m:ctrlPr>
                <w:rPr>
                  <w:rFonts w:ascii="Cambria Math" w:hAnsi="Cambria Math"/>
                </w:rPr>
              </m:ctrlPr>
            </m:sSubPr>
            <m:e>
              <m:r>
                <w:rPr>
                  <w:rFonts w:ascii="Cambria Math" w:hAnsi="Cambria Math"/>
                </w:rPr>
                <m:t>δ</m:t>
              </m:r>
            </m:e>
            <m:sub>
              <m:r>
                <w:rPr>
                  <w:rFonts w:ascii="Cambria Math" w:hAnsi="Cambria Math"/>
                </w:rPr>
                <m:t>2</m:t>
              </m:r>
            </m:sub>
          </m:sSub>
          <m:r>
            <w:rPr>
              <w:rFonts w:ascii="Cambria Math" w:hAnsi="Cambria Math"/>
            </w:rPr>
            <m:t>=0.2;</m:t>
          </m:r>
          <m:sSub>
            <m:sSubPr>
              <m:ctrlPr>
                <w:rPr>
                  <w:rFonts w:ascii="Cambria Math" w:hAnsi="Cambria Math"/>
                </w:rPr>
              </m:ctrlPr>
            </m:sSubPr>
            <m:e>
              <m:r>
                <w:rPr>
                  <w:rFonts w:ascii="Cambria Math" w:hAnsi="Cambria Math"/>
                </w:rPr>
                <m:t>δ</m:t>
              </m:r>
            </m:e>
            <m:sub>
              <m:r>
                <w:rPr>
                  <w:rFonts w:ascii="Cambria Math" w:hAnsi="Cambria Math"/>
                </w:rPr>
                <m:t>3</m:t>
              </m:r>
            </m:sub>
          </m:sSub>
          <m:r>
            <w:rPr>
              <w:rFonts w:ascii="Cambria Math" w:hAnsi="Cambria Math"/>
            </w:rPr>
            <m:t>=0.4;</m:t>
          </m:r>
          <m:sSub>
            <m:sSubPr>
              <m:ctrlPr>
                <w:rPr>
                  <w:rFonts w:ascii="Cambria Math" w:hAnsi="Cambria Math"/>
                </w:rPr>
              </m:ctrlPr>
            </m:sSubPr>
            <m:e>
              <m:r>
                <w:rPr>
                  <w:rFonts w:ascii="Cambria Math" w:hAnsi="Cambria Math"/>
                </w:rPr>
                <m:t>δ</m:t>
              </m:r>
            </m:e>
            <m:sub>
              <m:r>
                <w:rPr>
                  <w:rFonts w:ascii="Cambria Math" w:hAnsi="Cambria Math"/>
                </w:rPr>
                <m:t>4</m:t>
              </m:r>
            </m:sub>
          </m:sSub>
          <m:r>
            <w:rPr>
              <w:rFonts w:ascii="Cambria Math" w:hAnsi="Cambria Math"/>
            </w:rPr>
            <m:t>=0.1</m:t>
          </m:r>
        </m:oMath>
      </m:oMathPara>
    </w:p>
    <w:p w14:paraId="206892E2" w14:textId="77777777" w:rsidR="00450FD3" w:rsidRDefault="00450FD3">
      <w:pPr>
        <w:spacing w:after="0"/>
        <w:jc w:val="both"/>
        <w:rPr>
          <w:rFonts w:ascii="Times New Roman" w:eastAsiaTheme="minorEastAsia" w:hAnsi="Times New Roman"/>
          <w:sz w:val="24"/>
          <w:szCs w:val="24"/>
        </w:rPr>
      </w:pPr>
    </w:p>
    <w:p w14:paraId="66D7A491" w14:textId="77777777" w:rsidR="00450FD3" w:rsidRDefault="002D576A" w:rsidP="008E2CAD">
      <w:pPr>
        <w:spacing w:after="0" w:line="360" w:lineRule="auto"/>
        <w:jc w:val="both"/>
        <w:rPr>
          <w:rFonts w:ascii="Times New Roman" w:eastAsiaTheme="minorEastAsia" w:hAnsi="Times New Roman"/>
          <w:sz w:val="24"/>
          <w:szCs w:val="24"/>
        </w:rPr>
      </w:pPr>
      <w:r>
        <w:rPr>
          <w:rFonts w:ascii="Times New Roman" w:eastAsiaTheme="minorEastAsia" w:hAnsi="Times New Roman"/>
          <w:sz w:val="24"/>
          <w:szCs w:val="24"/>
        </w:rPr>
        <w:t xml:space="preserve">The number of vaccinated people is normalized to 1. </w:t>
      </w:r>
    </w:p>
    <w:p w14:paraId="6B679AF4" w14:textId="0D82F5CD" w:rsidR="00450FD3" w:rsidRPr="000318C0" w:rsidRDefault="002D576A" w:rsidP="008E2CAD">
      <w:pPr>
        <w:spacing w:after="0" w:line="360" w:lineRule="auto"/>
        <w:jc w:val="both"/>
        <w:rPr>
          <w:rFonts w:ascii="Times New Roman" w:eastAsiaTheme="minorEastAsia" w:hAnsi="Times New Roman"/>
          <w:b/>
          <w:bCs/>
          <w:sz w:val="24"/>
          <w:szCs w:val="24"/>
        </w:rPr>
      </w:pPr>
      <w:r>
        <w:rPr>
          <w:rFonts w:ascii="Times New Roman" w:eastAsiaTheme="minorEastAsia" w:hAnsi="Times New Roman"/>
          <w:sz w:val="24"/>
          <w:szCs w:val="24"/>
        </w:rPr>
        <w:t>In Figure 5 the obtained controls and the evolution of different classes are presented</w:t>
      </w:r>
    </w:p>
    <w:p w14:paraId="00B07DE7" w14:textId="77777777" w:rsidR="00450FD3" w:rsidRDefault="002D576A">
      <w:pPr>
        <w:keepNext/>
        <w:spacing w:after="0"/>
        <w:jc w:val="both"/>
      </w:pPr>
      <w:r>
        <w:rPr>
          <w:noProof/>
        </w:rPr>
        <w:drawing>
          <wp:inline distT="0" distB="0" distL="0" distR="0" wp14:anchorId="2BB4D31F" wp14:editId="53141C82">
            <wp:extent cx="6120130" cy="6236970"/>
            <wp:effectExtent l="0" t="0" r="0" b="0"/>
            <wp:docPr id="60"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magine 42"/>
                    <pic:cNvPicPr>
                      <a:picLocks noChangeAspect="1" noChangeArrowheads="1"/>
                    </pic:cNvPicPr>
                  </pic:nvPicPr>
                  <pic:blipFill>
                    <a:blip r:embed="rId13"/>
                    <a:stretch>
                      <a:fillRect/>
                    </a:stretch>
                  </pic:blipFill>
                  <pic:spPr bwMode="auto">
                    <a:xfrm>
                      <a:off x="0" y="0"/>
                      <a:ext cx="6120130" cy="6236970"/>
                    </a:xfrm>
                    <a:prstGeom prst="rect">
                      <a:avLst/>
                    </a:prstGeom>
                  </pic:spPr>
                </pic:pic>
              </a:graphicData>
            </a:graphic>
          </wp:inline>
        </w:drawing>
      </w:r>
    </w:p>
    <w:p w14:paraId="0DDAB2C1"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5</w:t>
      </w:r>
      <w:r>
        <w:rPr>
          <w:b/>
          <w:bCs/>
        </w:rPr>
        <w:fldChar w:fldCharType="end"/>
      </w:r>
      <w:r>
        <w:t xml:space="preserve">: </w:t>
      </w:r>
      <w:r>
        <w:rPr>
          <w:i w:val="0"/>
          <w:iCs w:val="0"/>
        </w:rPr>
        <w:t>evolution of the dynamic system with the fourth optimisation strategy applied, considering the comparison of real and simulated evolution between the compartments of interest (</w:t>
      </w:r>
      <w:r>
        <w:t>Q, I</w:t>
      </w:r>
      <w:r>
        <w:rPr>
          <w:vertAlign w:val="subscript"/>
        </w:rPr>
        <w:t>1</w:t>
      </w:r>
      <w:r>
        <w:t>, I</w:t>
      </w:r>
      <w:r>
        <w:rPr>
          <w:vertAlign w:val="subscript"/>
        </w:rPr>
        <w:t>2</w:t>
      </w:r>
      <w:r>
        <w:t>)</w:t>
      </w:r>
      <w:r>
        <w:rPr>
          <w:i w:val="0"/>
          <w:iCs w:val="0"/>
        </w:rPr>
        <w:t xml:space="preserve"> and showing the control changes along the time interval.</w:t>
      </w:r>
    </w:p>
    <w:p w14:paraId="1A08538F" w14:textId="77777777" w:rsidR="00450FD3" w:rsidRDefault="00450FD3">
      <w:pPr>
        <w:spacing w:after="0"/>
        <w:jc w:val="both"/>
        <w:rPr>
          <w:rFonts w:ascii="Times New Roman" w:eastAsiaTheme="minorEastAsia" w:hAnsi="Times New Roman"/>
          <w:b/>
          <w:bCs/>
          <w:sz w:val="24"/>
          <w:szCs w:val="24"/>
        </w:rPr>
      </w:pPr>
    </w:p>
    <w:p w14:paraId="4C7A51D4" w14:textId="3C940713" w:rsidR="00450FD3" w:rsidRDefault="002D576A">
      <w:pPr>
        <w:spacing w:after="0"/>
        <w:jc w:val="both"/>
        <w:rPr>
          <w:rFonts w:ascii="Times New Roman" w:eastAsiaTheme="minorEastAsia" w:hAnsi="Times New Roman"/>
          <w:sz w:val="24"/>
          <w:szCs w:val="24"/>
        </w:rPr>
      </w:pPr>
      <w:r>
        <w:rPr>
          <w:rFonts w:ascii="Times New Roman" w:eastAsiaTheme="minorEastAsia" w:hAnsi="Times New Roman"/>
          <w:sz w:val="24"/>
          <w:szCs w:val="24"/>
        </w:rPr>
        <w:t>To discuss the results obtained we present the comparison between four different strategies and the fitting evolution of the infected not in IC (</w:t>
      </w:r>
      <m:oMath>
        <m:sSub>
          <m:sSubPr>
            <m:ctrlPr>
              <w:rPr>
                <w:rFonts w:ascii="Cambria Math" w:hAnsi="Cambria Math"/>
              </w:rPr>
            </m:ctrlPr>
          </m:sSubPr>
          <m:e>
            <m:r>
              <w:rPr>
                <w:rFonts w:ascii="Cambria Math" w:hAnsi="Cambria Math"/>
              </w:rPr>
              <m:t>I</m:t>
            </m:r>
          </m:e>
          <m:sub>
            <m:r>
              <w:rPr>
                <w:rFonts w:ascii="Cambria Math" w:hAnsi="Cambria Math"/>
              </w:rPr>
              <m:t>1</m:t>
            </m:r>
          </m:sub>
        </m:sSub>
        <m:r>
          <w:rPr>
            <w:rFonts w:ascii="Cambria Math" w:hAnsi="Cambria Math"/>
          </w:rPr>
          <m:t>),</m:t>
        </m:r>
      </m:oMath>
      <w:r>
        <w:rPr>
          <w:rFonts w:ascii="Times New Roman" w:eastAsiaTheme="minorEastAsia" w:hAnsi="Times New Roman"/>
          <w:sz w:val="24"/>
          <w:szCs w:val="24"/>
        </w:rPr>
        <w:t xml:space="preserve"> the infected in IC (</w:t>
      </w:r>
      <m:oMath>
        <m:sSub>
          <m:sSubPr>
            <m:ctrlPr>
              <w:rPr>
                <w:rFonts w:ascii="Cambria Math" w:hAnsi="Cambria Math"/>
              </w:rPr>
            </m:ctrlPr>
          </m:sSubPr>
          <m:e>
            <m:r>
              <w:rPr>
                <w:rFonts w:ascii="Cambria Math" w:hAnsi="Cambria Math"/>
              </w:rPr>
              <m:t>I</m:t>
            </m:r>
          </m:e>
          <m:sub>
            <m:r>
              <w:rPr>
                <w:rFonts w:ascii="Cambria Math" w:hAnsi="Cambria Math"/>
              </w:rPr>
              <m:t>2</m:t>
            </m:r>
          </m:sub>
        </m:sSub>
      </m:oMath>
      <w:r>
        <w:rPr>
          <w:rFonts w:ascii="Times New Roman" w:eastAsiaTheme="minorEastAsia" w:hAnsi="Times New Roman"/>
          <w:sz w:val="24"/>
          <w:szCs w:val="24"/>
        </w:rPr>
        <w:t xml:space="preserve"> (Figure 6) and the controls (Figure </w:t>
      </w:r>
      <w:r>
        <w:rPr>
          <w:rFonts w:ascii="Times New Roman" w:eastAsiaTheme="minorEastAsia" w:hAnsi="Times New Roman"/>
          <w:sz w:val="24"/>
          <w:szCs w:val="24"/>
        </w:rPr>
        <w:lastRenderedPageBreak/>
        <w:t>7).</w:t>
      </w:r>
    </w:p>
    <w:p w14:paraId="0BA20F0B" w14:textId="77777777" w:rsidR="00450FD3" w:rsidRDefault="00450FD3">
      <w:pPr>
        <w:spacing w:after="0"/>
        <w:jc w:val="both"/>
        <w:rPr>
          <w:rFonts w:ascii="Times New Roman" w:eastAsiaTheme="minorEastAsia" w:hAnsi="Times New Roman"/>
          <w:sz w:val="24"/>
          <w:szCs w:val="24"/>
        </w:rPr>
      </w:pPr>
    </w:p>
    <w:p w14:paraId="6327CCB2" w14:textId="77777777" w:rsidR="00450FD3" w:rsidRDefault="002D576A">
      <w:pPr>
        <w:keepNext/>
        <w:spacing w:after="0"/>
        <w:jc w:val="both"/>
      </w:pPr>
      <w:r>
        <w:rPr>
          <w:noProof/>
        </w:rPr>
        <w:drawing>
          <wp:inline distT="0" distB="0" distL="0" distR="0" wp14:anchorId="459695AC" wp14:editId="49492BB9">
            <wp:extent cx="6302375" cy="3939209"/>
            <wp:effectExtent l="0" t="0" r="3175" b="4445"/>
            <wp:docPr id="61"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magine 44"/>
                    <pic:cNvPicPr>
                      <a:picLocks noChangeAspect="1" noChangeArrowheads="1"/>
                    </pic:cNvPicPr>
                  </pic:nvPicPr>
                  <pic:blipFill>
                    <a:blip r:embed="rId14"/>
                    <a:stretch>
                      <a:fillRect/>
                    </a:stretch>
                  </pic:blipFill>
                  <pic:spPr bwMode="auto">
                    <a:xfrm>
                      <a:off x="0" y="0"/>
                      <a:ext cx="6313598" cy="3946224"/>
                    </a:xfrm>
                    <a:prstGeom prst="rect">
                      <a:avLst/>
                    </a:prstGeom>
                  </pic:spPr>
                </pic:pic>
              </a:graphicData>
            </a:graphic>
          </wp:inline>
        </w:drawing>
      </w:r>
    </w:p>
    <w:p w14:paraId="08E4AF3F" w14:textId="77777777"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6</w:t>
      </w:r>
      <w:r>
        <w:rPr>
          <w:b/>
          <w:bCs/>
        </w:rPr>
        <w:fldChar w:fldCharType="end"/>
      </w:r>
      <w:r>
        <w:rPr>
          <w:b/>
          <w:bCs/>
        </w:rPr>
        <w:t xml:space="preserve">: </w:t>
      </w:r>
      <w:r>
        <w:t>Comparison of the incidence of the infected not in IC and infected in IC subjects in the five situations: fitting evolution, first optimisation strategy (maximising the number of susceptible), second strategy (minimising the number of infected not in IC and in IC), third strategy (maximising the number of susceptible and simultaneously minimising the number of infected not in IC and in IC), fourth strategy (maximising the number of vaccinated people).</w:t>
      </w:r>
    </w:p>
    <w:p w14:paraId="4823AA8D" w14:textId="77777777" w:rsidR="00450FD3" w:rsidRDefault="00450FD3">
      <w:pPr>
        <w:spacing w:after="0"/>
        <w:jc w:val="both"/>
        <w:rPr>
          <w:rFonts w:ascii="Times New Roman" w:eastAsiaTheme="minorEastAsia" w:hAnsi="Times New Roman"/>
          <w:sz w:val="24"/>
          <w:szCs w:val="24"/>
        </w:rPr>
      </w:pPr>
    </w:p>
    <w:p w14:paraId="1B52B293" w14:textId="77777777" w:rsidR="00450FD3" w:rsidRDefault="002D576A">
      <w:pPr>
        <w:keepNext/>
        <w:spacing w:after="0"/>
        <w:jc w:val="both"/>
      </w:pPr>
      <w:r>
        <w:rPr>
          <w:noProof/>
        </w:rPr>
        <w:lastRenderedPageBreak/>
        <w:drawing>
          <wp:inline distT="0" distB="0" distL="0" distR="0" wp14:anchorId="2C9C3028" wp14:editId="5CAEEB64">
            <wp:extent cx="5989955" cy="5303520"/>
            <wp:effectExtent l="0" t="0" r="0" b="0"/>
            <wp:docPr id="62"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magine 46"/>
                    <pic:cNvPicPr>
                      <a:picLocks noChangeAspect="1" noChangeArrowheads="1"/>
                    </pic:cNvPicPr>
                  </pic:nvPicPr>
                  <pic:blipFill>
                    <a:blip r:embed="rId15"/>
                    <a:stretch>
                      <a:fillRect/>
                    </a:stretch>
                  </pic:blipFill>
                  <pic:spPr bwMode="auto">
                    <a:xfrm>
                      <a:off x="0" y="0"/>
                      <a:ext cx="6012398" cy="5323391"/>
                    </a:xfrm>
                    <a:prstGeom prst="rect">
                      <a:avLst/>
                    </a:prstGeom>
                  </pic:spPr>
                </pic:pic>
              </a:graphicData>
            </a:graphic>
          </wp:inline>
        </w:drawing>
      </w:r>
    </w:p>
    <w:p w14:paraId="4E997297" w14:textId="78AA0B5A" w:rsidR="00450FD3" w:rsidRDefault="002D576A">
      <w:pPr>
        <w:pStyle w:val="Didascalia"/>
        <w:jc w:val="both"/>
        <w:rPr>
          <w:rFonts w:ascii="Times New Roman" w:eastAsiaTheme="minorEastAsia" w:hAnsi="Times New Roman"/>
        </w:rPr>
      </w:pPr>
      <w:r>
        <w:rPr>
          <w:b/>
          <w:bCs/>
        </w:rPr>
        <w:t xml:space="preserve">Figure </w:t>
      </w:r>
      <w:r>
        <w:rPr>
          <w:b/>
          <w:bCs/>
        </w:rPr>
        <w:fldChar w:fldCharType="begin"/>
      </w:r>
      <w:r>
        <w:rPr>
          <w:b/>
          <w:bCs/>
        </w:rPr>
        <w:instrText>SEQ Figura \* ARABIC</w:instrText>
      </w:r>
      <w:r>
        <w:rPr>
          <w:b/>
          <w:bCs/>
        </w:rPr>
        <w:fldChar w:fldCharType="separate"/>
      </w:r>
      <w:r>
        <w:rPr>
          <w:b/>
          <w:bCs/>
        </w:rPr>
        <w:t>7</w:t>
      </w:r>
      <w:r>
        <w:rPr>
          <w:b/>
          <w:bCs/>
        </w:rPr>
        <w:fldChar w:fldCharType="end"/>
      </w:r>
      <w:r>
        <w:rPr>
          <w:b/>
          <w:bCs/>
        </w:rPr>
        <w:t xml:space="preserve">: </w:t>
      </w:r>
      <w:r>
        <w:t>optimal controls u</w:t>
      </w:r>
      <w:r>
        <w:rPr>
          <w:vertAlign w:val="subscript"/>
        </w:rPr>
        <w:t>p</w:t>
      </w:r>
      <w:r>
        <w:t>(t</w:t>
      </w:r>
      <w:proofErr w:type="gramStart"/>
      <w:r>
        <w:t>)</w:t>
      </w:r>
      <w:r>
        <w:rPr>
          <w:vertAlign w:val="subscript"/>
        </w:rPr>
        <w:t xml:space="preserve"> </w:t>
      </w:r>
      <w:r>
        <w:t>,</w:t>
      </w:r>
      <w:proofErr w:type="gramEnd"/>
      <w:r>
        <w:t xml:space="preserve"> u</w:t>
      </w:r>
      <w:r>
        <w:rPr>
          <w:vertAlign w:val="subscript"/>
        </w:rPr>
        <w:t>1</w:t>
      </w:r>
      <w:r>
        <w:t>(t)</w:t>
      </w:r>
      <w:r>
        <w:rPr>
          <w:vertAlign w:val="subscript"/>
        </w:rPr>
        <w:t xml:space="preserve"> </w:t>
      </w:r>
      <w:r>
        <w:t>,</w:t>
      </w:r>
      <w:r>
        <w:rPr>
          <w:vertAlign w:val="subscript"/>
        </w:rPr>
        <w:t xml:space="preserve"> </w:t>
      </w:r>
      <w:r>
        <w:t>u</w:t>
      </w:r>
      <w:r>
        <w:rPr>
          <w:vertAlign w:val="subscript"/>
        </w:rPr>
        <w:t>2</w:t>
      </w:r>
      <w:r>
        <w:t>(t)</w:t>
      </w:r>
      <w:r>
        <w:rPr>
          <w:vertAlign w:val="subscript"/>
        </w:rPr>
        <w:t xml:space="preserve"> </w:t>
      </w:r>
      <w:r>
        <w:t>,</w:t>
      </w:r>
      <w:r>
        <w:rPr>
          <w:vertAlign w:val="subscript"/>
        </w:rPr>
        <w:t xml:space="preserve"> </w:t>
      </w:r>
      <w:proofErr w:type="spellStart"/>
      <w:r>
        <w:t>u</w:t>
      </w:r>
      <w:r>
        <w:rPr>
          <w:vertAlign w:val="subscript"/>
        </w:rPr>
        <w:t>v</w:t>
      </w:r>
      <w:proofErr w:type="spellEnd"/>
      <w:r>
        <w:t>(t) and fitting controls comparison</w:t>
      </w:r>
      <w:r w:rsidR="005D17E6">
        <w:t xml:space="preserve"> on a time interval of 35 weeks (245 days).</w:t>
      </w:r>
    </w:p>
    <w:p w14:paraId="6FCDE5BE" w14:textId="77777777" w:rsidR="00450FD3" w:rsidRPr="002D576A" w:rsidRDefault="00450FD3">
      <w:pPr>
        <w:jc w:val="both"/>
        <w:rPr>
          <w:sz w:val="24"/>
          <w:szCs w:val="24"/>
        </w:rPr>
      </w:pPr>
    </w:p>
    <w:p w14:paraId="48F39086" w14:textId="3172BDAB" w:rsidR="00450FD3" w:rsidRDefault="005D17E6" w:rsidP="008E2CAD">
      <w:pPr>
        <w:rPr>
          <w:sz w:val="24"/>
          <w:szCs w:val="24"/>
        </w:rPr>
      </w:pPr>
      <w:r>
        <w:rPr>
          <w:sz w:val="24"/>
          <w:szCs w:val="24"/>
        </w:rPr>
        <w:t xml:space="preserve">Using the dashed blue curve as our reference of the evolution of the infected hospitalized not in IC and in IC and as the reference of the control during the time interval, </w:t>
      </w:r>
      <w:r w:rsidR="000318C0">
        <w:rPr>
          <w:sz w:val="24"/>
          <w:szCs w:val="24"/>
        </w:rPr>
        <w:t>i</w:t>
      </w:r>
      <w:r w:rsidR="002E19EC">
        <w:rPr>
          <w:sz w:val="24"/>
          <w:szCs w:val="24"/>
        </w:rPr>
        <w:t xml:space="preserve">t is possible to assert from the above figures that </w:t>
      </w:r>
      <w:r>
        <w:rPr>
          <w:sz w:val="24"/>
          <w:szCs w:val="24"/>
        </w:rPr>
        <w:t xml:space="preserve">the infected not in IC in </w:t>
      </w:r>
      <w:r w:rsidR="002E19EC">
        <w:rPr>
          <w:sz w:val="24"/>
          <w:szCs w:val="24"/>
        </w:rPr>
        <w:t>all the optimisation</w:t>
      </w:r>
      <w:r>
        <w:rPr>
          <w:sz w:val="24"/>
          <w:szCs w:val="24"/>
        </w:rPr>
        <w:t xml:space="preserve"> are better than the reference evolution despite </w:t>
      </w:r>
      <w:r w:rsidR="000318C0">
        <w:rPr>
          <w:sz w:val="24"/>
          <w:szCs w:val="24"/>
        </w:rPr>
        <w:t>of</w:t>
      </w:r>
      <w:r>
        <w:rPr>
          <w:sz w:val="24"/>
          <w:szCs w:val="24"/>
        </w:rPr>
        <w:t xml:space="preserve"> the first strategy in which we try to maximise the susceptible; in this case the peak of infected hospitalised is just delayed </w:t>
      </w:r>
      <w:r w:rsidR="0032108B">
        <w:rPr>
          <w:sz w:val="24"/>
          <w:szCs w:val="24"/>
        </w:rPr>
        <w:t xml:space="preserve">from day 150 to day 200 </w:t>
      </w:r>
      <w:r>
        <w:rPr>
          <w:sz w:val="24"/>
          <w:szCs w:val="24"/>
        </w:rPr>
        <w:t xml:space="preserve">but </w:t>
      </w:r>
      <w:r w:rsidR="0032108B">
        <w:rPr>
          <w:sz w:val="24"/>
          <w:szCs w:val="24"/>
        </w:rPr>
        <w:t xml:space="preserve">it assume </w:t>
      </w:r>
      <w:r>
        <w:rPr>
          <w:sz w:val="24"/>
          <w:szCs w:val="24"/>
        </w:rPr>
        <w:t>the same value with respect</w:t>
      </w:r>
      <w:r w:rsidR="000318C0">
        <w:rPr>
          <w:sz w:val="24"/>
          <w:szCs w:val="24"/>
        </w:rPr>
        <w:t xml:space="preserve"> to</w:t>
      </w:r>
      <w:r>
        <w:rPr>
          <w:sz w:val="24"/>
          <w:szCs w:val="24"/>
        </w:rPr>
        <w:t xml:space="preserve"> </w:t>
      </w:r>
      <w:r w:rsidR="0032108B">
        <w:rPr>
          <w:sz w:val="24"/>
          <w:szCs w:val="24"/>
        </w:rPr>
        <w:t xml:space="preserve">the reference graph (fitted curve). Even if all the controls are just below the reference ones, comparing the infected in IC evolution, it is quite evident how this first strategy is not suitable </w:t>
      </w:r>
      <w:r w:rsidR="00A75EA2">
        <w:rPr>
          <w:sz w:val="24"/>
          <w:szCs w:val="24"/>
        </w:rPr>
        <w:t xml:space="preserve">for our objective, namely minimise the number of people hospitalized and moreover those in IC. </w:t>
      </w:r>
      <w:r w:rsidR="004D3F91">
        <w:rPr>
          <w:sz w:val="24"/>
          <w:szCs w:val="24"/>
        </w:rPr>
        <w:t>Looking</w:t>
      </w:r>
      <w:r w:rsidR="00A75EA2">
        <w:rPr>
          <w:sz w:val="24"/>
          <w:szCs w:val="24"/>
        </w:rPr>
        <w:t xml:space="preserve"> on the other evolutions,</w:t>
      </w:r>
      <w:r w:rsidR="004D3F91">
        <w:rPr>
          <w:sz w:val="24"/>
          <w:szCs w:val="24"/>
        </w:rPr>
        <w:t xml:space="preserve"> all the three other strategies are always below with respect to the fitted curve, so it is possible to say that they are all good candidates to choose. </w:t>
      </w:r>
      <w:r w:rsidR="000318C0">
        <w:rPr>
          <w:sz w:val="24"/>
          <w:szCs w:val="24"/>
        </w:rPr>
        <w:t>Therefore</w:t>
      </w:r>
      <w:r w:rsidR="004D3F91">
        <w:rPr>
          <w:sz w:val="24"/>
          <w:szCs w:val="24"/>
        </w:rPr>
        <w:t xml:space="preserve"> focusing on their evolution and the value of the control assumed it is possible to see how, from one side, optimisation 2 and optimisation 3 (minimisation of the infected hospitalized not in IC an in IC, maximisation of susceptible and minimisatio</w:t>
      </w:r>
      <w:r w:rsidR="00813020">
        <w:rPr>
          <w:sz w:val="24"/>
          <w:szCs w:val="24"/>
        </w:rPr>
        <w:t>n</w:t>
      </w:r>
      <w:r w:rsidR="004D3F91">
        <w:rPr>
          <w:sz w:val="24"/>
          <w:szCs w:val="24"/>
        </w:rPr>
        <w:t xml:space="preserve"> of both kind of infected hospitalized respectively) keep very low the curve of infected in IC</w:t>
      </w:r>
      <w:r w:rsidR="00813020">
        <w:rPr>
          <w:sz w:val="24"/>
          <w:szCs w:val="24"/>
        </w:rPr>
        <w:t xml:space="preserve"> with a peak of 500 people </w:t>
      </w:r>
      <w:r w:rsidR="00813020">
        <w:rPr>
          <w:sz w:val="24"/>
          <w:szCs w:val="24"/>
        </w:rPr>
        <w:lastRenderedPageBreak/>
        <w:t>(respect to the reference with 4000 people hospitalized in IC)</w:t>
      </w:r>
      <w:r w:rsidR="004D3F91">
        <w:rPr>
          <w:sz w:val="24"/>
          <w:szCs w:val="24"/>
        </w:rPr>
        <w:t xml:space="preserve">, on the other side, the </w:t>
      </w:r>
      <w:r w:rsidR="00813020">
        <w:rPr>
          <w:sz w:val="24"/>
          <w:szCs w:val="24"/>
        </w:rPr>
        <w:t>resources</w:t>
      </w:r>
      <w:r w:rsidR="004D3F91">
        <w:rPr>
          <w:sz w:val="24"/>
          <w:szCs w:val="24"/>
        </w:rPr>
        <w:t xml:space="preserve"> </w:t>
      </w:r>
      <w:r w:rsidR="00813020">
        <w:rPr>
          <w:sz w:val="24"/>
          <w:szCs w:val="24"/>
        </w:rPr>
        <w:t>for</w:t>
      </w:r>
      <w:r w:rsidR="004D3F91">
        <w:rPr>
          <w:sz w:val="24"/>
          <w:szCs w:val="24"/>
        </w:rPr>
        <w:t xml:space="preserve"> the control, especially for treatments</w:t>
      </w:r>
      <w:r w:rsidR="00813020">
        <w:rPr>
          <w:sz w:val="24"/>
          <w:szCs w:val="24"/>
        </w:rPr>
        <w:t xml:space="preserve"> in IC are very high (80-90%), despite </w:t>
      </w:r>
      <w:r w:rsidR="000318C0">
        <w:rPr>
          <w:sz w:val="24"/>
          <w:szCs w:val="24"/>
        </w:rPr>
        <w:t>to</w:t>
      </w:r>
      <w:r w:rsidR="00813020">
        <w:rPr>
          <w:sz w:val="24"/>
          <w:szCs w:val="24"/>
        </w:rPr>
        <w:t xml:space="preserve"> the fourth strategy in which the number of infected in IC is higher than the previous two strategies, characterised by a peak of</w:t>
      </w:r>
      <w:r w:rsidR="00DB66A4">
        <w:rPr>
          <w:sz w:val="24"/>
          <w:szCs w:val="24"/>
        </w:rPr>
        <w:t xml:space="preserve"> 2200 people in IC</w:t>
      </w:r>
      <w:r w:rsidR="000318C0">
        <w:rPr>
          <w:sz w:val="24"/>
          <w:szCs w:val="24"/>
        </w:rPr>
        <w:t>-</w:t>
      </w:r>
      <w:r w:rsidR="00DB66A4">
        <w:rPr>
          <w:sz w:val="24"/>
          <w:szCs w:val="24"/>
        </w:rPr>
        <w:t>u but with a positive outcome in the allocation of resources in the controls. In</w:t>
      </w:r>
      <w:r w:rsidR="000318C0">
        <w:rPr>
          <w:sz w:val="24"/>
          <w:szCs w:val="24"/>
        </w:rPr>
        <w:t xml:space="preserve"> a matter of </w:t>
      </w:r>
      <w:r w:rsidR="00DB66A4">
        <w:rPr>
          <w:sz w:val="24"/>
          <w:szCs w:val="24"/>
        </w:rPr>
        <w:t xml:space="preserve">fact, in the last strategy, in which we want to maximise the number of vaccinated people, the controls on infected hospitalized not in IC is lower (30%) than </w:t>
      </w:r>
      <w:r w:rsidR="00BF5973">
        <w:rPr>
          <w:sz w:val="24"/>
          <w:szCs w:val="24"/>
        </w:rPr>
        <w:t>the one</w:t>
      </w:r>
      <w:r w:rsidR="00DB66A4">
        <w:rPr>
          <w:sz w:val="24"/>
          <w:szCs w:val="24"/>
        </w:rPr>
        <w:t xml:space="preserve"> used by the second and third strategy (80-90%). As a trade-off, the preventive control</w:t>
      </w:r>
      <w:r w:rsidR="006F1D62">
        <w:rPr>
          <w:sz w:val="24"/>
          <w:szCs w:val="24"/>
        </w:rPr>
        <w:t xml:space="preserve"> (</w:t>
      </w:r>
      <w:r w:rsidR="00DB66A4">
        <w:rPr>
          <w:sz w:val="24"/>
          <w:szCs w:val="24"/>
        </w:rPr>
        <w:t xml:space="preserve">all </w:t>
      </w:r>
      <w:r w:rsidR="00EC4A40">
        <w:rPr>
          <w:sz w:val="24"/>
          <w:szCs w:val="24"/>
        </w:rPr>
        <w:t>those restrictions</w:t>
      </w:r>
      <w:r w:rsidR="00CD6A29">
        <w:rPr>
          <w:sz w:val="24"/>
          <w:szCs w:val="24"/>
        </w:rPr>
        <w:t xml:space="preserve"> taken by the governments to keep the spread of the epidemic dow</w:t>
      </w:r>
      <w:r w:rsidR="006F1D62">
        <w:rPr>
          <w:sz w:val="24"/>
          <w:szCs w:val="24"/>
        </w:rPr>
        <w:t>n)</w:t>
      </w:r>
      <w:r w:rsidR="00CD6A29">
        <w:rPr>
          <w:sz w:val="24"/>
          <w:szCs w:val="24"/>
        </w:rPr>
        <w:t xml:space="preserve"> is higher in the first weeks (80%) and then decrease stabilizing at 40% of the control effort. </w:t>
      </w:r>
      <w:r w:rsidR="006F1D62">
        <w:rPr>
          <w:sz w:val="24"/>
          <w:szCs w:val="24"/>
        </w:rPr>
        <w:t xml:space="preserve">The control that gives a huge contribute is the vaccine; in the last </w:t>
      </w:r>
      <w:r w:rsidR="00BF5973">
        <w:rPr>
          <w:sz w:val="24"/>
          <w:szCs w:val="24"/>
        </w:rPr>
        <w:t>weeks,</w:t>
      </w:r>
      <w:r w:rsidR="006F1D62">
        <w:rPr>
          <w:sz w:val="24"/>
          <w:szCs w:val="24"/>
        </w:rPr>
        <w:t xml:space="preserve"> the control effort on vaccine has a growth from 0.2 to 0.95, </w:t>
      </w:r>
      <w:r w:rsidR="00BF5973">
        <w:rPr>
          <w:sz w:val="24"/>
          <w:szCs w:val="24"/>
        </w:rPr>
        <w:t>it</w:t>
      </w:r>
      <w:r w:rsidR="006F1D62">
        <w:rPr>
          <w:sz w:val="24"/>
          <w:szCs w:val="24"/>
        </w:rPr>
        <w:t xml:space="preserve"> means that the government has to rely in the vaccination campaign to keep low the infected people that have complications. </w:t>
      </w:r>
    </w:p>
    <w:p w14:paraId="4E865390" w14:textId="139AECB0" w:rsidR="00CD6A29" w:rsidRDefault="00CD6A29" w:rsidP="008E2CAD">
      <w:pPr>
        <w:rPr>
          <w:sz w:val="24"/>
          <w:szCs w:val="24"/>
        </w:rPr>
      </w:pPr>
      <w:r>
        <w:rPr>
          <w:sz w:val="24"/>
          <w:szCs w:val="24"/>
        </w:rPr>
        <w:t xml:space="preserve">Overall, the decision </w:t>
      </w:r>
      <w:r w:rsidR="00BF5973">
        <w:rPr>
          <w:sz w:val="24"/>
          <w:szCs w:val="24"/>
        </w:rPr>
        <w:t xml:space="preserve">about the better </w:t>
      </w:r>
      <w:r>
        <w:rPr>
          <w:sz w:val="24"/>
          <w:szCs w:val="24"/>
        </w:rPr>
        <w:t xml:space="preserve">strategy among the last three depends on what we want to keep low. If we want to keep the number of infected in IC and not in IC </w:t>
      </w:r>
      <w:r w:rsidR="006F1D62">
        <w:rPr>
          <w:sz w:val="24"/>
          <w:szCs w:val="24"/>
        </w:rPr>
        <w:t xml:space="preserve">as low as possible </w:t>
      </w:r>
      <w:r>
        <w:rPr>
          <w:sz w:val="24"/>
          <w:szCs w:val="24"/>
        </w:rPr>
        <w:t xml:space="preserve">despite </w:t>
      </w:r>
      <w:r w:rsidR="00BF5973">
        <w:rPr>
          <w:sz w:val="24"/>
          <w:szCs w:val="24"/>
        </w:rPr>
        <w:t>of</w:t>
      </w:r>
      <w:r>
        <w:rPr>
          <w:sz w:val="24"/>
          <w:szCs w:val="24"/>
        </w:rPr>
        <w:t xml:space="preserve"> a greater effort </w:t>
      </w:r>
      <w:r w:rsidR="00EC4A40">
        <w:rPr>
          <w:sz w:val="24"/>
          <w:szCs w:val="24"/>
        </w:rPr>
        <w:t>for the controls of these two compartments</w:t>
      </w:r>
      <w:r>
        <w:rPr>
          <w:sz w:val="24"/>
          <w:szCs w:val="24"/>
        </w:rPr>
        <w:t xml:space="preserve">, </w:t>
      </w:r>
      <w:r w:rsidR="00EC4A40">
        <w:rPr>
          <w:sz w:val="24"/>
          <w:szCs w:val="24"/>
        </w:rPr>
        <w:t xml:space="preserve">then we </w:t>
      </w:r>
      <w:r w:rsidR="006F1D62">
        <w:rPr>
          <w:sz w:val="24"/>
          <w:szCs w:val="24"/>
        </w:rPr>
        <w:t>want to prioritize</w:t>
      </w:r>
      <w:r w:rsidR="00EC4A40">
        <w:rPr>
          <w:sz w:val="24"/>
          <w:szCs w:val="24"/>
        </w:rPr>
        <w:t xml:space="preserve"> the second and the third strateg</w:t>
      </w:r>
      <w:r w:rsidR="00EB2AF4">
        <w:rPr>
          <w:sz w:val="24"/>
          <w:szCs w:val="24"/>
        </w:rPr>
        <w:t>ies</w:t>
      </w:r>
      <w:r w:rsidR="00EC4A40">
        <w:rPr>
          <w:sz w:val="24"/>
          <w:szCs w:val="24"/>
        </w:rPr>
        <w:t xml:space="preserve">. Otherwise, if we want to keep the control effort related to the subjects hospitalized not in IC </w:t>
      </w:r>
      <w:r w:rsidR="00906FF4">
        <w:rPr>
          <w:sz w:val="24"/>
          <w:szCs w:val="24"/>
        </w:rPr>
        <w:t xml:space="preserve">at the expense of a higher number of infected in IC (but still lower than the real situation), therefore we decide to keep in consideration the fourth strategy. </w:t>
      </w:r>
      <w:r w:rsidR="00EC4A40">
        <w:rPr>
          <w:sz w:val="24"/>
          <w:szCs w:val="24"/>
        </w:rPr>
        <w:t xml:space="preserve"> </w:t>
      </w:r>
    </w:p>
    <w:p w14:paraId="769BDE3E" w14:textId="65DDF62E" w:rsidR="00450FD3" w:rsidRPr="00906FF4" w:rsidRDefault="00906FF4" w:rsidP="008E2CAD">
      <w:pPr>
        <w:rPr>
          <w:sz w:val="24"/>
          <w:szCs w:val="24"/>
        </w:rPr>
      </w:pPr>
      <w:r>
        <w:rPr>
          <w:sz w:val="24"/>
          <w:szCs w:val="24"/>
        </w:rPr>
        <w:t xml:space="preserve">In conclusion, since our objective is to prevent the bed collapse and the overcrowding in the hospital by minimise the number of hospitalized </w:t>
      </w:r>
      <w:r w:rsidR="00EB2AF4">
        <w:rPr>
          <w:sz w:val="24"/>
          <w:szCs w:val="24"/>
        </w:rPr>
        <w:t>infected,</w:t>
      </w:r>
      <w:r>
        <w:rPr>
          <w:sz w:val="24"/>
          <w:szCs w:val="24"/>
        </w:rPr>
        <w:t xml:space="preserve"> we think that the second and the third strategies are the most suitable. </w:t>
      </w:r>
    </w:p>
    <w:p w14:paraId="54A9EBEE" w14:textId="77777777" w:rsidR="00450FD3" w:rsidRPr="00906FF4" w:rsidRDefault="00450FD3">
      <w:pPr>
        <w:pStyle w:val="Paragrafoelenco"/>
        <w:jc w:val="both"/>
        <w:rPr>
          <w:sz w:val="24"/>
          <w:szCs w:val="24"/>
        </w:rPr>
      </w:pPr>
    </w:p>
    <w:p w14:paraId="10A7A55A" w14:textId="77777777" w:rsidR="008E2CAD" w:rsidRPr="00A227FF" w:rsidRDefault="008E2CAD" w:rsidP="008E2CAD">
      <w:pPr>
        <w:pStyle w:val="Titolo1"/>
      </w:pPr>
      <w:bookmarkStart w:id="14" w:name="_Toc67868448"/>
      <w:bookmarkStart w:id="15" w:name="_Toc67932336"/>
      <w:r w:rsidRPr="00A227FF">
        <w:t>4. Conclusions</w:t>
      </w:r>
      <w:bookmarkEnd w:id="14"/>
      <w:bookmarkEnd w:id="15"/>
    </w:p>
    <w:p w14:paraId="712A47C7" w14:textId="77777777" w:rsidR="00450FD3" w:rsidRPr="002D576A" w:rsidRDefault="00450FD3">
      <w:pPr>
        <w:pStyle w:val="Paragrafoelenco"/>
        <w:jc w:val="both"/>
        <w:rPr>
          <w:sz w:val="24"/>
          <w:szCs w:val="24"/>
        </w:rPr>
      </w:pPr>
    </w:p>
    <w:p w14:paraId="7E109C25" w14:textId="42006EE2" w:rsidR="00450FD3" w:rsidRPr="00735005" w:rsidRDefault="002D576A" w:rsidP="00735005">
      <w:pPr>
        <w:spacing w:line="360" w:lineRule="auto"/>
        <w:jc w:val="both"/>
        <w:rPr>
          <w:sz w:val="24"/>
          <w:szCs w:val="24"/>
        </w:rPr>
      </w:pPr>
      <w:r w:rsidRPr="00735005">
        <w:rPr>
          <w:sz w:val="24"/>
          <w:szCs w:val="24"/>
        </w:rPr>
        <w:t xml:space="preserve">The COVID-19 pandemic represents a dilemma for public health policies, which are faced with either mitigating the epidemic wave to rely on natural immunisation or suppressing the wave long enough to develop and implement a vaccine (as Italy has done since the disease spread in the country) and trying to avoid the bed collapse and overcrowding in the hospital that the country was affected during the second wave in the last months of 2020. We focused on the latter case to address the following question: in a context where resources are finite, </w:t>
      </w:r>
      <w:r w:rsidR="00D439C9" w:rsidRPr="00735005">
        <w:rPr>
          <w:sz w:val="24"/>
          <w:szCs w:val="24"/>
        </w:rPr>
        <w:t>what is the</w:t>
      </w:r>
      <w:r w:rsidRPr="00735005">
        <w:rPr>
          <w:sz w:val="24"/>
          <w:szCs w:val="24"/>
        </w:rPr>
        <w:t xml:space="preserve"> best </w:t>
      </w:r>
      <w:r w:rsidR="00D439C9" w:rsidRPr="00735005">
        <w:rPr>
          <w:sz w:val="24"/>
          <w:szCs w:val="24"/>
        </w:rPr>
        <w:t xml:space="preserve">way to </w:t>
      </w:r>
      <w:r w:rsidRPr="00735005">
        <w:rPr>
          <w:sz w:val="24"/>
          <w:szCs w:val="24"/>
        </w:rPr>
        <w:t>allocate the control effort of the epidemic over the time period necessary to mitigate the number of infected hospitalised in Intensive Care and not?</w:t>
      </w:r>
    </w:p>
    <w:p w14:paraId="5E432536" w14:textId="05B5473B" w:rsidR="00450FD3" w:rsidRPr="00735005" w:rsidRDefault="002D576A" w:rsidP="00735005">
      <w:pPr>
        <w:spacing w:line="360" w:lineRule="auto"/>
        <w:jc w:val="both"/>
        <w:rPr>
          <w:sz w:val="24"/>
          <w:szCs w:val="24"/>
        </w:rPr>
      </w:pPr>
      <w:r w:rsidRPr="00735005">
        <w:rPr>
          <w:sz w:val="24"/>
          <w:szCs w:val="24"/>
        </w:rPr>
        <w:t xml:space="preserve">For our aim we have decided to try different optimisation strategies to understand which strategy was the best in terms of numbers of infected hospitalised and in terms of control efforts. Using optimal control theory, we have shown that, assuming a quadratic cost for the control effort at a given time, the second and the third optimal control strategies significantly reduce the number of </w:t>
      </w:r>
      <w:r w:rsidRPr="00735005">
        <w:rPr>
          <w:sz w:val="24"/>
          <w:szCs w:val="24"/>
        </w:rPr>
        <w:lastRenderedPageBreak/>
        <w:t>infected not in IC and in IC hospitalized preventing the lack of beds in the hospitals and in particular the machineries for the Intensive Care Units</w:t>
      </w:r>
      <w:r w:rsidR="00906FF4" w:rsidRPr="00735005">
        <w:rPr>
          <w:sz w:val="24"/>
          <w:szCs w:val="24"/>
        </w:rPr>
        <w:t xml:space="preserve"> but as a trade-off the control effort is higher in the first months</w:t>
      </w:r>
      <w:r w:rsidRPr="00735005">
        <w:rPr>
          <w:sz w:val="24"/>
          <w:szCs w:val="24"/>
        </w:rPr>
        <w:t>. The other strategies, even if the curves are lower than the real one, mak</w:t>
      </w:r>
      <w:r w:rsidR="00D439C9" w:rsidRPr="00735005">
        <w:rPr>
          <w:sz w:val="24"/>
          <w:szCs w:val="24"/>
        </w:rPr>
        <w:t>ing</w:t>
      </w:r>
      <w:r w:rsidRPr="00735005">
        <w:rPr>
          <w:sz w:val="24"/>
          <w:szCs w:val="24"/>
        </w:rPr>
        <w:t xml:space="preserve"> the use of higher control efforts or even though are lower than the second and the third strategies, the result in the number in infected hospitalised is not satisfactory.</w:t>
      </w:r>
    </w:p>
    <w:p w14:paraId="50F76680" w14:textId="77777777" w:rsidR="00450FD3" w:rsidRPr="00735005" w:rsidRDefault="002D576A" w:rsidP="00735005">
      <w:pPr>
        <w:spacing w:line="360" w:lineRule="auto"/>
        <w:jc w:val="both"/>
        <w:rPr>
          <w:sz w:val="24"/>
          <w:szCs w:val="24"/>
        </w:rPr>
      </w:pPr>
      <w:r w:rsidRPr="00735005">
        <w:rPr>
          <w:sz w:val="24"/>
          <w:szCs w:val="24"/>
        </w:rPr>
        <w:t>One of the limitations of our study is the vaccine control that was set in a particular way in order to accomplish to our task.</w:t>
      </w:r>
    </w:p>
    <w:p w14:paraId="3E242D31" w14:textId="1BF7D19B" w:rsidR="00450FD3" w:rsidRPr="00735005" w:rsidRDefault="002D576A" w:rsidP="00735005">
      <w:pPr>
        <w:spacing w:line="360" w:lineRule="auto"/>
        <w:jc w:val="both"/>
        <w:rPr>
          <w:sz w:val="24"/>
          <w:szCs w:val="24"/>
        </w:rPr>
      </w:pPr>
      <w:r w:rsidRPr="00735005">
        <w:rPr>
          <w:sz w:val="24"/>
          <w:szCs w:val="24"/>
        </w:rPr>
        <w:t>Our results offer new perspectives and research avenues to control the COVID-19 epidemics. In particular, we find that alleviate the preventive control too early tend</w:t>
      </w:r>
      <w:r w:rsidR="00D439C9" w:rsidRPr="00735005">
        <w:rPr>
          <w:sz w:val="24"/>
          <w:szCs w:val="24"/>
        </w:rPr>
        <w:t>s</w:t>
      </w:r>
      <w:r w:rsidRPr="00735005">
        <w:rPr>
          <w:sz w:val="24"/>
          <w:szCs w:val="24"/>
        </w:rPr>
        <w:t xml:space="preserve"> to delay the epidemic wave and cause an overcrowding of the hospitals. An open topic could be to predict the dynamic system evolution by a </w:t>
      </w:r>
      <w:r w:rsidRPr="00735005">
        <w:rPr>
          <w:color w:val="FF0000"/>
          <w:sz w:val="24"/>
          <w:szCs w:val="24"/>
        </w:rPr>
        <w:t>M</w:t>
      </w:r>
      <w:r w:rsidR="003738DC" w:rsidRPr="00735005">
        <w:rPr>
          <w:color w:val="FF0000"/>
          <w:sz w:val="24"/>
          <w:szCs w:val="24"/>
        </w:rPr>
        <w:t>odel Predictive Control (M</w:t>
      </w:r>
      <w:r w:rsidRPr="00735005">
        <w:rPr>
          <w:color w:val="FF0000"/>
          <w:sz w:val="24"/>
          <w:szCs w:val="24"/>
        </w:rPr>
        <w:t>PC(?)</w:t>
      </w:r>
      <w:r w:rsidR="003738DC" w:rsidRPr="00735005">
        <w:rPr>
          <w:color w:val="FF0000"/>
          <w:sz w:val="24"/>
          <w:szCs w:val="24"/>
        </w:rPr>
        <w:t>)</w:t>
      </w:r>
      <w:r w:rsidRPr="00735005">
        <w:rPr>
          <w:color w:val="FF0000"/>
          <w:sz w:val="24"/>
          <w:szCs w:val="24"/>
        </w:rPr>
        <w:t xml:space="preserve"> method </w:t>
      </w:r>
      <w:r w:rsidRPr="00735005">
        <w:rPr>
          <w:sz w:val="24"/>
          <w:szCs w:val="24"/>
        </w:rPr>
        <w:t>and therefore act on the controls in time to prevent new epidemic waves and saturations of sanitary facilities.</w:t>
      </w:r>
    </w:p>
    <w:p w14:paraId="0CE691D6" w14:textId="77777777" w:rsidR="00450FD3" w:rsidRDefault="00450FD3">
      <w:pPr>
        <w:pStyle w:val="Paragrafoelenco"/>
        <w:jc w:val="both"/>
        <w:rPr>
          <w:sz w:val="24"/>
          <w:szCs w:val="24"/>
        </w:rPr>
      </w:pPr>
    </w:p>
    <w:p w14:paraId="04757AD7" w14:textId="4E31AE12" w:rsidR="00450FD3" w:rsidRDefault="00D024DA">
      <w:pPr>
        <w:pStyle w:val="Titolo1"/>
      </w:pPr>
      <w:bookmarkStart w:id="16" w:name="_Toc67868449"/>
      <w:bookmarkStart w:id="17" w:name="_Toc67932337"/>
      <w:r>
        <w:t>References</w:t>
      </w:r>
      <w:bookmarkEnd w:id="16"/>
      <w:bookmarkEnd w:id="17"/>
    </w:p>
    <w:p w14:paraId="29F63125" w14:textId="77777777" w:rsidR="00450FD3" w:rsidRDefault="00450FD3">
      <w:pPr>
        <w:pStyle w:val="Paragrafoelenco"/>
        <w:jc w:val="both"/>
        <w:rPr>
          <w:sz w:val="24"/>
          <w:szCs w:val="24"/>
        </w:rPr>
      </w:pPr>
    </w:p>
    <w:p w14:paraId="4F5513CA" w14:textId="77777777" w:rsidR="00C53ADC" w:rsidRPr="00735005" w:rsidRDefault="00C53ADC" w:rsidP="00735005">
      <w:pPr>
        <w:spacing w:line="240" w:lineRule="auto"/>
        <w:jc w:val="both"/>
        <w:rPr>
          <w:sz w:val="24"/>
          <w:lang w:val="it-IT"/>
        </w:rPr>
      </w:pPr>
      <w:r w:rsidRPr="00735005">
        <w:rPr>
          <w:lang w:val="it-IT"/>
        </w:rPr>
        <w:t>[1]</w:t>
      </w:r>
      <w:r w:rsidRPr="009C7670">
        <w:rPr>
          <w:lang w:val="it-IT"/>
        </w:rPr>
        <w:t xml:space="preserve"> “</w:t>
      </w:r>
      <w:proofErr w:type="spellStart"/>
      <w:r w:rsidRPr="00735005">
        <w:rPr>
          <w:sz w:val="24"/>
          <w:lang w:val="it-IT"/>
        </w:rPr>
        <w:t>Coronavius</w:t>
      </w:r>
      <w:proofErr w:type="spellEnd"/>
      <w:r w:rsidRPr="00735005">
        <w:rPr>
          <w:sz w:val="24"/>
          <w:lang w:val="it-IT"/>
        </w:rPr>
        <w:t xml:space="preserve">, primi casi in Italia: 16 in Lombardia”, da Tgcom24, </w:t>
      </w:r>
      <w:hyperlink r:id="rId16" w:history="1">
        <w:r w:rsidRPr="00735005">
          <w:rPr>
            <w:rStyle w:val="Collegamentoipertestuale"/>
            <w:sz w:val="24"/>
            <w:lang w:val="it-IT"/>
          </w:rPr>
          <w:t>https://www.tgcom24.mediaset.it/cronaca/lombardia/coronavirus-un-contagiato-in-lombardia-ricoverato-nel-milanese_15091444-202002a.shtml</w:t>
        </w:r>
      </w:hyperlink>
    </w:p>
    <w:p w14:paraId="0DE505A0" w14:textId="4FE4157B" w:rsidR="00C53ADC" w:rsidRPr="00735005" w:rsidRDefault="00C53ADC" w:rsidP="00735005">
      <w:pPr>
        <w:spacing w:line="240" w:lineRule="auto"/>
        <w:jc w:val="both"/>
        <w:rPr>
          <w:sz w:val="24"/>
          <w:lang w:val="it-IT"/>
        </w:rPr>
      </w:pPr>
      <w:r w:rsidRPr="00735005">
        <w:rPr>
          <w:sz w:val="24"/>
          <w:lang w:val="it-IT"/>
        </w:rPr>
        <w:t xml:space="preserve">[2] “Decreto coronavirus, ecco tutte le misure del governo”, </w:t>
      </w:r>
      <w:proofErr w:type="gramStart"/>
      <w:r w:rsidRPr="00735005">
        <w:rPr>
          <w:sz w:val="24"/>
          <w:lang w:val="it-IT"/>
        </w:rPr>
        <w:t>da</w:t>
      </w:r>
      <w:r w:rsidR="00B64CC3" w:rsidRPr="00735005">
        <w:rPr>
          <w:sz w:val="24"/>
          <w:lang w:val="it-IT"/>
        </w:rPr>
        <w:t xml:space="preserve"> </w:t>
      </w:r>
      <w:r w:rsidRPr="00735005">
        <w:rPr>
          <w:sz w:val="24"/>
          <w:lang w:val="it-IT"/>
        </w:rPr>
        <w:t>La</w:t>
      </w:r>
      <w:proofErr w:type="gramEnd"/>
      <w:r w:rsidRPr="00735005">
        <w:rPr>
          <w:sz w:val="24"/>
          <w:lang w:val="it-IT"/>
        </w:rPr>
        <w:t xml:space="preserve"> Repubblica </w:t>
      </w:r>
      <w:hyperlink r:id="rId17" w:history="1">
        <w:r w:rsidRPr="00735005">
          <w:rPr>
            <w:rStyle w:val="Collegamentoipertestuale"/>
            <w:sz w:val="24"/>
            <w:lang w:val="it-IT"/>
          </w:rPr>
          <w:t>https://www.repubblica.it/politica/2020/03/01/news/coronavirus_misure_governo-249980561/</w:t>
        </w:r>
      </w:hyperlink>
    </w:p>
    <w:p w14:paraId="26158B6A" w14:textId="77777777" w:rsidR="00C53ADC" w:rsidRPr="00735005" w:rsidRDefault="00C53ADC" w:rsidP="00735005">
      <w:pPr>
        <w:spacing w:line="240" w:lineRule="auto"/>
        <w:jc w:val="both"/>
        <w:rPr>
          <w:sz w:val="24"/>
          <w:lang w:val="it-IT"/>
        </w:rPr>
      </w:pPr>
      <w:r w:rsidRPr="00735005">
        <w:rPr>
          <w:sz w:val="24"/>
          <w:lang w:val="it-IT"/>
        </w:rPr>
        <w:t>[3] Ministero della Salute, (</w:t>
      </w:r>
      <w:proofErr w:type="spellStart"/>
      <w:r w:rsidRPr="00735005">
        <w:rPr>
          <w:sz w:val="24"/>
          <w:lang w:val="it-IT"/>
        </w:rPr>
        <w:t>Italian</w:t>
      </w:r>
      <w:proofErr w:type="spellEnd"/>
      <w:r w:rsidRPr="00735005">
        <w:rPr>
          <w:sz w:val="24"/>
          <w:lang w:val="it-IT"/>
        </w:rPr>
        <w:t xml:space="preserve"> </w:t>
      </w:r>
      <w:proofErr w:type="spellStart"/>
      <w:r w:rsidRPr="00735005">
        <w:rPr>
          <w:sz w:val="24"/>
          <w:lang w:val="it-IT"/>
        </w:rPr>
        <w:t>Ministry</w:t>
      </w:r>
      <w:proofErr w:type="spellEnd"/>
      <w:r w:rsidRPr="00735005">
        <w:rPr>
          <w:sz w:val="24"/>
          <w:lang w:val="it-IT"/>
        </w:rPr>
        <w:t xml:space="preserve"> of </w:t>
      </w:r>
      <w:proofErr w:type="spellStart"/>
      <w:r w:rsidRPr="00735005">
        <w:rPr>
          <w:sz w:val="24"/>
          <w:lang w:val="it-IT"/>
        </w:rPr>
        <w:t>Health</w:t>
      </w:r>
      <w:proofErr w:type="spellEnd"/>
      <w:r w:rsidRPr="00735005">
        <w:rPr>
          <w:sz w:val="24"/>
          <w:lang w:val="it-IT"/>
        </w:rPr>
        <w:t xml:space="preserve">) </w:t>
      </w:r>
      <w:hyperlink r:id="rId18" w:history="1">
        <w:r w:rsidRPr="00735005">
          <w:rPr>
            <w:rStyle w:val="Collegamentoipertestuale"/>
            <w:sz w:val="24"/>
            <w:lang w:val="it-IT"/>
          </w:rPr>
          <w:t>http://www.salute.gov.it/imgs/C_17_notizie_4403_0_file.pdf</w:t>
        </w:r>
      </w:hyperlink>
    </w:p>
    <w:p w14:paraId="23923581" w14:textId="7AC525E5" w:rsidR="00C53ADC" w:rsidRPr="00735005" w:rsidRDefault="00C53ADC" w:rsidP="00735005">
      <w:pPr>
        <w:autoSpaceDE w:val="0"/>
        <w:autoSpaceDN w:val="0"/>
        <w:adjustRightInd w:val="0"/>
        <w:spacing w:after="0" w:line="240" w:lineRule="auto"/>
        <w:jc w:val="both"/>
        <w:rPr>
          <w:rFonts w:ascii="MinionPro-Regular" w:hAnsi="MinionPro-Regular"/>
          <w:color w:val="000000"/>
          <w:sz w:val="24"/>
          <w:lang w:val="it-IT"/>
        </w:rPr>
      </w:pPr>
      <w:r w:rsidRPr="00735005">
        <w:rPr>
          <w:sz w:val="24"/>
          <w:lang w:val="it-IT"/>
        </w:rPr>
        <w:t xml:space="preserve">[4] Dati e notizie dal portale della </w:t>
      </w:r>
      <w:r w:rsidRPr="00735005">
        <w:rPr>
          <w:rFonts w:ascii="MinionPro-Regular" w:hAnsi="MinionPro-Regular"/>
          <w:color w:val="000000"/>
          <w:sz w:val="24"/>
          <w:lang w:val="it-IT"/>
        </w:rPr>
        <w:t xml:space="preserve">Protezione Civile. Situazione Italia al 5 marzo. </w:t>
      </w:r>
      <w:r w:rsidRPr="00735005">
        <w:rPr>
          <w:rFonts w:ascii="MinionPro-Regular" w:hAnsi="MinionPro-Regular"/>
          <w:color w:val="3B6A9E"/>
          <w:sz w:val="24"/>
          <w:lang w:val="it-IT"/>
        </w:rPr>
        <w:t>http://www.salute.gov.it/portale/nuovocoronavirus/dettaglioNotizieNuovoCoronavirus.jsp?lingua</w:t>
      </w:r>
      <w:r w:rsidRPr="00735005">
        <w:rPr>
          <w:rFonts w:ascii="STIXGeneral-Regular" w:hAnsi="STIXGeneral-Regular"/>
          <w:color w:val="3B6A9E"/>
          <w:sz w:val="24"/>
          <w:lang w:val="it-IT"/>
        </w:rPr>
        <w:t>=</w:t>
      </w:r>
      <w:r w:rsidRPr="00735005">
        <w:rPr>
          <w:rFonts w:ascii="MinionPro-Regular" w:hAnsi="MinionPro-Regular"/>
          <w:color w:val="3B6A9E"/>
          <w:sz w:val="24"/>
          <w:lang w:val="it-IT"/>
        </w:rPr>
        <w:t>italiano&amp;menu</w:t>
      </w:r>
      <w:r w:rsidRPr="00735005">
        <w:rPr>
          <w:rFonts w:ascii="STIXGeneral-Regular" w:hAnsi="STIXGeneral-Regular"/>
          <w:color w:val="3B6A9E"/>
          <w:sz w:val="24"/>
          <w:lang w:val="it-IT"/>
        </w:rPr>
        <w:t>=</w:t>
      </w:r>
      <w:r w:rsidRPr="00735005">
        <w:rPr>
          <w:rFonts w:ascii="MinionPro-Regular" w:hAnsi="MinionPro-Regular"/>
          <w:color w:val="3B6A9E"/>
          <w:sz w:val="24"/>
          <w:lang w:val="it-IT"/>
        </w:rPr>
        <w:t>notizie&amp;p</w:t>
      </w:r>
      <w:r w:rsidRPr="00735005">
        <w:rPr>
          <w:rFonts w:ascii="STIXGeneral-Regular" w:hAnsi="STIXGeneral-Regular"/>
          <w:color w:val="3B6A9E"/>
          <w:sz w:val="24"/>
          <w:lang w:val="it-IT"/>
        </w:rPr>
        <w:t>=</w:t>
      </w:r>
      <w:r w:rsidRPr="00735005">
        <w:rPr>
          <w:rFonts w:ascii="MinionPro-Regular" w:hAnsi="MinionPro-Regular"/>
          <w:color w:val="3B6A9E"/>
          <w:sz w:val="24"/>
          <w:lang w:val="it-IT"/>
        </w:rPr>
        <w:t>dalministero&amp;id</w:t>
      </w:r>
      <w:r w:rsidRPr="00735005">
        <w:rPr>
          <w:rFonts w:ascii="STIXGeneral-Regular" w:hAnsi="STIXGeneral-Regular"/>
          <w:color w:val="3B6A9E"/>
          <w:sz w:val="24"/>
          <w:lang w:val="it-IT"/>
        </w:rPr>
        <w:t>=</w:t>
      </w:r>
      <w:r w:rsidRPr="00735005">
        <w:rPr>
          <w:rFonts w:ascii="MinionPro-Regular" w:hAnsi="MinionPro-Regular"/>
          <w:color w:val="3B6A9E"/>
          <w:sz w:val="24"/>
          <w:lang w:val="it-IT"/>
        </w:rPr>
        <w:t xml:space="preserve">4157 </w:t>
      </w:r>
      <w:r w:rsidRPr="00735005">
        <w:rPr>
          <w:rFonts w:ascii="MinionPro-Regular" w:hAnsi="MinionPro-Regular"/>
          <w:color w:val="000000"/>
          <w:sz w:val="24"/>
          <w:lang w:val="it-IT"/>
        </w:rPr>
        <w:t>(5 March 2020).</w:t>
      </w:r>
    </w:p>
    <w:p w14:paraId="784BBB92" w14:textId="77777777" w:rsidR="0049642A" w:rsidRPr="00B64CC3" w:rsidRDefault="0049642A" w:rsidP="00B64CC3">
      <w:pPr>
        <w:autoSpaceDE w:val="0"/>
        <w:autoSpaceDN w:val="0"/>
        <w:adjustRightInd w:val="0"/>
        <w:spacing w:after="0" w:line="240" w:lineRule="auto"/>
        <w:jc w:val="both"/>
        <w:rPr>
          <w:rFonts w:ascii="MinionPro-Regular" w:hAnsi="MinionPro-Regular" w:cs="MinionPro-Regular"/>
          <w:color w:val="3B6A9E"/>
          <w:sz w:val="24"/>
          <w:szCs w:val="24"/>
          <w:lang w:val="it-IT"/>
        </w:rPr>
      </w:pPr>
    </w:p>
    <w:p w14:paraId="3B1B6118" w14:textId="77777777" w:rsidR="00C53ADC" w:rsidRPr="00735005" w:rsidRDefault="00C53ADC" w:rsidP="00735005">
      <w:pPr>
        <w:autoSpaceDE w:val="0"/>
        <w:autoSpaceDN w:val="0"/>
        <w:adjustRightInd w:val="0"/>
        <w:spacing w:after="0" w:line="240" w:lineRule="auto"/>
        <w:jc w:val="both"/>
        <w:rPr>
          <w:rFonts w:ascii="MinionPro-Regular" w:hAnsi="MinionPro-Regular"/>
          <w:color w:val="000000"/>
          <w:sz w:val="24"/>
        </w:rPr>
      </w:pPr>
      <w:r w:rsidRPr="00735005">
        <w:rPr>
          <w:rFonts w:ascii="MinionPro-Regular" w:hAnsi="MinionPro-Regular"/>
          <w:color w:val="000000"/>
          <w:sz w:val="24"/>
        </w:rPr>
        <w:t xml:space="preserve">[5] Chronology of main steps and legal acts taken by the Italian Government for the containment of the COVID-19 epidemiological emergency. </w:t>
      </w:r>
      <w:r w:rsidRPr="00735005">
        <w:rPr>
          <w:rFonts w:ascii="MinionPro-Regular" w:hAnsi="MinionPro-Regular"/>
          <w:color w:val="3B6A9E"/>
          <w:sz w:val="24"/>
        </w:rPr>
        <w:t>http://www.protezionecivile.gov.it/documents/20182/1227694/Summary</w:t>
      </w:r>
      <w:r w:rsidRPr="00735005">
        <w:rPr>
          <w:rFonts w:ascii="STIXGeneral-Regular" w:hAnsi="STIXGeneral-Regular"/>
          <w:color w:val="3B6A9E"/>
          <w:sz w:val="24"/>
        </w:rPr>
        <w:t>+</w:t>
      </w:r>
      <w:r w:rsidRPr="00735005">
        <w:rPr>
          <w:rFonts w:ascii="MinionPro-Regular" w:hAnsi="MinionPro-Regular"/>
          <w:color w:val="3B6A9E"/>
          <w:sz w:val="24"/>
        </w:rPr>
        <w:t>of</w:t>
      </w:r>
      <w:r w:rsidRPr="00735005">
        <w:rPr>
          <w:rFonts w:ascii="STIXGeneral-Regular" w:hAnsi="STIXGeneral-Regular"/>
          <w:color w:val="3B6A9E"/>
          <w:sz w:val="24"/>
        </w:rPr>
        <w:t>+</w:t>
      </w:r>
      <w:r w:rsidRPr="00735005">
        <w:rPr>
          <w:rFonts w:ascii="MinionPro-Regular" w:hAnsi="MinionPro-Regular"/>
          <w:color w:val="3B6A9E"/>
          <w:sz w:val="24"/>
        </w:rPr>
        <w:t>measures</w:t>
      </w:r>
      <w:r w:rsidRPr="00735005">
        <w:rPr>
          <w:rFonts w:ascii="STIXGeneral-Regular" w:hAnsi="STIXGeneral-Regular"/>
          <w:color w:val="3B6A9E"/>
          <w:sz w:val="24"/>
        </w:rPr>
        <w:t>+</w:t>
      </w:r>
      <w:r w:rsidRPr="00735005">
        <w:rPr>
          <w:rFonts w:ascii="MinionPro-Regular" w:hAnsi="MinionPro-Regular"/>
          <w:color w:val="3B6A9E"/>
          <w:sz w:val="24"/>
        </w:rPr>
        <w:t>ta</w:t>
      </w:r>
    </w:p>
    <w:p w14:paraId="24689748" w14:textId="77777777" w:rsidR="00C53ADC" w:rsidRPr="00735005" w:rsidRDefault="00C53ADC" w:rsidP="00735005">
      <w:pPr>
        <w:autoSpaceDE w:val="0"/>
        <w:autoSpaceDN w:val="0"/>
        <w:adjustRightInd w:val="0"/>
        <w:spacing w:after="0" w:line="240" w:lineRule="auto"/>
        <w:jc w:val="both"/>
        <w:rPr>
          <w:rFonts w:ascii="MinionPro-Regular" w:hAnsi="MinionPro-Regular"/>
          <w:color w:val="3B6A9E"/>
          <w:sz w:val="24"/>
        </w:rPr>
      </w:pPr>
      <w:r w:rsidRPr="00735005">
        <w:rPr>
          <w:rFonts w:ascii="MinionPro-Regular" w:hAnsi="MinionPro-Regular"/>
          <w:color w:val="3B6A9E"/>
          <w:sz w:val="24"/>
        </w:rPr>
        <w:t>ken</w:t>
      </w:r>
      <w:r w:rsidRPr="00735005">
        <w:rPr>
          <w:rFonts w:ascii="STIXGeneral-Regular" w:hAnsi="STIXGeneral-Regular"/>
          <w:color w:val="3B6A9E"/>
          <w:sz w:val="24"/>
        </w:rPr>
        <w:t>+</w:t>
      </w:r>
      <w:r w:rsidRPr="00735005">
        <w:rPr>
          <w:rFonts w:ascii="MinionPro-Regular" w:hAnsi="MinionPro-Regular"/>
          <w:color w:val="3B6A9E"/>
          <w:sz w:val="24"/>
        </w:rPr>
        <w:t>against</w:t>
      </w:r>
      <w:r w:rsidRPr="00735005">
        <w:rPr>
          <w:rFonts w:ascii="STIXGeneral-Regular" w:hAnsi="STIXGeneral-Regular"/>
          <w:color w:val="3B6A9E"/>
          <w:sz w:val="24"/>
        </w:rPr>
        <w:t>+</w:t>
      </w:r>
      <w:r w:rsidRPr="00735005">
        <w:rPr>
          <w:rFonts w:ascii="MinionPro-Regular" w:hAnsi="MinionPro-Regular"/>
          <w:color w:val="3B6A9E"/>
          <w:sz w:val="24"/>
        </w:rPr>
        <w:t>the</w:t>
      </w:r>
      <w:r w:rsidRPr="00735005">
        <w:rPr>
          <w:rFonts w:ascii="STIXGeneral-Regular" w:hAnsi="STIXGeneral-Regular"/>
          <w:color w:val="3B6A9E"/>
          <w:sz w:val="24"/>
        </w:rPr>
        <w:t>+</w:t>
      </w:r>
      <w:r w:rsidRPr="00735005">
        <w:rPr>
          <w:rFonts w:ascii="MinionPro-Regular" w:hAnsi="MinionPro-Regular"/>
          <w:color w:val="3B6A9E"/>
          <w:sz w:val="24"/>
        </w:rPr>
        <w:t>spread</w:t>
      </w:r>
      <w:r w:rsidRPr="00735005">
        <w:rPr>
          <w:rFonts w:ascii="STIXGeneral-Regular" w:hAnsi="STIXGeneral-Regular"/>
          <w:color w:val="3B6A9E"/>
          <w:sz w:val="24"/>
        </w:rPr>
        <w:t>+</w:t>
      </w:r>
      <w:r w:rsidRPr="00735005">
        <w:rPr>
          <w:rFonts w:ascii="MinionPro-Regular" w:hAnsi="MinionPro-Regular"/>
          <w:color w:val="3B6A9E"/>
          <w:sz w:val="24"/>
        </w:rPr>
        <w:t>of</w:t>
      </w:r>
      <w:r w:rsidRPr="00735005">
        <w:rPr>
          <w:rFonts w:ascii="STIXGeneral-Regular" w:hAnsi="STIXGeneral-Regular"/>
          <w:color w:val="3B6A9E"/>
          <w:sz w:val="24"/>
        </w:rPr>
        <w:t>+</w:t>
      </w:r>
      <w:r w:rsidRPr="00735005">
        <w:rPr>
          <w:rFonts w:ascii="MinionPro-Regular" w:hAnsi="MinionPro-Regular"/>
          <w:color w:val="3B6A9E"/>
          <w:sz w:val="24"/>
        </w:rPr>
        <w:t>C-19/c16459ad-4e52-4e90-90f3-c6a2b30c17eb</w:t>
      </w:r>
    </w:p>
    <w:p w14:paraId="5B807C85" w14:textId="77777777" w:rsidR="00C53ADC" w:rsidRPr="00735005" w:rsidRDefault="00C53ADC" w:rsidP="00735005">
      <w:pPr>
        <w:autoSpaceDE w:val="0"/>
        <w:autoSpaceDN w:val="0"/>
        <w:adjustRightInd w:val="0"/>
        <w:spacing w:after="0" w:line="240" w:lineRule="auto"/>
        <w:jc w:val="both"/>
        <w:rPr>
          <w:rFonts w:ascii="MinionPro-Regular" w:hAnsi="MinionPro-Regular"/>
          <w:color w:val="3B6A9E"/>
          <w:sz w:val="24"/>
        </w:rPr>
      </w:pPr>
    </w:p>
    <w:p w14:paraId="6B35F293" w14:textId="693E2E6E" w:rsidR="00C53ADC" w:rsidRDefault="00C53ADC" w:rsidP="00B64CC3">
      <w:pPr>
        <w:autoSpaceDE w:val="0"/>
        <w:autoSpaceDN w:val="0"/>
        <w:adjustRightInd w:val="0"/>
        <w:spacing w:after="0" w:line="240" w:lineRule="auto"/>
        <w:jc w:val="both"/>
        <w:rPr>
          <w:rFonts w:ascii="MinionPro-Regular" w:hAnsi="MinionPro-Regular" w:cs="MinionPro-Regular"/>
          <w:sz w:val="24"/>
          <w:szCs w:val="24"/>
        </w:rPr>
      </w:pPr>
      <w:r w:rsidRPr="00735005">
        <w:rPr>
          <w:rFonts w:ascii="MinionPro-Regular" w:hAnsi="MinionPro-Regular"/>
          <w:color w:val="000000"/>
          <w:sz w:val="24"/>
        </w:rPr>
        <w:t xml:space="preserve">[6] </w:t>
      </w:r>
      <w:r w:rsidRPr="00735005">
        <w:rPr>
          <w:rFonts w:ascii="MinionPro-Regular" w:hAnsi="MinionPro-Regular"/>
          <w:sz w:val="24"/>
        </w:rPr>
        <w:t xml:space="preserve">Wang, Y., Wang, Y., Chen, Y. &amp; Quin, Q. Unique epidemiological and clinical features of the emerging 2019 novel coronavirus pneumonia (COVID-19) implicate special control measures. </w:t>
      </w:r>
      <w:r w:rsidRPr="00735005">
        <w:rPr>
          <w:rFonts w:ascii="MinionPro-It" w:hAnsi="MinionPro-It"/>
          <w:i/>
          <w:sz w:val="24"/>
        </w:rPr>
        <w:t xml:space="preserve">J. Med. </w:t>
      </w:r>
      <w:proofErr w:type="spellStart"/>
      <w:r w:rsidRPr="00735005">
        <w:rPr>
          <w:rFonts w:ascii="MinionPro-It" w:hAnsi="MinionPro-It"/>
          <w:i/>
          <w:sz w:val="24"/>
        </w:rPr>
        <w:t>Virol</w:t>
      </w:r>
      <w:proofErr w:type="spellEnd"/>
      <w:r w:rsidRPr="00735005">
        <w:rPr>
          <w:rFonts w:ascii="MinionPro-It" w:hAnsi="MinionPro-It"/>
          <w:i/>
          <w:sz w:val="24"/>
        </w:rPr>
        <w:t xml:space="preserve">. </w:t>
      </w:r>
      <w:r w:rsidRPr="00735005">
        <w:rPr>
          <w:rFonts w:ascii="MinionPro-Regular" w:hAnsi="MinionPro-Regular"/>
          <w:sz w:val="24"/>
        </w:rPr>
        <w:t>568–576 (2020).</w:t>
      </w:r>
    </w:p>
    <w:p w14:paraId="1C9F17AE" w14:textId="77777777" w:rsidR="00B64CC3" w:rsidRPr="00735005" w:rsidRDefault="00B64CC3" w:rsidP="00735005">
      <w:pPr>
        <w:autoSpaceDE w:val="0"/>
        <w:autoSpaceDN w:val="0"/>
        <w:adjustRightInd w:val="0"/>
        <w:spacing w:after="0" w:line="240" w:lineRule="auto"/>
        <w:jc w:val="both"/>
        <w:rPr>
          <w:rFonts w:ascii="MinionPro-Regular" w:hAnsi="MinionPro-Regular"/>
          <w:sz w:val="24"/>
        </w:rPr>
      </w:pPr>
    </w:p>
    <w:p w14:paraId="0FA7DFB3" w14:textId="1E5C2E6D" w:rsidR="00C53ADC" w:rsidRPr="00735005" w:rsidRDefault="00C53ADC" w:rsidP="00735005">
      <w:pPr>
        <w:autoSpaceDE w:val="0"/>
        <w:autoSpaceDN w:val="0"/>
        <w:adjustRightInd w:val="0"/>
        <w:spacing w:after="0" w:line="240" w:lineRule="auto"/>
        <w:jc w:val="both"/>
        <w:rPr>
          <w:rFonts w:ascii="MinionPro-It" w:hAnsi="MinionPro-It"/>
          <w:i/>
          <w:color w:val="000000"/>
          <w:sz w:val="24"/>
        </w:rPr>
      </w:pPr>
      <w:r w:rsidRPr="00735005">
        <w:rPr>
          <w:sz w:val="24"/>
        </w:rPr>
        <w:t xml:space="preserve">[7] </w:t>
      </w:r>
      <w:proofErr w:type="spellStart"/>
      <w:r w:rsidRPr="00735005">
        <w:rPr>
          <w:rFonts w:ascii="MinionPro-Regular" w:hAnsi="MinionPro-Regular"/>
          <w:color w:val="000000"/>
          <w:sz w:val="24"/>
        </w:rPr>
        <w:t>Fisman</w:t>
      </w:r>
      <w:proofErr w:type="spellEnd"/>
      <w:r w:rsidRPr="00735005">
        <w:rPr>
          <w:rFonts w:ascii="MinionPro-Regular" w:hAnsi="MinionPro-Regular"/>
          <w:color w:val="000000"/>
          <w:sz w:val="24"/>
        </w:rPr>
        <w:t xml:space="preserve">, D., Rivers, C., Lofgren, E. &amp; Majumder, M. S. Estimation of MERS-Coronavirus reproductive number and case fatality rate for the Spring 2014 Saudi Arabia outbreak: insights </w:t>
      </w:r>
      <w:r w:rsidRPr="00735005">
        <w:rPr>
          <w:rFonts w:ascii="MinionPro-Regular" w:hAnsi="MinionPro-Regular"/>
          <w:color w:val="000000"/>
          <w:sz w:val="24"/>
        </w:rPr>
        <w:lastRenderedPageBreak/>
        <w:t xml:space="preserve">from publicly available data. </w:t>
      </w:r>
      <w:proofErr w:type="spellStart"/>
      <w:r w:rsidRPr="00735005">
        <w:rPr>
          <w:rFonts w:ascii="MinionPro-It" w:hAnsi="MinionPro-It"/>
          <w:i/>
          <w:color w:val="000000"/>
          <w:sz w:val="24"/>
        </w:rPr>
        <w:t>PLoS</w:t>
      </w:r>
      <w:proofErr w:type="spellEnd"/>
      <w:r w:rsidRPr="00735005">
        <w:rPr>
          <w:rFonts w:ascii="MinionPro-It" w:hAnsi="MinionPro-It"/>
          <w:i/>
          <w:color w:val="000000"/>
          <w:sz w:val="24"/>
        </w:rPr>
        <w:t xml:space="preserve"> </w:t>
      </w:r>
      <w:proofErr w:type="spellStart"/>
      <w:r w:rsidRPr="00735005">
        <w:rPr>
          <w:rFonts w:ascii="MinionPro-It" w:hAnsi="MinionPro-It"/>
          <w:i/>
          <w:color w:val="000000"/>
          <w:sz w:val="24"/>
        </w:rPr>
        <w:t>Curr</w:t>
      </w:r>
      <w:proofErr w:type="spellEnd"/>
      <w:r w:rsidRPr="00735005">
        <w:rPr>
          <w:rFonts w:ascii="MinionPro-It" w:hAnsi="MinionPro-It"/>
          <w:i/>
          <w:color w:val="000000"/>
          <w:sz w:val="24"/>
        </w:rPr>
        <w:t>.</w:t>
      </w:r>
    </w:p>
    <w:p w14:paraId="516DD8A0"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color w:val="000000"/>
          <w:sz w:val="24"/>
          <w:szCs w:val="24"/>
        </w:rPr>
      </w:pPr>
    </w:p>
    <w:p w14:paraId="363D97E4" w14:textId="77777777" w:rsidR="00C53ADC" w:rsidRPr="00735005" w:rsidRDefault="0068124B" w:rsidP="00735005">
      <w:pPr>
        <w:autoSpaceDE w:val="0"/>
        <w:autoSpaceDN w:val="0"/>
        <w:adjustRightInd w:val="0"/>
        <w:spacing w:after="0" w:line="240" w:lineRule="auto"/>
        <w:jc w:val="both"/>
        <w:rPr>
          <w:rFonts w:ascii="MinionPro-Regular" w:hAnsi="MinionPro-Regular"/>
          <w:color w:val="3B6A9E"/>
          <w:sz w:val="24"/>
        </w:rPr>
      </w:pPr>
      <w:hyperlink r:id="rId19" w:history="1">
        <w:r w:rsidR="00C53ADC" w:rsidRPr="00735005">
          <w:rPr>
            <w:rStyle w:val="Collegamentoipertestuale"/>
            <w:rFonts w:ascii="MinionPro-Regular" w:hAnsi="MinionPro-Regular"/>
            <w:sz w:val="24"/>
          </w:rPr>
          <w:t>https://doi.org/10.1371/currents.outbreaks.98d2f8f3382d84f390736cd5f5fe133c</w:t>
        </w:r>
      </w:hyperlink>
      <w:r w:rsidR="00C53ADC" w:rsidRPr="00735005">
        <w:rPr>
          <w:rFonts w:ascii="MinionPro-Regular" w:hAnsi="MinionPro-Regular"/>
          <w:color w:val="3B6A9E"/>
          <w:sz w:val="24"/>
        </w:rPr>
        <w:t xml:space="preserve"> </w:t>
      </w:r>
      <w:r w:rsidR="00C53ADC" w:rsidRPr="00735005">
        <w:rPr>
          <w:rFonts w:ascii="MinionPro-Regular" w:hAnsi="MinionPro-Regular"/>
          <w:color w:val="000000"/>
          <w:sz w:val="24"/>
        </w:rPr>
        <w:t>(2014).</w:t>
      </w:r>
    </w:p>
    <w:p w14:paraId="73F8D2B4" w14:textId="7E1C4178" w:rsidR="00C53ADC" w:rsidRPr="00735005" w:rsidRDefault="00C53ADC" w:rsidP="00735005">
      <w:pPr>
        <w:autoSpaceDE w:val="0"/>
        <w:autoSpaceDN w:val="0"/>
        <w:adjustRightInd w:val="0"/>
        <w:spacing w:after="0" w:line="240" w:lineRule="auto"/>
        <w:jc w:val="both"/>
        <w:rPr>
          <w:rFonts w:ascii="MinionPro-Regular" w:hAnsi="MinionPro-Regular"/>
          <w:sz w:val="24"/>
        </w:rPr>
      </w:pPr>
      <w:r w:rsidRPr="00735005">
        <w:rPr>
          <w:rFonts w:ascii="MinionPro-Regular" w:hAnsi="MinionPro-Regular"/>
          <w:color w:val="000000"/>
          <w:sz w:val="24"/>
        </w:rPr>
        <w:t xml:space="preserve">[8] </w:t>
      </w:r>
      <w:r w:rsidRPr="00735005">
        <w:rPr>
          <w:rFonts w:ascii="MinionPro-Regular" w:hAnsi="MinionPro-Regular"/>
          <w:sz w:val="24"/>
        </w:rPr>
        <w:t xml:space="preserve">Zhao, S. et al. Preliminary estimation of the basic reproduction number of novel coronavirus (2019-nCoV) in China, from 2019 to 2020: a data-driven analysis in the early phase of the outbreak. </w:t>
      </w:r>
      <w:r w:rsidRPr="00735005">
        <w:rPr>
          <w:rFonts w:ascii="MinionPro-It" w:hAnsi="MinionPro-It"/>
          <w:i/>
          <w:sz w:val="24"/>
        </w:rPr>
        <w:t xml:space="preserve">Int. J. Inf. Dis. </w:t>
      </w:r>
      <w:r w:rsidRPr="00735005">
        <w:rPr>
          <w:rFonts w:ascii="MinionPro-Bold" w:hAnsi="MinionPro-Bold"/>
          <w:b/>
          <w:sz w:val="24"/>
        </w:rPr>
        <w:t>92</w:t>
      </w:r>
      <w:r w:rsidRPr="00735005">
        <w:rPr>
          <w:rFonts w:ascii="MinionPro-Regular" w:hAnsi="MinionPro-Regular"/>
          <w:sz w:val="24"/>
        </w:rPr>
        <w:t>, 214–217 (2020).</w:t>
      </w:r>
    </w:p>
    <w:p w14:paraId="1D08A683" w14:textId="77777777" w:rsidR="00B64CC3" w:rsidRPr="00B64CC3" w:rsidRDefault="00B64CC3" w:rsidP="00B64CC3">
      <w:pPr>
        <w:autoSpaceDE w:val="0"/>
        <w:autoSpaceDN w:val="0"/>
        <w:adjustRightInd w:val="0"/>
        <w:spacing w:after="0" w:line="240" w:lineRule="auto"/>
        <w:jc w:val="both"/>
        <w:rPr>
          <w:rFonts w:ascii="MinionPro-Regular" w:hAnsi="MinionPro-Regular" w:cs="MinionPro-Regular"/>
          <w:sz w:val="24"/>
          <w:szCs w:val="24"/>
        </w:rPr>
      </w:pPr>
    </w:p>
    <w:p w14:paraId="2BB82B2B" w14:textId="77777777" w:rsidR="00C53ADC" w:rsidRPr="00735005" w:rsidRDefault="00C53ADC" w:rsidP="00735005">
      <w:pPr>
        <w:autoSpaceDE w:val="0"/>
        <w:autoSpaceDN w:val="0"/>
        <w:adjustRightInd w:val="0"/>
        <w:spacing w:after="0" w:line="240" w:lineRule="auto"/>
        <w:jc w:val="both"/>
        <w:rPr>
          <w:rFonts w:ascii="MinionPro-Regular" w:hAnsi="MinionPro-Regular"/>
          <w:color w:val="000000"/>
          <w:sz w:val="24"/>
        </w:rPr>
      </w:pPr>
      <w:r w:rsidRPr="00735005">
        <w:rPr>
          <w:rFonts w:ascii="MinionPro-Regular" w:hAnsi="MinionPro-Regular"/>
          <w:sz w:val="24"/>
        </w:rPr>
        <w:t xml:space="preserve">[9] </w:t>
      </w:r>
      <w:r w:rsidRPr="00735005">
        <w:rPr>
          <w:rFonts w:ascii="MinionPro-Regular" w:hAnsi="MinionPro-Regular"/>
          <w:color w:val="000000"/>
          <w:sz w:val="24"/>
        </w:rPr>
        <w:t xml:space="preserve">Read, J., </w:t>
      </w:r>
      <w:proofErr w:type="spellStart"/>
      <w:r w:rsidRPr="00735005">
        <w:rPr>
          <w:rFonts w:ascii="MinionPro-Regular" w:hAnsi="MinionPro-Regular"/>
          <w:color w:val="000000"/>
          <w:sz w:val="24"/>
        </w:rPr>
        <w:t>Bridgen</w:t>
      </w:r>
      <w:proofErr w:type="spellEnd"/>
      <w:r w:rsidRPr="00735005">
        <w:rPr>
          <w:rFonts w:ascii="MinionPro-Regular" w:hAnsi="MinionPro-Regular"/>
          <w:color w:val="000000"/>
          <w:sz w:val="24"/>
        </w:rPr>
        <w:t xml:space="preserve">, J. R., Cummings, D. A. T., Ho, A. &amp; Jewell, C. P. Novel coronavirus 2019-nCoV: early estimation of epidemiological parameters and epidemic predictions. Preprint at </w:t>
      </w:r>
      <w:proofErr w:type="spellStart"/>
      <w:r w:rsidRPr="00735005">
        <w:rPr>
          <w:rFonts w:ascii="MinionPro-It" w:hAnsi="MinionPro-It"/>
          <w:i/>
          <w:color w:val="000000"/>
          <w:sz w:val="24"/>
        </w:rPr>
        <w:t>medRxiv</w:t>
      </w:r>
      <w:proofErr w:type="spellEnd"/>
      <w:r w:rsidRPr="00735005">
        <w:rPr>
          <w:rFonts w:ascii="MinionPro-It" w:hAnsi="MinionPro-It"/>
          <w:i/>
          <w:color w:val="000000"/>
          <w:sz w:val="24"/>
        </w:rPr>
        <w:t xml:space="preserve"> </w:t>
      </w:r>
      <w:r w:rsidRPr="00735005">
        <w:rPr>
          <w:rFonts w:ascii="MinionPro-Regular" w:hAnsi="MinionPro-Regular"/>
          <w:color w:val="3B6A9E"/>
          <w:sz w:val="24"/>
        </w:rPr>
        <w:t xml:space="preserve">https://doi.org/10.1101/2020.01.23.20018549 </w:t>
      </w:r>
      <w:r w:rsidRPr="00735005">
        <w:rPr>
          <w:rFonts w:ascii="MinionPro-Regular" w:hAnsi="MinionPro-Regular"/>
          <w:color w:val="000000"/>
          <w:sz w:val="24"/>
        </w:rPr>
        <w:t>(2020).</w:t>
      </w:r>
    </w:p>
    <w:p w14:paraId="535CDA20" w14:textId="655B2552" w:rsidR="00C53ADC" w:rsidRPr="00330746" w:rsidRDefault="00C53ADC" w:rsidP="00B64CC3">
      <w:pPr>
        <w:autoSpaceDE w:val="0"/>
        <w:autoSpaceDN w:val="0"/>
        <w:adjustRightInd w:val="0"/>
        <w:spacing w:after="0" w:line="240" w:lineRule="auto"/>
        <w:jc w:val="both"/>
        <w:rPr>
          <w:rFonts w:ascii="MinionPro-Regular" w:hAnsi="MinionPro-Regular" w:cs="MinionPro-Regular"/>
          <w:sz w:val="24"/>
          <w:szCs w:val="24"/>
          <w:lang w:val="it-IT"/>
        </w:rPr>
      </w:pPr>
      <w:r w:rsidRPr="00735005">
        <w:rPr>
          <w:rFonts w:ascii="MinionPro-Regular" w:hAnsi="MinionPro-Regular"/>
          <w:color w:val="000000"/>
          <w:sz w:val="24"/>
        </w:rPr>
        <w:t xml:space="preserve">[10] </w:t>
      </w:r>
      <w:r w:rsidRPr="00735005">
        <w:rPr>
          <w:rFonts w:ascii="MinionPro-Regular" w:hAnsi="MinionPro-Regular"/>
          <w:sz w:val="24"/>
        </w:rPr>
        <w:t xml:space="preserve">Zou, L. et al. SARS-CoV-2 viral load in upper respiratory specimens of infected patients. </w:t>
      </w:r>
      <w:r w:rsidRPr="00330746">
        <w:rPr>
          <w:rFonts w:ascii="MinionPro-It" w:hAnsi="MinionPro-It"/>
          <w:i/>
          <w:sz w:val="24"/>
          <w:lang w:val="it-IT"/>
        </w:rPr>
        <w:t xml:space="preserve">N. </w:t>
      </w:r>
      <w:proofErr w:type="spellStart"/>
      <w:r w:rsidRPr="00330746">
        <w:rPr>
          <w:rFonts w:ascii="MinionPro-It" w:hAnsi="MinionPro-It"/>
          <w:i/>
          <w:sz w:val="24"/>
          <w:lang w:val="it-IT"/>
        </w:rPr>
        <w:t>Engl</w:t>
      </w:r>
      <w:proofErr w:type="spellEnd"/>
      <w:r w:rsidRPr="00330746">
        <w:rPr>
          <w:rFonts w:ascii="MinionPro-It" w:hAnsi="MinionPro-It"/>
          <w:i/>
          <w:sz w:val="24"/>
          <w:lang w:val="it-IT"/>
        </w:rPr>
        <w:t xml:space="preserve">. J. </w:t>
      </w:r>
      <w:proofErr w:type="spellStart"/>
      <w:r w:rsidRPr="00330746">
        <w:rPr>
          <w:rFonts w:ascii="MinionPro-It" w:hAnsi="MinionPro-It"/>
          <w:i/>
          <w:sz w:val="24"/>
          <w:lang w:val="it-IT"/>
        </w:rPr>
        <w:t>Med</w:t>
      </w:r>
      <w:proofErr w:type="spellEnd"/>
      <w:r w:rsidRPr="00330746">
        <w:rPr>
          <w:rFonts w:ascii="MinionPro-Regular" w:hAnsi="MinionPro-Regular"/>
          <w:sz w:val="24"/>
          <w:lang w:val="it-IT"/>
        </w:rPr>
        <w:t xml:space="preserve"> (2020).</w:t>
      </w:r>
    </w:p>
    <w:p w14:paraId="4AF292C7" w14:textId="77777777" w:rsidR="00B64CC3" w:rsidRPr="00330746" w:rsidRDefault="00B64CC3" w:rsidP="00735005">
      <w:pPr>
        <w:autoSpaceDE w:val="0"/>
        <w:autoSpaceDN w:val="0"/>
        <w:adjustRightInd w:val="0"/>
        <w:spacing w:after="0" w:line="240" w:lineRule="auto"/>
        <w:jc w:val="both"/>
        <w:rPr>
          <w:rFonts w:ascii="MinionPro-Regular" w:hAnsi="MinionPro-Regular"/>
          <w:sz w:val="24"/>
          <w:lang w:val="it-IT"/>
        </w:rPr>
      </w:pPr>
    </w:p>
    <w:p w14:paraId="2CEB75EB" w14:textId="60179043" w:rsidR="00B64CC3" w:rsidRPr="00735005" w:rsidRDefault="00C53ADC" w:rsidP="00735005">
      <w:pPr>
        <w:jc w:val="both"/>
        <w:rPr>
          <w:rFonts w:ascii="MinionPro-Regular" w:hAnsi="MinionPro-Regular"/>
          <w:color w:val="0563C1" w:themeColor="hyperlink"/>
          <w:sz w:val="24"/>
          <w:u w:val="single"/>
          <w:lang w:val="it-IT"/>
        </w:rPr>
      </w:pPr>
      <w:r w:rsidRPr="00735005">
        <w:rPr>
          <w:rFonts w:ascii="MinionPro-Regular" w:hAnsi="MinionPro-Regular"/>
          <w:sz w:val="24"/>
          <w:lang w:val="it-IT"/>
        </w:rPr>
        <w:t xml:space="preserve">[11] Ansa, “il 27 dicembre le prime 9.750 dosi di vaccino in tutta </w:t>
      </w:r>
      <w:proofErr w:type="spellStart"/>
      <w:r w:rsidRPr="00735005">
        <w:rPr>
          <w:rFonts w:ascii="MinionPro-Regular" w:hAnsi="MinionPro-Regular"/>
          <w:sz w:val="24"/>
          <w:lang w:val="it-IT"/>
        </w:rPr>
        <w:t>italia</w:t>
      </w:r>
      <w:proofErr w:type="spellEnd"/>
      <w:r w:rsidRPr="00735005">
        <w:rPr>
          <w:rFonts w:ascii="MinionPro-Regular" w:hAnsi="MinionPro-Regular"/>
          <w:sz w:val="24"/>
          <w:lang w:val="it-IT"/>
        </w:rPr>
        <w:t xml:space="preserve">”,  </w:t>
      </w:r>
      <w:hyperlink r:id="rId20" w:history="1">
        <w:r w:rsidRPr="00735005">
          <w:rPr>
            <w:rStyle w:val="Collegamentoipertestuale"/>
            <w:rFonts w:ascii="MinionPro-Regular" w:hAnsi="MinionPro-Regular"/>
            <w:sz w:val="24"/>
            <w:lang w:val="it-IT"/>
          </w:rPr>
          <w:t>https://www.ansa.it/canale_saluteebenessere/notizie/sanita/2020/12/18/il-27-dicembre-le-prime-9.750-dosi-vaccino-in-tutta-italia_1f66d610-5800-4224-9c0f-992a34b19100.html</w:t>
        </w:r>
      </w:hyperlink>
    </w:p>
    <w:p w14:paraId="36F5955C"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[12] C. E. </w:t>
      </w:r>
      <w:proofErr w:type="spellStart"/>
      <w:r w:rsidRPr="00735005">
        <w:rPr>
          <w:rFonts w:ascii="MinionPro-Regular" w:hAnsi="MinionPro-Regular"/>
          <w:sz w:val="24"/>
        </w:rPr>
        <w:t>Madubueze</w:t>
      </w:r>
      <w:proofErr w:type="spellEnd"/>
      <w:r w:rsidRPr="00735005">
        <w:rPr>
          <w:rFonts w:ascii="MinionPro-Regular" w:hAnsi="MinionPro-Regular"/>
          <w:sz w:val="24"/>
        </w:rPr>
        <w:t xml:space="preserve">, S. </w:t>
      </w:r>
      <w:proofErr w:type="spellStart"/>
      <w:r w:rsidRPr="00735005">
        <w:rPr>
          <w:rFonts w:ascii="MinionPro-Regular" w:hAnsi="MinionPro-Regular"/>
          <w:sz w:val="24"/>
        </w:rPr>
        <w:t>Dachollom</w:t>
      </w:r>
      <w:proofErr w:type="spellEnd"/>
      <w:r w:rsidRPr="00735005">
        <w:rPr>
          <w:rFonts w:ascii="MinionPro-Regular" w:hAnsi="MinionPro-Regular"/>
          <w:sz w:val="24"/>
        </w:rPr>
        <w:t xml:space="preserve">, I.O. </w:t>
      </w:r>
      <w:proofErr w:type="spellStart"/>
      <w:r w:rsidRPr="00735005">
        <w:rPr>
          <w:rFonts w:ascii="MinionPro-Regular" w:hAnsi="MinionPro-Regular"/>
          <w:sz w:val="24"/>
        </w:rPr>
        <w:t>Onwubuya</w:t>
      </w:r>
      <w:proofErr w:type="spellEnd"/>
      <w:r w:rsidRPr="00735005">
        <w:rPr>
          <w:rFonts w:ascii="MinionPro-Regular" w:hAnsi="MinionPro-Regular"/>
          <w:sz w:val="24"/>
        </w:rPr>
        <w:t xml:space="preserve">. Controlling the spread of COVID-19: Optimal Control Analysis. </w:t>
      </w:r>
      <w:proofErr w:type="spellStart"/>
      <w:r w:rsidRPr="00735005">
        <w:rPr>
          <w:rFonts w:ascii="MinionPro-Regular" w:hAnsi="MinionPro-Regular"/>
          <w:i/>
          <w:sz w:val="24"/>
        </w:rPr>
        <w:t>Hindawi</w:t>
      </w:r>
      <w:proofErr w:type="spellEnd"/>
      <w:r w:rsidRPr="00735005">
        <w:rPr>
          <w:rFonts w:ascii="MinionPro-Regular" w:hAnsi="MinionPro-Regular"/>
          <w:i/>
          <w:sz w:val="24"/>
        </w:rPr>
        <w:t xml:space="preserve">, Computational and Mathematica Methods in Medicine, Vol.2020, </w:t>
      </w:r>
      <w:hyperlink r:id="rId21" w:history="1">
        <w:r w:rsidRPr="00735005">
          <w:rPr>
            <w:rStyle w:val="Collegamentoipertestuale"/>
            <w:rFonts w:ascii="MinionPro-Regular" w:hAnsi="MinionPro-Regular"/>
            <w:sz w:val="24"/>
          </w:rPr>
          <w:t>https://doi.org/10.1155/2020/6862516</w:t>
        </w:r>
      </w:hyperlink>
    </w:p>
    <w:p w14:paraId="066FB3B5"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[13] </w:t>
      </w:r>
      <w:proofErr w:type="spellStart"/>
      <w:proofErr w:type="gramStart"/>
      <w:r w:rsidRPr="00735005">
        <w:rPr>
          <w:rFonts w:ascii="MinionPro-Regular" w:hAnsi="MinionPro-Regular"/>
          <w:sz w:val="24"/>
        </w:rPr>
        <w:t>D.Pal</w:t>
      </w:r>
      <w:proofErr w:type="spellEnd"/>
      <w:proofErr w:type="gramEnd"/>
      <w:r w:rsidRPr="00735005">
        <w:rPr>
          <w:rFonts w:ascii="MinionPro-Regular" w:hAnsi="MinionPro-Regular"/>
          <w:sz w:val="24"/>
        </w:rPr>
        <w:t xml:space="preserve">, D. Ghosh, P.K. </w:t>
      </w:r>
      <w:proofErr w:type="spellStart"/>
      <w:r w:rsidRPr="00735005">
        <w:rPr>
          <w:rFonts w:ascii="MinionPro-Regular" w:hAnsi="MinionPro-Regular"/>
          <w:sz w:val="24"/>
        </w:rPr>
        <w:t>Santra</w:t>
      </w:r>
      <w:proofErr w:type="spellEnd"/>
      <w:r w:rsidRPr="00735005">
        <w:rPr>
          <w:rFonts w:ascii="MinionPro-Regular" w:hAnsi="MinionPro-Regular"/>
          <w:sz w:val="24"/>
        </w:rPr>
        <w:t xml:space="preserve">, </w:t>
      </w:r>
      <w:proofErr w:type="spellStart"/>
      <w:r w:rsidRPr="00735005">
        <w:rPr>
          <w:rFonts w:ascii="MinionPro-Regular" w:hAnsi="MinionPro-Regular"/>
          <w:sz w:val="24"/>
        </w:rPr>
        <w:t>G.s.</w:t>
      </w:r>
      <w:proofErr w:type="spellEnd"/>
      <w:r w:rsidRPr="00735005">
        <w:rPr>
          <w:rFonts w:ascii="MinionPro-Regular" w:hAnsi="MinionPro-Regular"/>
          <w:sz w:val="24"/>
        </w:rPr>
        <w:t xml:space="preserve"> Mahapatra. Mathematical analysis of a COVID-19 Epidemic Model by using data driven epidemiological parameters of diseases spread in India, April 29, 2020, </w:t>
      </w:r>
      <w:r w:rsidRPr="00735005">
        <w:rPr>
          <w:rFonts w:ascii="Arial" w:hAnsi="Arial"/>
          <w:color w:val="0000FF"/>
          <w:sz w:val="24"/>
        </w:rPr>
        <w:t>https://doi.org/10.1101/2020.04.25.20079111</w:t>
      </w:r>
    </w:p>
    <w:p w14:paraId="064DCC99"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[14] D. </w:t>
      </w:r>
      <w:proofErr w:type="spellStart"/>
      <w:r w:rsidRPr="00735005">
        <w:rPr>
          <w:rFonts w:ascii="MinionPro-Regular" w:hAnsi="MinionPro-Regular"/>
          <w:sz w:val="24"/>
        </w:rPr>
        <w:t>Iacoviello</w:t>
      </w:r>
      <w:proofErr w:type="spellEnd"/>
      <w:r w:rsidRPr="00735005">
        <w:rPr>
          <w:rFonts w:ascii="MinionPro-Regular" w:hAnsi="MinionPro-Regular"/>
          <w:sz w:val="24"/>
        </w:rPr>
        <w:t xml:space="preserve">, </w:t>
      </w:r>
      <w:proofErr w:type="spellStart"/>
      <w:proofErr w:type="gramStart"/>
      <w:r w:rsidRPr="00735005">
        <w:rPr>
          <w:rFonts w:ascii="MinionPro-Regular" w:hAnsi="MinionPro-Regular"/>
          <w:sz w:val="24"/>
        </w:rPr>
        <w:t>N.Stastio</w:t>
      </w:r>
      <w:proofErr w:type="spellEnd"/>
      <w:proofErr w:type="gramEnd"/>
      <w:r w:rsidRPr="00735005">
        <w:rPr>
          <w:rFonts w:ascii="MinionPro-Regular" w:hAnsi="MinionPro-Regular"/>
          <w:sz w:val="24"/>
        </w:rPr>
        <w:t xml:space="preserve">, Optimal control for SIRC epidemic outbreak, </w:t>
      </w:r>
      <w:r w:rsidRPr="00735005">
        <w:rPr>
          <w:rFonts w:ascii="MinionPro-Regular" w:hAnsi="MinionPro-Regular"/>
          <w:i/>
          <w:sz w:val="24"/>
        </w:rPr>
        <w:t xml:space="preserve">Elsevier, </w:t>
      </w:r>
      <w:r w:rsidRPr="00735005">
        <w:rPr>
          <w:rFonts w:ascii="MinionPro-Regular" w:hAnsi="MinionPro-Regular"/>
          <w:sz w:val="24"/>
        </w:rPr>
        <w:t>January 11, 2013</w:t>
      </w:r>
    </w:p>
    <w:p w14:paraId="71AEB2A4" w14:textId="49FA34B4" w:rsidR="00C53ADC" w:rsidRPr="00735005" w:rsidRDefault="00C53ADC" w:rsidP="00735005">
      <w:pPr>
        <w:autoSpaceDE w:val="0"/>
        <w:autoSpaceDN w:val="0"/>
        <w:adjustRightInd w:val="0"/>
        <w:spacing w:after="0" w:line="240" w:lineRule="auto"/>
        <w:jc w:val="both"/>
        <w:rPr>
          <w:rFonts w:ascii="MinionPro-Regular" w:hAnsi="MinionPro-Regular"/>
          <w:sz w:val="24"/>
        </w:rPr>
      </w:pPr>
      <w:r w:rsidRPr="00735005">
        <w:rPr>
          <w:rFonts w:ascii="MinionPro-Regular" w:hAnsi="MinionPro-Regular"/>
          <w:sz w:val="24"/>
        </w:rPr>
        <w:t xml:space="preserve">[15] Kermack, W. O. &amp; McKendrick, A. G. A contribution to the mathematical theory of epidemics. </w:t>
      </w:r>
      <w:r w:rsidRPr="00735005">
        <w:rPr>
          <w:rFonts w:ascii="MinionPro-It" w:hAnsi="MinionPro-It"/>
          <w:i/>
          <w:sz w:val="24"/>
        </w:rPr>
        <w:t xml:space="preserve">Proc. R. Soc. </w:t>
      </w:r>
      <w:proofErr w:type="spellStart"/>
      <w:r w:rsidRPr="00735005">
        <w:rPr>
          <w:rFonts w:ascii="MinionPro-It" w:hAnsi="MinionPro-It"/>
          <w:i/>
          <w:sz w:val="24"/>
        </w:rPr>
        <w:t>Lond</w:t>
      </w:r>
      <w:proofErr w:type="spellEnd"/>
      <w:r w:rsidRPr="00B64CC3">
        <w:rPr>
          <w:rFonts w:ascii="MinionPro-It" w:hAnsi="MinionPro-It" w:cs="MinionPro-It"/>
          <w:i/>
          <w:iCs/>
          <w:sz w:val="24"/>
          <w:szCs w:val="24"/>
        </w:rPr>
        <w:t>.</w:t>
      </w:r>
      <w:r w:rsidRPr="00B64CC3">
        <w:rPr>
          <w:rFonts w:ascii="MinionPro-Regular" w:hAnsi="MinionPro-Regular" w:cs="MinionPro-Regular"/>
          <w:sz w:val="24"/>
          <w:szCs w:val="24"/>
        </w:rPr>
        <w:t>,</w:t>
      </w:r>
      <w:r w:rsidRPr="00735005">
        <w:rPr>
          <w:rFonts w:ascii="MinionPro-Regular" w:hAnsi="MinionPro-Regular"/>
          <w:sz w:val="24"/>
        </w:rPr>
        <w:t xml:space="preserve"> 700–721 (1927).</w:t>
      </w:r>
    </w:p>
    <w:p w14:paraId="56082C19"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[16] </w:t>
      </w:r>
      <w:proofErr w:type="spellStart"/>
      <w:r w:rsidRPr="00735005">
        <w:rPr>
          <w:rFonts w:ascii="MinionPro-Regular" w:hAnsi="MinionPro-Regular"/>
          <w:sz w:val="24"/>
        </w:rPr>
        <w:t>S.</w:t>
      </w:r>
      <w:proofErr w:type="gramStart"/>
      <w:r w:rsidRPr="00735005">
        <w:rPr>
          <w:rFonts w:ascii="MinionPro-Regular" w:hAnsi="MinionPro-Regular"/>
          <w:sz w:val="24"/>
        </w:rPr>
        <w:t>A.Araz</w:t>
      </w:r>
      <w:proofErr w:type="spellEnd"/>
      <w:proofErr w:type="gramEnd"/>
      <w:r w:rsidRPr="00735005">
        <w:rPr>
          <w:rFonts w:ascii="MinionPro-Regular" w:hAnsi="MinionPro-Regular"/>
          <w:sz w:val="24"/>
        </w:rPr>
        <w:t xml:space="preserve">. Analysis of a Covid-19 model: Optimal control, stability and simulations </w:t>
      </w:r>
      <w:r w:rsidRPr="00735005">
        <w:rPr>
          <w:rFonts w:ascii="MinionPro-Regular" w:hAnsi="MinionPro-Regular"/>
          <w:i/>
          <w:sz w:val="24"/>
        </w:rPr>
        <w:t xml:space="preserve">Elsevier, </w:t>
      </w:r>
      <w:r w:rsidRPr="00735005">
        <w:rPr>
          <w:rFonts w:ascii="MinionPro-Regular" w:hAnsi="MinionPro-Regular"/>
          <w:sz w:val="24"/>
        </w:rPr>
        <w:t>pg. 4, September 29, 2020.</w:t>
      </w:r>
    </w:p>
    <w:p w14:paraId="129091ED" w14:textId="77777777" w:rsidR="00C53ADC" w:rsidRPr="00735005" w:rsidRDefault="00C53ADC" w:rsidP="00735005">
      <w:pPr>
        <w:jc w:val="both"/>
        <w:rPr>
          <w:rFonts w:ascii="MinionPro-Regular" w:hAnsi="MinionPro-Regular"/>
          <w:sz w:val="24"/>
        </w:rPr>
      </w:pPr>
      <w:r w:rsidRPr="00735005">
        <w:rPr>
          <w:rFonts w:ascii="MinionPro-Regular" w:hAnsi="MinionPro-Regular"/>
          <w:sz w:val="24"/>
        </w:rPr>
        <w:t xml:space="preserve">[17] </w:t>
      </w:r>
      <w:proofErr w:type="spellStart"/>
      <w:proofErr w:type="gramStart"/>
      <w:r w:rsidRPr="00735005">
        <w:rPr>
          <w:rFonts w:ascii="MinionPro-Regular" w:hAnsi="MinionPro-Regular"/>
          <w:sz w:val="24"/>
        </w:rPr>
        <w:t>D.Liberzon</w:t>
      </w:r>
      <w:proofErr w:type="spellEnd"/>
      <w:proofErr w:type="gramEnd"/>
      <w:r w:rsidRPr="00735005">
        <w:rPr>
          <w:rFonts w:ascii="MinionPro-Regular" w:hAnsi="MinionPro-Regular"/>
          <w:sz w:val="24"/>
        </w:rPr>
        <w:t>, Calculus of Variations and Optimal Control Theory: A Concise Introduction, Princeton University Press, 2012</w:t>
      </w:r>
    </w:p>
    <w:p w14:paraId="4F3AF894" w14:textId="77777777" w:rsidR="00C53ADC" w:rsidRPr="00735005" w:rsidRDefault="00C53ADC" w:rsidP="00735005">
      <w:pPr>
        <w:jc w:val="both"/>
        <w:rPr>
          <w:rFonts w:ascii="MinionPro-Regular" w:hAnsi="MinionPro-Regular"/>
          <w:sz w:val="24"/>
          <w:lang w:val="it-IT"/>
        </w:rPr>
      </w:pPr>
      <w:r w:rsidRPr="00735005">
        <w:rPr>
          <w:rFonts w:ascii="MinionPro-Regular" w:hAnsi="MinionPro-Regular"/>
          <w:sz w:val="24"/>
          <w:lang w:val="it-IT"/>
        </w:rPr>
        <w:t xml:space="preserve">[18] Protezione Civile, </w:t>
      </w:r>
      <w:proofErr w:type="spellStart"/>
      <w:r w:rsidRPr="00735005">
        <w:rPr>
          <w:rFonts w:ascii="MinionPro-Regular" w:hAnsi="MinionPro-Regular"/>
          <w:sz w:val="24"/>
          <w:lang w:val="it-IT"/>
        </w:rPr>
        <w:t>github</w:t>
      </w:r>
      <w:proofErr w:type="spellEnd"/>
      <w:r w:rsidRPr="00735005">
        <w:rPr>
          <w:rFonts w:ascii="MinionPro-Regular" w:hAnsi="MinionPro-Regular"/>
          <w:sz w:val="24"/>
          <w:lang w:val="it-IT"/>
        </w:rPr>
        <w:t xml:space="preserve"> repository: </w:t>
      </w:r>
      <w:hyperlink r:id="rId22" w:history="1">
        <w:r w:rsidRPr="00735005">
          <w:rPr>
            <w:rStyle w:val="Collegamentoipertestuale"/>
            <w:rFonts w:ascii="MinionPro-Regular" w:hAnsi="MinionPro-Regular"/>
            <w:sz w:val="24"/>
            <w:lang w:val="it-IT"/>
          </w:rPr>
          <w:t>https://github.com/pcm-dpc/COVID-19/tree/master/dati-andamento-nazionale</w:t>
        </w:r>
      </w:hyperlink>
    </w:p>
    <w:p w14:paraId="64C82444" w14:textId="46E3DAD7" w:rsidR="00450FD3" w:rsidRPr="00C53ADC" w:rsidRDefault="00450FD3">
      <w:pPr>
        <w:pStyle w:val="Paragrafoelenco"/>
        <w:jc w:val="both"/>
        <w:rPr>
          <w:rFonts w:ascii="Times New Roman" w:hAnsi="Times New Roman"/>
          <w:lang w:val="it-IT"/>
        </w:rPr>
      </w:pPr>
    </w:p>
    <w:sectPr w:rsidR="00450FD3" w:rsidRPr="00C53ADC">
      <w:headerReference w:type="default" r:id="rId23"/>
      <w:footerReference w:type="default" r:id="rId24"/>
      <w:pgSz w:w="11906" w:h="16838"/>
      <w:pgMar w:top="1417" w:right="1134" w:bottom="1134" w:left="1134" w:header="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D5F44E" w14:textId="77777777" w:rsidR="00E51391" w:rsidRDefault="00E51391">
      <w:pPr>
        <w:spacing w:after="0" w:line="240" w:lineRule="auto"/>
      </w:pPr>
      <w:r>
        <w:separator/>
      </w:r>
    </w:p>
  </w:endnote>
  <w:endnote w:type="continuationSeparator" w:id="0">
    <w:p w14:paraId="4AB6D937" w14:textId="77777777" w:rsidR="00E51391" w:rsidRDefault="00E51391">
      <w:pPr>
        <w:spacing w:after="0" w:line="240" w:lineRule="auto"/>
      </w:pPr>
      <w:r>
        <w:continuationSeparator/>
      </w:r>
    </w:p>
  </w:endnote>
  <w:endnote w:type="continuationNotice" w:id="1">
    <w:p w14:paraId="240D4E8E" w14:textId="77777777" w:rsidR="00E51391" w:rsidRDefault="00E513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KdvpnkMinionProRegular">
    <w:altName w:val="Cambria"/>
    <w:charset w:val="01"/>
    <w:family w:val="roman"/>
    <w:pitch w:val="variable"/>
  </w:font>
  <w:font w:name="AdvTimes">
    <w:panose1 w:val="00000000000000000000"/>
    <w:charset w:val="00"/>
    <w:family w:val="roman"/>
    <w:notTrueType/>
    <w:pitch w:val="default"/>
  </w:font>
  <w:font w:name="LtdwwkMinionProRegular">
    <w:panose1 w:val="00000000000000000000"/>
    <w:charset w:val="00"/>
    <w:family w:val="roman"/>
    <w:notTrueType/>
    <w:pitch w:val="default"/>
  </w:font>
  <w:font w:name="BdyghpMinionProRegular">
    <w:panose1 w:val="00000000000000000000"/>
    <w:charset w:val="00"/>
    <w:family w:val="roman"/>
    <w:notTrueType/>
    <w:pitch w:val="default"/>
  </w:font>
  <w:font w:name="Noto Sans CJK SC">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MinionPro-Regular">
    <w:altName w:val="Cambria"/>
    <w:panose1 w:val="00000000000000000000"/>
    <w:charset w:val="00"/>
    <w:family w:val="roman"/>
    <w:notTrueType/>
    <w:pitch w:val="default"/>
    <w:sig w:usb0="00000003" w:usb1="00000000" w:usb2="00000000" w:usb3="00000000" w:csb0="00000001" w:csb1="00000000"/>
  </w:font>
  <w:font w:name="STIXGeneral-Regular">
    <w:altName w:val="Calibri"/>
    <w:panose1 w:val="00000000000000000000"/>
    <w:charset w:val="00"/>
    <w:family w:val="auto"/>
    <w:notTrueType/>
    <w:pitch w:val="default"/>
    <w:sig w:usb0="00000003" w:usb1="00000000" w:usb2="00000000" w:usb3="00000000" w:csb0="00000001" w:csb1="00000000"/>
  </w:font>
  <w:font w:name="MinionPro-It">
    <w:altName w:val="Cambria"/>
    <w:panose1 w:val="00000000000000000000"/>
    <w:charset w:val="00"/>
    <w:family w:val="roman"/>
    <w:notTrueType/>
    <w:pitch w:val="default"/>
    <w:sig w:usb0="00000003" w:usb1="00000000" w:usb2="00000000" w:usb3="00000000" w:csb0="00000001" w:csb1="00000000"/>
  </w:font>
  <w:font w:name="MinionPro-Bold">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C24B5" w14:textId="77777777" w:rsidR="0068124B" w:rsidRDefault="0068124B">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8DB8C7" w14:textId="77777777" w:rsidR="00E51391" w:rsidRDefault="00E51391">
      <w:pPr>
        <w:rPr>
          <w:sz w:val="12"/>
        </w:rPr>
      </w:pPr>
      <w:r>
        <w:separator/>
      </w:r>
    </w:p>
  </w:footnote>
  <w:footnote w:type="continuationSeparator" w:id="0">
    <w:p w14:paraId="4345E65B" w14:textId="77777777" w:rsidR="00E51391" w:rsidRDefault="00E51391">
      <w:pPr>
        <w:rPr>
          <w:sz w:val="12"/>
        </w:rPr>
      </w:pPr>
      <w:r>
        <w:continuationSeparator/>
      </w:r>
    </w:p>
  </w:footnote>
  <w:footnote w:type="continuationNotice" w:id="1">
    <w:p w14:paraId="6ACBB55E" w14:textId="77777777" w:rsidR="00E51391" w:rsidRDefault="00E51391">
      <w:pPr>
        <w:spacing w:after="0" w:line="240" w:lineRule="auto"/>
      </w:pPr>
    </w:p>
  </w:footnote>
  <w:footnote w:id="2">
    <w:p w14:paraId="30A31475" w14:textId="77777777" w:rsidR="0068124B" w:rsidRDefault="0068124B">
      <w:pPr>
        <w:pStyle w:val="Testonotaapidipagina"/>
      </w:pPr>
      <w:r>
        <w:rPr>
          <w:rStyle w:val="Caratterinotaapidipagina"/>
        </w:rPr>
        <w:footnoteRef/>
      </w:r>
      <w:r>
        <w:t xml:space="preserve"> Note that for a better view of the system we have omitted the time dependences of the state variables and parameters in the system that are intrinsically in.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6CCBC3" w14:textId="77777777" w:rsidR="0068124B" w:rsidRDefault="0068124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A119F"/>
    <w:multiLevelType w:val="multilevel"/>
    <w:tmpl w:val="791A7B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1D230844"/>
    <w:multiLevelType w:val="hybridMultilevel"/>
    <w:tmpl w:val="5560D476"/>
    <w:lvl w:ilvl="0" w:tplc="98C4109A">
      <w:start w:val="1"/>
      <w:numFmt w:val="decimalZero"/>
      <w:lvlText w:val="[%1]"/>
      <w:lvlJc w:val="center"/>
      <w:pPr>
        <w:ind w:left="720" w:hanging="360"/>
      </w:pPr>
      <w:rPr>
        <w:rFonts w:ascii="Calibri" w:hAnsi="Calibri" w:hint="default"/>
        <w:b w:val="0"/>
        <w:i w:val="0"/>
        <w:color w:val="auto"/>
        <w:spacing w:val="-20"/>
        <w:position w:val="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2D677E64"/>
    <w:multiLevelType w:val="multilevel"/>
    <w:tmpl w:val="22B6E6A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372E2DED"/>
    <w:multiLevelType w:val="multilevel"/>
    <w:tmpl w:val="AA24960C"/>
    <w:lvl w:ilvl="0">
      <w:start w:val="1"/>
      <w:numFmt w:val="none"/>
      <w:pStyle w:val="Titolo1"/>
      <w:suff w:val="nothing"/>
      <w:lvlText w:val=""/>
      <w:lvlJc w:val="left"/>
      <w:pPr>
        <w:tabs>
          <w:tab w:val="num" w:pos="0"/>
        </w:tabs>
        <w:ind w:left="0" w:firstLine="0"/>
      </w:pPr>
    </w:lvl>
    <w:lvl w:ilvl="1">
      <w:start w:val="1"/>
      <w:numFmt w:val="none"/>
      <w:pStyle w:val="Titolo2"/>
      <w:suff w:val="nothing"/>
      <w:lvlText w:val=""/>
      <w:lvlJc w:val="left"/>
      <w:pPr>
        <w:tabs>
          <w:tab w:val="num" w:pos="0"/>
        </w:tabs>
        <w:ind w:left="0" w:firstLine="0"/>
      </w:pPr>
    </w:lvl>
    <w:lvl w:ilvl="2">
      <w:start w:val="1"/>
      <w:numFmt w:val="none"/>
      <w:pStyle w:val="Titolo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5A6F1A42"/>
    <w:multiLevelType w:val="multilevel"/>
    <w:tmpl w:val="2D0EF0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autoHyphenation/>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FD3"/>
    <w:rsid w:val="0001098E"/>
    <w:rsid w:val="0001552F"/>
    <w:rsid w:val="000318C0"/>
    <w:rsid w:val="000766C0"/>
    <w:rsid w:val="000A7CCA"/>
    <w:rsid w:val="000B23DB"/>
    <w:rsid w:val="0018333C"/>
    <w:rsid w:val="00183797"/>
    <w:rsid w:val="001B5424"/>
    <w:rsid w:val="001E1AB2"/>
    <w:rsid w:val="002163A5"/>
    <w:rsid w:val="002512C2"/>
    <w:rsid w:val="002C7AB3"/>
    <w:rsid w:val="002D576A"/>
    <w:rsid w:val="002D7E7E"/>
    <w:rsid w:val="002E19EC"/>
    <w:rsid w:val="002E5232"/>
    <w:rsid w:val="0032108B"/>
    <w:rsid w:val="00330746"/>
    <w:rsid w:val="00352145"/>
    <w:rsid w:val="00366D58"/>
    <w:rsid w:val="003738DC"/>
    <w:rsid w:val="003E61DB"/>
    <w:rsid w:val="003F724C"/>
    <w:rsid w:val="00406879"/>
    <w:rsid w:val="00450FD3"/>
    <w:rsid w:val="0049642A"/>
    <w:rsid w:val="004C17A5"/>
    <w:rsid w:val="004C69A0"/>
    <w:rsid w:val="004D3F91"/>
    <w:rsid w:val="004D469E"/>
    <w:rsid w:val="0051008B"/>
    <w:rsid w:val="00512483"/>
    <w:rsid w:val="00535087"/>
    <w:rsid w:val="00551FA7"/>
    <w:rsid w:val="00584297"/>
    <w:rsid w:val="005A6758"/>
    <w:rsid w:val="005D17E6"/>
    <w:rsid w:val="00614777"/>
    <w:rsid w:val="00662046"/>
    <w:rsid w:val="00667576"/>
    <w:rsid w:val="00670EF9"/>
    <w:rsid w:val="0067690F"/>
    <w:rsid w:val="0068124B"/>
    <w:rsid w:val="00696035"/>
    <w:rsid w:val="006B1D9A"/>
    <w:rsid w:val="006B730C"/>
    <w:rsid w:val="006D2C5E"/>
    <w:rsid w:val="006F1D62"/>
    <w:rsid w:val="006F4D8E"/>
    <w:rsid w:val="00735005"/>
    <w:rsid w:val="00746374"/>
    <w:rsid w:val="0077629E"/>
    <w:rsid w:val="007D7234"/>
    <w:rsid w:val="00813020"/>
    <w:rsid w:val="0083058B"/>
    <w:rsid w:val="008911C1"/>
    <w:rsid w:val="008A66E2"/>
    <w:rsid w:val="008B4741"/>
    <w:rsid w:val="008E2CAD"/>
    <w:rsid w:val="008F7C65"/>
    <w:rsid w:val="00905FE2"/>
    <w:rsid w:val="00906FF4"/>
    <w:rsid w:val="00931EA9"/>
    <w:rsid w:val="00935E0D"/>
    <w:rsid w:val="00944944"/>
    <w:rsid w:val="00992437"/>
    <w:rsid w:val="009D13DD"/>
    <w:rsid w:val="009F5A36"/>
    <w:rsid w:val="00A01717"/>
    <w:rsid w:val="00A227FF"/>
    <w:rsid w:val="00A4066A"/>
    <w:rsid w:val="00A67E66"/>
    <w:rsid w:val="00A72140"/>
    <w:rsid w:val="00A75EA2"/>
    <w:rsid w:val="00A82DBA"/>
    <w:rsid w:val="00A87E86"/>
    <w:rsid w:val="00A92110"/>
    <w:rsid w:val="00AC6F39"/>
    <w:rsid w:val="00AE50CD"/>
    <w:rsid w:val="00AF1438"/>
    <w:rsid w:val="00B17B5F"/>
    <w:rsid w:val="00B20ACD"/>
    <w:rsid w:val="00B3610E"/>
    <w:rsid w:val="00B524F5"/>
    <w:rsid w:val="00B57E65"/>
    <w:rsid w:val="00B64CC3"/>
    <w:rsid w:val="00B86759"/>
    <w:rsid w:val="00BA2AB7"/>
    <w:rsid w:val="00BB3C45"/>
    <w:rsid w:val="00BF5973"/>
    <w:rsid w:val="00C2753A"/>
    <w:rsid w:val="00C44C8E"/>
    <w:rsid w:val="00C53220"/>
    <w:rsid w:val="00C53ADC"/>
    <w:rsid w:val="00C5596D"/>
    <w:rsid w:val="00C62F45"/>
    <w:rsid w:val="00CC05D9"/>
    <w:rsid w:val="00CC3221"/>
    <w:rsid w:val="00CD6A29"/>
    <w:rsid w:val="00D024DA"/>
    <w:rsid w:val="00D25EA9"/>
    <w:rsid w:val="00D34BF2"/>
    <w:rsid w:val="00D439C9"/>
    <w:rsid w:val="00D65673"/>
    <w:rsid w:val="00D74C9D"/>
    <w:rsid w:val="00D839E4"/>
    <w:rsid w:val="00DA1A08"/>
    <w:rsid w:val="00DB66A4"/>
    <w:rsid w:val="00DC50B7"/>
    <w:rsid w:val="00DE5251"/>
    <w:rsid w:val="00DE5D81"/>
    <w:rsid w:val="00DF79A5"/>
    <w:rsid w:val="00E51391"/>
    <w:rsid w:val="00E52C9B"/>
    <w:rsid w:val="00E724C9"/>
    <w:rsid w:val="00E76EB4"/>
    <w:rsid w:val="00E85A3A"/>
    <w:rsid w:val="00EB2AF4"/>
    <w:rsid w:val="00EB5517"/>
    <w:rsid w:val="00EC4A40"/>
    <w:rsid w:val="00EC7FB1"/>
    <w:rsid w:val="00F04C87"/>
    <w:rsid w:val="00F723AE"/>
    <w:rsid w:val="00FA4D72"/>
    <w:rsid w:val="00FE3F80"/>
  </w:rsids>
  <m:mathPr>
    <m:mathFont m:val="Cambria Math"/>
    <m:brkBin m:val="before"/>
    <m:brkBinSub m:val="--"/>
    <m:smallFrac m:val="0"/>
    <m:dispDef/>
    <m:lMargin m:val="0"/>
    <m:rMargin m:val="0"/>
    <m:defJc m:val="centerGroup"/>
    <m:wrapIndent m:val="1440"/>
    <m:intLim m:val="subSup"/>
    <m:naryLim m:val="undOvr"/>
  </m:mathPr>
  <w:themeFontLang w:val="it-IT"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90A86"/>
  <w15:docId w15:val="{82E0086D-7D42-491B-9D11-88027F330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it-IT" w:eastAsia="it-I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uiPriority="0"/>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uiPriority="0" w:qFormat="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widowControl w:val="0"/>
      <w:spacing w:after="160" w:line="259" w:lineRule="auto"/>
    </w:pPr>
    <w:rPr>
      <w:sz w:val="22"/>
      <w:szCs w:val="22"/>
      <w:lang w:val="en-GB" w:eastAsia="en-US"/>
    </w:rPr>
  </w:style>
  <w:style w:type="paragraph" w:styleId="Titolo1">
    <w:name w:val="heading 1"/>
    <w:basedOn w:val="Normale"/>
    <w:next w:val="Corpotesto"/>
    <w:qFormat/>
    <w:pPr>
      <w:numPr>
        <w:numId w:val="1"/>
      </w:numPr>
      <w:spacing w:before="240" w:after="120"/>
      <w:outlineLvl w:val="0"/>
    </w:pPr>
    <w:rPr>
      <w:b/>
      <w:bCs/>
      <w:sz w:val="36"/>
      <w:szCs w:val="36"/>
    </w:rPr>
  </w:style>
  <w:style w:type="paragraph" w:styleId="Titolo2">
    <w:name w:val="heading 2"/>
    <w:basedOn w:val="Normale"/>
    <w:next w:val="Corpotesto"/>
    <w:qFormat/>
    <w:rsid w:val="00C5596D"/>
    <w:pPr>
      <w:numPr>
        <w:ilvl w:val="1"/>
        <w:numId w:val="1"/>
      </w:numPr>
      <w:spacing w:before="200" w:after="120"/>
      <w:outlineLvl w:val="1"/>
    </w:pPr>
    <w:rPr>
      <w:rFonts w:ascii="Times New Roman" w:hAnsi="Times New Roman"/>
      <w:bCs/>
      <w:i/>
      <w:sz w:val="26"/>
      <w:szCs w:val="32"/>
    </w:rPr>
  </w:style>
  <w:style w:type="paragraph" w:styleId="Titolo3">
    <w:name w:val="heading 3"/>
    <w:basedOn w:val="Normale"/>
    <w:next w:val="Corpotesto"/>
    <w:qFormat/>
    <w:pPr>
      <w:numPr>
        <w:ilvl w:val="2"/>
        <w:numId w:val="1"/>
      </w:numPr>
      <w:spacing w:before="140" w:after="120"/>
      <w:outlineLvl w:val="2"/>
    </w:pPr>
    <w:rPr>
      <w:b/>
      <w:b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Richiamoallanotaapidipagina">
    <w:name w:val="Richiamo alla nota a piè di pagina"/>
    <w:rPr>
      <w:vertAlign w:val="superscript"/>
    </w:rPr>
  </w:style>
  <w:style w:type="character" w:customStyle="1" w:styleId="FootnoteCharacters">
    <w:name w:val="Footnote Characters"/>
    <w:basedOn w:val="Carpredefinitoparagrafo"/>
    <w:uiPriority w:val="99"/>
    <w:semiHidden/>
    <w:unhideWhenUsed/>
    <w:qFormat/>
    <w:rPr>
      <w:vertAlign w:val="superscript"/>
    </w:rPr>
  </w:style>
  <w:style w:type="character" w:customStyle="1" w:styleId="IntestazioneCarattere">
    <w:name w:val="Intestazione Carattere"/>
    <w:basedOn w:val="Carpredefinitoparagrafo"/>
    <w:uiPriority w:val="99"/>
    <w:qFormat/>
  </w:style>
  <w:style w:type="character" w:customStyle="1" w:styleId="PidipaginaCarattere">
    <w:name w:val="Piè di pagina Carattere"/>
    <w:basedOn w:val="Carpredefinitoparagrafo"/>
    <w:uiPriority w:val="99"/>
    <w:qFormat/>
  </w:style>
  <w:style w:type="character" w:styleId="Testosegnaposto">
    <w:name w:val="Placeholder Text"/>
    <w:basedOn w:val="Carpredefinitoparagrafo"/>
    <w:uiPriority w:val="99"/>
    <w:semiHidden/>
    <w:qFormat/>
    <w:rPr>
      <w:color w:val="808080"/>
    </w:rPr>
  </w:style>
  <w:style w:type="character" w:customStyle="1" w:styleId="CollegamentoInternet">
    <w:name w:val="Collegamento Internet"/>
    <w:basedOn w:val="Carpredefinitoparagrafo"/>
    <w:uiPriority w:val="99"/>
    <w:unhideWhenUsed/>
    <w:rsid w:val="00066FE1"/>
    <w:rPr>
      <w:color w:val="0563C1" w:themeColor="hyperlink"/>
      <w:u w:val="single"/>
    </w:rPr>
  </w:style>
  <w:style w:type="character" w:customStyle="1" w:styleId="Saltoaindice">
    <w:name w:val="Salto a indice"/>
    <w:qFormat/>
  </w:style>
  <w:style w:type="character" w:customStyle="1" w:styleId="TestonotaapidipaginaCarattere">
    <w:name w:val="Testo nota a piè di pagina Carattere"/>
    <w:basedOn w:val="Carpredefinitoparagrafo"/>
    <w:link w:val="Testonotaapidipagina"/>
    <w:uiPriority w:val="99"/>
    <w:semiHidden/>
    <w:qFormat/>
    <w:rPr>
      <w:lang w:eastAsia="en-US" w:bidi="ar-SA"/>
    </w:rPr>
  </w:style>
  <w:style w:type="character" w:customStyle="1" w:styleId="Caratterinotaapidipagina">
    <w:name w:val="Caratteri nota a piè di pagina"/>
    <w:qFormat/>
  </w:style>
  <w:style w:type="character" w:customStyle="1" w:styleId="Richiamoallanotadichiusura">
    <w:name w:val="Richiamo alla nota di chiusura"/>
    <w:rPr>
      <w:vertAlign w:val="superscript"/>
    </w:rPr>
  </w:style>
  <w:style w:type="character" w:customStyle="1" w:styleId="Caratterinotadichiusura">
    <w:name w:val="Caratteri nota di chiusura"/>
    <w:qFormat/>
  </w:style>
  <w:style w:type="paragraph" w:styleId="Titolo">
    <w:name w:val="Title"/>
    <w:basedOn w:val="Normale"/>
    <w:next w:val="Corpotesto"/>
    <w:qFormat/>
    <w:pPr>
      <w:jc w:val="center"/>
    </w:pPr>
    <w:rPr>
      <w:b/>
      <w:bCs/>
      <w:sz w:val="56"/>
      <w:szCs w:val="56"/>
    </w:rPr>
  </w:style>
  <w:style w:type="paragraph" w:styleId="Corpotesto">
    <w:name w:val="Body Text"/>
    <w:basedOn w:val="Normale"/>
    <w:pPr>
      <w:spacing w:after="140" w:line="276" w:lineRule="auto"/>
    </w:pPr>
  </w:style>
  <w:style w:type="paragraph" w:styleId="Elenco">
    <w:name w:val="List"/>
    <w:basedOn w:val="Corpotesto"/>
    <w:rPr>
      <w:rFonts w:cs="Lohit Devanagari"/>
    </w:rPr>
  </w:style>
  <w:style w:type="paragraph" w:styleId="Didascalia">
    <w:name w:val="caption"/>
    <w:basedOn w:val="Normale"/>
    <w:next w:val="Normale"/>
    <w:qFormat/>
    <w:pPr>
      <w:suppressLineNumbers/>
      <w:spacing w:before="120" w:after="120"/>
    </w:pPr>
    <w:rPr>
      <w:rFonts w:cs="Lohit Devanagari"/>
      <w:i/>
      <w:iCs/>
      <w:sz w:val="24"/>
      <w:szCs w:val="24"/>
    </w:rPr>
  </w:style>
  <w:style w:type="paragraph" w:customStyle="1" w:styleId="Indice">
    <w:name w:val="Indice"/>
    <w:basedOn w:val="Normale"/>
    <w:qFormat/>
    <w:pPr>
      <w:suppressLineNumbers/>
    </w:pPr>
    <w:rPr>
      <w:rFonts w:cs="Lohit Devanagari"/>
    </w:rPr>
  </w:style>
  <w:style w:type="paragraph" w:customStyle="1" w:styleId="Intestazioneepidipagina">
    <w:name w:val="Intestazione e piè di pagina"/>
    <w:basedOn w:val="Normale"/>
    <w:qFormat/>
  </w:style>
  <w:style w:type="paragraph" w:styleId="Pidipagina">
    <w:name w:val="footer"/>
    <w:basedOn w:val="Normale"/>
    <w:uiPriority w:val="99"/>
    <w:unhideWhenUsed/>
    <w:qFormat/>
    <w:pPr>
      <w:tabs>
        <w:tab w:val="center" w:pos="4819"/>
        <w:tab w:val="right" w:pos="9638"/>
      </w:tabs>
      <w:spacing w:after="0" w:line="240" w:lineRule="auto"/>
    </w:pPr>
  </w:style>
  <w:style w:type="paragraph" w:styleId="Testonotaapidipagina">
    <w:name w:val="footnote text"/>
    <w:basedOn w:val="Normale"/>
    <w:link w:val="TestonotaapidipaginaCarattere"/>
    <w:uiPriority w:val="99"/>
    <w:semiHidden/>
    <w:unhideWhenUsed/>
    <w:pPr>
      <w:spacing w:after="0" w:line="240" w:lineRule="auto"/>
    </w:pPr>
    <w:rPr>
      <w:sz w:val="20"/>
      <w:szCs w:val="20"/>
    </w:rPr>
  </w:style>
  <w:style w:type="paragraph" w:styleId="Intestazione">
    <w:name w:val="header"/>
    <w:basedOn w:val="Normale"/>
    <w:uiPriority w:val="99"/>
    <w:unhideWhenUsed/>
    <w:qFormat/>
    <w:pPr>
      <w:tabs>
        <w:tab w:val="center" w:pos="4819"/>
        <w:tab w:val="right" w:pos="9638"/>
      </w:tabs>
      <w:spacing w:after="0" w:line="240" w:lineRule="auto"/>
    </w:pPr>
  </w:style>
  <w:style w:type="paragraph" w:styleId="Titoloindice">
    <w:name w:val="index heading"/>
    <w:basedOn w:val="Normale"/>
    <w:next w:val="Indice1"/>
    <w:qFormat/>
    <w:pPr>
      <w:suppressLineNumbers/>
    </w:pPr>
    <w:rPr>
      <w:b/>
      <w:bCs/>
      <w:sz w:val="32"/>
      <w:szCs w:val="32"/>
    </w:rPr>
  </w:style>
  <w:style w:type="paragraph" w:styleId="Indice1">
    <w:name w:val="index 1"/>
    <w:basedOn w:val="Normale"/>
    <w:next w:val="Normale"/>
    <w:uiPriority w:val="99"/>
    <w:semiHidden/>
    <w:unhideWhenUsed/>
    <w:qFormat/>
  </w:style>
  <w:style w:type="paragraph" w:styleId="NormaleWeb">
    <w:name w:val="Normal (Web)"/>
    <w:basedOn w:val="Normale"/>
    <w:uiPriority w:val="99"/>
    <w:semiHidden/>
    <w:unhideWhenUsed/>
    <w:qFormat/>
    <w:pPr>
      <w:widowControl/>
      <w:suppressAutoHyphens w:val="0"/>
      <w:spacing w:beforeAutospacing="1" w:afterAutospacing="1" w:line="240" w:lineRule="auto"/>
    </w:pPr>
    <w:rPr>
      <w:rFonts w:ascii="Times New Roman" w:eastAsia="Times New Roman" w:hAnsi="Times New Roman" w:cs="Times New Roman"/>
      <w:sz w:val="24"/>
      <w:szCs w:val="24"/>
      <w:lang w:val="it-IT" w:eastAsia="it-IT"/>
    </w:rPr>
  </w:style>
  <w:style w:type="paragraph" w:styleId="Titoloindicefonti">
    <w:name w:val="toa heading"/>
    <w:basedOn w:val="Titoloindice"/>
    <w:next w:val="Normale"/>
    <w:qFormat/>
  </w:style>
  <w:style w:type="paragraph" w:styleId="Sommario1">
    <w:name w:val="toc 1"/>
    <w:basedOn w:val="Indice"/>
    <w:next w:val="Normale"/>
    <w:uiPriority w:val="39"/>
    <w:pPr>
      <w:tabs>
        <w:tab w:val="right" w:leader="dot" w:pos="9638"/>
      </w:tabs>
    </w:pPr>
  </w:style>
  <w:style w:type="paragraph" w:styleId="Sommario2">
    <w:name w:val="toc 2"/>
    <w:basedOn w:val="Indice"/>
    <w:next w:val="Normale"/>
    <w:uiPriority w:val="39"/>
    <w:pPr>
      <w:tabs>
        <w:tab w:val="right" w:leader="dot" w:pos="9355"/>
      </w:tabs>
      <w:ind w:left="283"/>
    </w:pPr>
  </w:style>
  <w:style w:type="paragraph" w:styleId="Sommario3">
    <w:name w:val="toc 3"/>
    <w:basedOn w:val="Normale"/>
    <w:next w:val="Normale"/>
    <w:uiPriority w:val="39"/>
    <w:unhideWhenUsed/>
    <w:pPr>
      <w:ind w:left="840"/>
    </w:pPr>
  </w:style>
  <w:style w:type="paragraph" w:styleId="Paragrafoelenco">
    <w:name w:val="List Paragraph"/>
    <w:basedOn w:val="Normale"/>
    <w:uiPriority w:val="34"/>
    <w:qFormat/>
    <w:pPr>
      <w:ind w:left="720"/>
      <w:contextualSpacing/>
    </w:pPr>
  </w:style>
  <w:style w:type="paragraph" w:customStyle="1" w:styleId="Contenutocornice">
    <w:name w:val="Contenuto cornice"/>
    <w:basedOn w:val="Normale"/>
    <w:qFormat/>
  </w:style>
  <w:style w:type="paragraph" w:customStyle="1" w:styleId="Testopreformattato">
    <w:name w:val="Testo preformattato"/>
    <w:basedOn w:val="Normale"/>
    <w:qFormat/>
    <w:pPr>
      <w:spacing w:after="0"/>
    </w:pPr>
    <w:rPr>
      <w:rFonts w:ascii="Liberation Mono" w:eastAsia="Liberation Mono" w:hAnsi="Liberation Mono" w:cs="Liberation Mono"/>
      <w:sz w:val="20"/>
      <w:szCs w:val="20"/>
    </w:rPr>
  </w:style>
  <w:style w:type="table" w:styleId="Elencochiaro">
    <w:name w:val="Light List"/>
    <w:basedOn w:val="Tabellanormale"/>
    <w:uiPriority w:val="61"/>
    <w:rPr>
      <w:rFonts w:eastAsiaTheme="minorEastAsia"/>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llegamentoipertestuale">
    <w:name w:val="Hyperlink"/>
    <w:basedOn w:val="Carpredefinitoparagrafo"/>
    <w:uiPriority w:val="99"/>
    <w:unhideWhenUsed/>
    <w:rsid w:val="00C53ADC"/>
    <w:rPr>
      <w:color w:val="0563C1" w:themeColor="hyperlink"/>
      <w:u w:val="single"/>
    </w:rPr>
  </w:style>
  <w:style w:type="paragraph" w:styleId="Revisione">
    <w:name w:val="Revision"/>
    <w:hidden/>
    <w:uiPriority w:val="99"/>
    <w:semiHidden/>
    <w:rsid w:val="0083058B"/>
    <w:pPr>
      <w:suppressAutoHyphens w:val="0"/>
    </w:pPr>
    <w:rPr>
      <w:sz w:val="22"/>
      <w:szCs w:val="22"/>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yperlink" Target="http://www.salute.gov.it/imgs/C_17_notizie_4403_0_file.pdf"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oi.org/10.1155/2020/6862516"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repubblica.it/politica/2020/03/01/news/coronavirus_misure_governo-249980561/"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tgcom24.mediaset.it/cronaca/lombardia/coronavirus-un-contagiato-in-lombardia-ricoverato-nel-milanese_15091444-202002a.shtml" TargetMode="External"/><Relationship Id="rId20" Type="http://schemas.openxmlformats.org/officeDocument/2006/relationships/hyperlink" Target="https://www.ansa.it/canale_saluteebenessere/notizie/sanita/2020/12/18/il-27-dicembre-le-prime-9.750-dosi-vaccino-in-tutta-italia_1f66d610-5800-4224-9c0f-992a34b19100.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yperlink" Target="https://doi.org/10.1371/currents.outbreaks.98d2f8f3382d84f390736cd5f5fe133c"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github.com/pcm-dpc/COVID-19/tree/master/dati-andamento-nazional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050E2BC7-C347-4164-9CB8-C780CF423A5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8288</Words>
  <Characters>47245</Characters>
  <Application>Microsoft Office Word</Application>
  <DocSecurity>0</DocSecurity>
  <Lines>393</Lines>
  <Paragraphs>110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Pio</dc:creator>
  <dc:description/>
  <cp:lastModifiedBy>Leonardo Pio  Lo Porto</cp:lastModifiedBy>
  <cp:revision>7</cp:revision>
  <dcterms:created xsi:type="dcterms:W3CDTF">2021-03-29T14:47:00Z</dcterms:created>
  <dcterms:modified xsi:type="dcterms:W3CDTF">2021-03-29T16:30:00Z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1033-11.1.0.10161</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