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3D12" w14:textId="4369E4FA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b/>
          <w:bCs/>
          <w:color w:val="131413"/>
          <w:sz w:val="24"/>
          <w:szCs w:val="24"/>
        </w:rPr>
      </w:pPr>
      <w:r w:rsidRPr="00502903">
        <w:rPr>
          <w:rFonts w:ascii="KdvpnkMinionProRegular" w:hAnsi="KdvpnkMinionProRegular" w:cs="KdvpnkMinionProRegular"/>
          <w:b/>
          <w:bCs/>
          <w:color w:val="131413"/>
          <w:sz w:val="24"/>
          <w:szCs w:val="24"/>
        </w:rPr>
        <w:t>BACKGROUND</w:t>
      </w:r>
    </w:p>
    <w:p w14:paraId="01311BF6" w14:textId="4EB5B901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Coronavirus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disease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2019 (COVID-19)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a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disease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caused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by severe acute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respiratory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syndrome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coronavirus 2 (SARS CoV-2).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It</w:t>
      </w:r>
      <w:proofErr w:type="spellEnd"/>
    </w:p>
    <w:p w14:paraId="540A53AB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declared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on March 11, 2020, by the World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Health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Organization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pandemic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disease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.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disease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has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neither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approved</w:t>
      </w:r>
      <w:proofErr w:type="spellEnd"/>
    </w:p>
    <w:p w14:paraId="2B389829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medicine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nor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vaccine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has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made governments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scholars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search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for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drastic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measures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in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combating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pandemic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.</w:t>
      </w:r>
    </w:p>
    <w:p w14:paraId="353219BD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Regrettably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, the spread of the virus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mortality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due to COVID-19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has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continued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to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increase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daily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.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Hence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,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imperative to</w:t>
      </w:r>
    </w:p>
    <w:p w14:paraId="5E122E04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control the spread of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disease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particularly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using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nonpharmacological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strategies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such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quarantine,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isolation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, and public</w:t>
      </w:r>
    </w:p>
    <w:p w14:paraId="7A7C3ECB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health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education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.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This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work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studied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</w:t>
      </w:r>
      <w:r w:rsidRPr="00502903">
        <w:rPr>
          <w:rFonts w:ascii="BdyghpMinionProRegular" w:hAnsi="BdyghpMinionProRegular" w:cs="BdyghpMinionProRegular"/>
          <w:color w:val="131413"/>
          <w:sz w:val="24"/>
          <w:szCs w:val="24"/>
        </w:rPr>
        <w:t>ff</w:t>
      </w: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ect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of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these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di</w:t>
      </w:r>
      <w:r w:rsidRPr="00502903">
        <w:rPr>
          <w:rFonts w:ascii="BdyghpMinionProRegular" w:hAnsi="BdyghpMinionProRegular" w:cs="BdyghpMinionProRegular"/>
          <w:color w:val="131413"/>
          <w:sz w:val="24"/>
          <w:szCs w:val="24"/>
        </w:rPr>
        <w:t>ff</w:t>
      </w: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erent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control strategies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time-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dependent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interventions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using</w:t>
      </w:r>
      <w:proofErr w:type="spellEnd"/>
    </w:p>
    <w:p w14:paraId="0B81EECE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mathematical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modeling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optimal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control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approach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to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ascertain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their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contributions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in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dynamic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transmission of COVID-</w:t>
      </w:r>
    </w:p>
    <w:p w14:paraId="12B30E75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19. The model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proven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to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have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an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invariant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region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well-posed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.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basic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reproduction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number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</w:t>
      </w:r>
      <w:r w:rsidRPr="00502903">
        <w:rPr>
          <w:rFonts w:ascii="BdyghpMinionProRegular" w:hAnsi="BdyghpMinionProRegular" w:cs="BdyghpMinionProRegular"/>
          <w:color w:val="131413"/>
          <w:sz w:val="24"/>
          <w:szCs w:val="24"/>
        </w:rPr>
        <w:t>ff</w:t>
      </w: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ective</w:t>
      </w:r>
      <w:proofErr w:type="spellEnd"/>
    </w:p>
    <w:p w14:paraId="7A3E6C20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reproduction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numbers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were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computed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with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without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interventions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,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respectively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,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were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used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to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carry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out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sensitivity</w:t>
      </w:r>
      <w:proofErr w:type="spellEnd"/>
    </w:p>
    <w:p w14:paraId="47C70EB8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analysis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that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identi</w:t>
      </w:r>
      <w:r w:rsidRPr="00502903">
        <w:rPr>
          <w:rFonts w:ascii="BdyghpMinionProRegular" w:hAnsi="BdyghpMinionProRegular" w:cs="BdyghpMinionProRegular"/>
          <w:color w:val="131413"/>
          <w:sz w:val="24"/>
          <w:szCs w:val="24"/>
        </w:rPr>
        <w:t>fi</w:t>
      </w: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critical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parameters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contributing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to the spread of COVID-19.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optimal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control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analysis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carried</w:t>
      </w:r>
      <w:proofErr w:type="spellEnd"/>
    </w:p>
    <w:p w14:paraId="3A8C95DD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out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using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Pontryagin</w:t>
      </w:r>
      <w:r w:rsidRPr="00502903">
        <w:rPr>
          <w:rFonts w:ascii="LtdwwkMinionProRegular" w:hAnsi="LtdwwkMinionProRegular" w:cs="LtdwwkMinionProRegular"/>
          <w:color w:val="131413"/>
          <w:sz w:val="24"/>
          <w:szCs w:val="24"/>
        </w:rPr>
        <w:t>’</w:t>
      </w: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maximum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principle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to </w:t>
      </w:r>
      <w:r w:rsidRPr="00502903">
        <w:rPr>
          <w:rFonts w:ascii="BdyghpMinionProRegular" w:hAnsi="BdyghpMinionProRegular" w:cs="BdyghpMinionProRegular"/>
          <w:color w:val="131413"/>
          <w:sz w:val="24"/>
          <w:szCs w:val="24"/>
        </w:rPr>
        <w:t>fi</w:t>
      </w: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gure out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optimal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strategy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necessary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to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curtail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disease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. The </w:t>
      </w:r>
      <w:proofErr w:type="spellStart"/>
      <w:r w:rsidRPr="00502903">
        <w:rPr>
          <w:rFonts w:ascii="BdyghpMinionProRegular" w:hAnsi="BdyghpMinionProRegular" w:cs="BdyghpMinionProRegular"/>
          <w:color w:val="131413"/>
          <w:sz w:val="24"/>
          <w:szCs w:val="24"/>
        </w:rPr>
        <w:t>fi</w:t>
      </w: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ndings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of</w:t>
      </w:r>
    </w:p>
    <w:p w14:paraId="3E5E2424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optimal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control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analysis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numerical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simulations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revealed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that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time-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dependent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interventions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reduced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number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of</w:t>
      </w:r>
    </w:p>
    <w:p w14:paraId="3C9D3F49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exposed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and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infected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individuals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compared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to time-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independent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interventions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.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These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interventions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were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time-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bound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and best</w:t>
      </w:r>
    </w:p>
    <w:p w14:paraId="7791B4EC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implemented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within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the </w:t>
      </w:r>
      <w:r w:rsidRPr="00502903">
        <w:rPr>
          <w:rFonts w:ascii="BdyghpMinionProRegular" w:hAnsi="BdyghpMinionProRegular" w:cs="BdyghpMinionProRegular"/>
          <w:color w:val="131413"/>
          <w:sz w:val="24"/>
          <w:szCs w:val="24"/>
        </w:rPr>
        <w:t>fi</w:t>
      </w: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rst 100 days of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outbreak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.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Again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,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combined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implementation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of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only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two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of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these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interventions</w:t>
      </w:r>
      <w:proofErr w:type="spellEnd"/>
    </w:p>
    <w:p w14:paraId="2BD6C709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produced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a good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result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in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reducing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infection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in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population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.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While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,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combined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implementation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of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all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three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interventions</w:t>
      </w:r>
      <w:proofErr w:type="spellEnd"/>
    </w:p>
    <w:p w14:paraId="699E5D23" w14:textId="77777777" w:rsidR="00502903" w:rsidRPr="00502903" w:rsidRDefault="00502903" w:rsidP="00502903">
      <w:pPr>
        <w:autoSpaceDE w:val="0"/>
        <w:autoSpaceDN w:val="0"/>
        <w:adjustRightInd w:val="0"/>
        <w:spacing w:after="0" w:line="240" w:lineRule="auto"/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performed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better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,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even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though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zero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infection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was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not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achieved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in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population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.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This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implied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that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multiple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interventions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need</w:t>
      </w:r>
      <w:proofErr w:type="spellEnd"/>
    </w:p>
    <w:p w14:paraId="1EA6C1FE" w14:textId="5372CCE6" w:rsidR="00A63A7C" w:rsidRDefault="00502903" w:rsidP="00502903">
      <w:pPr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to be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deployed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early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in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order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to reduce the virus to the </w:t>
      </w:r>
      <w:proofErr w:type="spellStart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>barest</w:t>
      </w:r>
      <w:proofErr w:type="spellEnd"/>
      <w:r w:rsidRPr="00502903">
        <w:rPr>
          <w:rFonts w:ascii="KdvpnkMinionProRegular" w:hAnsi="KdvpnkMinionProRegular" w:cs="KdvpnkMinionProRegular"/>
          <w:color w:val="131413"/>
          <w:sz w:val="24"/>
          <w:szCs w:val="24"/>
        </w:rPr>
        <w:t xml:space="preserve"> minimum.</w:t>
      </w:r>
    </w:p>
    <w:p w14:paraId="762B6E4A" w14:textId="1BE82AA6" w:rsidR="00502903" w:rsidRPr="00EE0034" w:rsidRDefault="00502903" w:rsidP="00502903">
      <w:pPr>
        <w:pStyle w:val="Paragrafoelenco"/>
        <w:numPr>
          <w:ilvl w:val="0"/>
          <w:numId w:val="1"/>
        </w:numPr>
        <w:jc w:val="both"/>
        <w:rPr>
          <w:rFonts w:ascii="KdvpnkMinionProRegular" w:hAnsi="KdvpnkMinionProRegular" w:cs="KdvpnkMinionProRegular"/>
          <w:color w:val="FF0000"/>
          <w:sz w:val="24"/>
          <w:szCs w:val="24"/>
        </w:rPr>
      </w:pPr>
      <w:r w:rsidRPr="00EE0034">
        <w:rPr>
          <w:rFonts w:ascii="KdvpnkMinionProRegular" w:hAnsi="KdvpnkMinionProRegular" w:cs="KdvpnkMinionProRegular"/>
          <w:color w:val="FF0000"/>
          <w:sz w:val="24"/>
          <w:szCs w:val="24"/>
        </w:rPr>
        <w:t xml:space="preserve">Chiedere alla prof se si possono usare altri metodi per il calcolo del controllo ottimo oppure va bene il principio usato dagli altri </w:t>
      </w:r>
    </w:p>
    <w:p w14:paraId="70181670" w14:textId="6591CD37" w:rsidR="00502903" w:rsidRDefault="008B5A5A" w:rsidP="008B5A5A">
      <w:pPr>
        <w:jc w:val="both"/>
        <w:rPr>
          <w:rFonts w:ascii="KdvpnkMinionProRegular" w:hAnsi="KdvpnkMinionProRegular" w:cs="KdvpnkMinionProRegular"/>
          <w:b/>
          <w:bCs/>
          <w:color w:val="131413"/>
          <w:sz w:val="24"/>
          <w:szCs w:val="24"/>
        </w:rPr>
      </w:pPr>
      <w:r>
        <w:rPr>
          <w:rFonts w:ascii="KdvpnkMinionProRegular" w:hAnsi="KdvpnkMinionProRegular" w:cs="KdvpnkMinionProRegular"/>
          <w:b/>
          <w:bCs/>
          <w:color w:val="131413"/>
          <w:sz w:val="24"/>
          <w:szCs w:val="24"/>
        </w:rPr>
        <w:t>MOTIVATIONS</w:t>
      </w:r>
    </w:p>
    <w:p w14:paraId="257AB1CA" w14:textId="412F1A1A" w:rsidR="008B5A5A" w:rsidRDefault="008B5A5A" w:rsidP="008B5A5A">
      <w:pPr>
        <w:jc w:val="both"/>
        <w:rPr>
          <w:rFonts w:ascii="KdvpnkMinionProRegular" w:hAnsi="KdvpnkMinionProRegular" w:cs="KdvpnkMinionProRegular"/>
          <w:color w:val="131413"/>
          <w:sz w:val="24"/>
          <w:szCs w:val="24"/>
        </w:rPr>
      </w:pPr>
      <w:r>
        <w:rPr>
          <w:rFonts w:ascii="KdvpnkMinionProRegular" w:hAnsi="KdvpnkMinionProRegular" w:cs="KdvpnkMinionProRegular"/>
          <w:color w:val="131413"/>
          <w:sz w:val="24"/>
          <w:szCs w:val="24"/>
        </w:rPr>
        <w:t>Motivazioni per cui serve il controllo ottimo:</w:t>
      </w:r>
    </w:p>
    <w:p w14:paraId="47092299" w14:textId="6D521ED7" w:rsidR="008B5A5A" w:rsidRPr="00EE0034" w:rsidRDefault="008B5A5A" w:rsidP="00EE0034">
      <w:pPr>
        <w:jc w:val="both"/>
        <w:rPr>
          <w:sz w:val="24"/>
          <w:szCs w:val="24"/>
        </w:rPr>
      </w:pPr>
      <w:r w:rsidRPr="00EE0034">
        <w:rPr>
          <w:sz w:val="24"/>
          <w:szCs w:val="24"/>
        </w:rPr>
        <w:t>Necessario controllo ottimo per minimizzare il carico del controllo usato minimizzando allo stesso tempo il numero di persone infette. Infatti, un problema che tuttora</w:t>
      </w:r>
      <w:r w:rsidR="00661E8D" w:rsidRPr="00EE0034">
        <w:rPr>
          <w:sz w:val="24"/>
          <w:szCs w:val="24"/>
        </w:rPr>
        <w:t xml:space="preserve"> è presente è la difficoltà di gestire i pazienti ospedalizzati (fare un controllo ottimo su </w:t>
      </w:r>
      <w:proofErr w:type="spellStart"/>
      <w:r w:rsidR="00661E8D" w:rsidRPr="00EE0034">
        <w:rPr>
          <w:sz w:val="24"/>
          <w:szCs w:val="24"/>
        </w:rPr>
        <w:t>infetti</w:t>
      </w:r>
      <w:proofErr w:type="spellEnd"/>
      <w:r w:rsidR="00661E8D" w:rsidRPr="00EE0034">
        <w:rPr>
          <w:sz w:val="24"/>
          <w:szCs w:val="24"/>
        </w:rPr>
        <w:t xml:space="preserve"> in terapia intensiva e non, quindi I1 e I2 e allo stesso tempo minimizzare il controllo sulle cure) </w:t>
      </w:r>
    </w:p>
    <w:p w14:paraId="02761FF6" w14:textId="7B1C8D1D" w:rsidR="00EE0034" w:rsidRPr="008B5A5A" w:rsidRDefault="00EE0034" w:rsidP="008B5A5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Chiedere alla professoressa il significato dei pesi imposti sul controllo delle cure (teoricamente il peso aumenta se aumenta la conoscenza della malattia, ossia si sa come trattarla </w:t>
      </w:r>
    </w:p>
    <w:sectPr w:rsidR="00EE0034" w:rsidRPr="008B5A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dvpnkMinionPro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dyghpMinionPro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tdwwkMinionPro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5463D"/>
    <w:multiLevelType w:val="hybridMultilevel"/>
    <w:tmpl w:val="54385778"/>
    <w:lvl w:ilvl="0" w:tplc="268E99FE">
      <w:numFmt w:val="bullet"/>
      <w:lvlText w:val="-"/>
      <w:lvlJc w:val="left"/>
      <w:pPr>
        <w:ind w:left="720" w:hanging="360"/>
      </w:pPr>
      <w:rPr>
        <w:rFonts w:ascii="KdvpnkMinionProRegular" w:eastAsiaTheme="minorHAnsi" w:hAnsi="KdvpnkMinionProRegular" w:cs="KdvpnkMinionProRegular" w:hint="default"/>
        <w:color w:val="131413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5D"/>
    <w:rsid w:val="00502903"/>
    <w:rsid w:val="00661E8D"/>
    <w:rsid w:val="006C365D"/>
    <w:rsid w:val="008B5A5A"/>
    <w:rsid w:val="00A63A7C"/>
    <w:rsid w:val="00AA694C"/>
    <w:rsid w:val="00E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3CF7"/>
  <w15:chartTrackingRefBased/>
  <w15:docId w15:val="{8596AA98-A36B-459C-BED9-20EBA022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Pio</dc:creator>
  <cp:keywords/>
  <dc:description/>
  <cp:lastModifiedBy>Leonardo Pio</cp:lastModifiedBy>
  <cp:revision>2</cp:revision>
  <dcterms:created xsi:type="dcterms:W3CDTF">2020-11-29T09:07:00Z</dcterms:created>
  <dcterms:modified xsi:type="dcterms:W3CDTF">2020-11-29T10:42:00Z</dcterms:modified>
</cp:coreProperties>
</file>