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A3" w:rsidRDefault="00E7680B">
      <w:r>
        <w:t>На КТ органов грудной клетки определяется симметричная двухсторонняя мелкоочаговая диссеминация</w:t>
      </w:r>
      <w:r w:rsidR="00016872">
        <w:t xml:space="preserve"> без признаков деструкции</w:t>
      </w:r>
      <w:r>
        <w:t xml:space="preserve"> по ходу бронхо-сосудистых пучков на фоне выраженный интерстициальной реакции.  На видимых сканах лимфоузлы визуализируются единичные без изменения структуры и плотности, размерами до 1 см. </w:t>
      </w:r>
    </w:p>
    <w:p w:rsidR="00CE79A3" w:rsidRDefault="00CE79A3">
      <w:r>
        <w:t xml:space="preserve">По сравнению с данными КТ от 17.12.2015 отмечается отрицательная динамика в виде нарастания диссеминации. </w:t>
      </w:r>
    </w:p>
    <w:p w:rsidR="00FF285C" w:rsidRDefault="00E7680B">
      <w:r>
        <w:t xml:space="preserve">Для более точной трактовки данных, необходимо полное исследование в </w:t>
      </w:r>
      <w:r>
        <w:rPr>
          <w:lang w:val="en-US"/>
        </w:rPr>
        <w:t>DICOM</w:t>
      </w:r>
      <w:r>
        <w:t>-формате.</w:t>
      </w:r>
    </w:p>
    <w:p w:rsidR="00E7680B" w:rsidRDefault="00E7680B">
      <w:r>
        <w:t xml:space="preserve">Заключение: КТ-картина наиболее характерна для </w:t>
      </w:r>
      <w:proofErr w:type="spellStart"/>
      <w:r>
        <w:t>саркоидоза</w:t>
      </w:r>
      <w:proofErr w:type="spellEnd"/>
      <w:r>
        <w:t xml:space="preserve"> 2 ст.</w:t>
      </w:r>
      <w:r w:rsidR="00016872">
        <w:t xml:space="preserve"> </w:t>
      </w:r>
    </w:p>
    <w:p w:rsidR="00016872" w:rsidRPr="00016872" w:rsidRDefault="00016872" w:rsidP="00016872">
      <w:r>
        <w:t xml:space="preserve">Дифференциальную диагностику необходимо проводить с </w:t>
      </w:r>
      <w:proofErr w:type="spellStart"/>
      <w:r w:rsidRPr="00016872">
        <w:t>альвеолитом</w:t>
      </w:r>
      <w:proofErr w:type="spellEnd"/>
      <w:r>
        <w:t xml:space="preserve"> (генез?)</w:t>
      </w:r>
      <w:r w:rsidRPr="00016872">
        <w:t>, диссеминированным тубе</w:t>
      </w:r>
      <w:r>
        <w:t>ркулезом легких, пневмокониозом, для этого необходимо сопоставление с клиническими данными (более подробное выяснение анамнеза, жалоб), объективными (состояние, сознание, кожные покровы) и лабораторными.</w:t>
      </w:r>
      <w:bookmarkStart w:id="0" w:name="_GoBack"/>
      <w:bookmarkEnd w:id="0"/>
    </w:p>
    <w:sectPr w:rsidR="00016872" w:rsidRPr="00016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0B"/>
    <w:rsid w:val="00016872"/>
    <w:rsid w:val="00CE79A3"/>
    <w:rsid w:val="00E7680B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42E5"/>
  <w15:chartTrackingRefBased/>
  <w15:docId w15:val="{61070118-1AB1-494B-A21A-062DBEAA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Прибыток</dc:creator>
  <cp:keywords/>
  <dc:description/>
  <cp:lastModifiedBy>Ксения Прибыток</cp:lastModifiedBy>
  <cp:revision>1</cp:revision>
  <dcterms:created xsi:type="dcterms:W3CDTF">2016-07-05T18:19:00Z</dcterms:created>
  <dcterms:modified xsi:type="dcterms:W3CDTF">2016-07-05T20:03:00Z</dcterms:modified>
</cp:coreProperties>
</file>