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C68" w:rsidRPr="00EA2C68" w:rsidRDefault="00EA2C68" w:rsidP="00EA2C68">
      <w:r w:rsidRPr="00EA2C68">
        <w:t>Туб</w:t>
      </w:r>
      <w:r>
        <w:t>еркулез других органов и систем</w:t>
      </w:r>
    </w:p>
    <w:p w:rsidR="00EA2C68" w:rsidRPr="00EA2C68" w:rsidRDefault="00EA2C68" w:rsidP="00EA2C68">
      <w:r>
        <w:t>Клиника</w:t>
      </w:r>
    </w:p>
    <w:p w:rsidR="00EA2C68" w:rsidRDefault="00EA2C68" w:rsidP="00EA2C68">
      <w:r w:rsidRPr="00EA2C68">
        <w:t xml:space="preserve">Туберкулез мозговых оболочек и головного мозга. Развивается постепенно на протяжении 1-2 недель, чаще всего у детей и лиц с иммунодефицитом, у больных сахарным диабетом. Первоначально, помимо симптомов интоксикации, появляются расстройства сна, и головные боли, со второй недели заболевания присоединяется рвота, головная боль становится интенсивной и упорной. К концу первой недели отмечается </w:t>
      </w:r>
      <w:proofErr w:type="spellStart"/>
      <w:r w:rsidRPr="00EA2C68">
        <w:t>менингеальная</w:t>
      </w:r>
      <w:proofErr w:type="spellEnd"/>
      <w:r w:rsidRPr="00EA2C68">
        <w:t xml:space="preserve"> симптоматика (ригидность затылочных мышц, симптомы </w:t>
      </w:r>
      <w:proofErr w:type="spellStart"/>
      <w:r w:rsidRPr="00EA2C68">
        <w:t>Кернига</w:t>
      </w:r>
      <w:proofErr w:type="spellEnd"/>
      <w:r w:rsidRPr="00EA2C68">
        <w:t xml:space="preserve"> и </w:t>
      </w:r>
      <w:proofErr w:type="spellStart"/>
      <w:r w:rsidRPr="00EA2C68">
        <w:t>Брудзинского</w:t>
      </w:r>
      <w:proofErr w:type="spellEnd"/>
      <w:r w:rsidRPr="00EA2C68">
        <w:t>), неврологические расстройства.</w:t>
      </w:r>
    </w:p>
    <w:p w:rsidR="00EA2C68" w:rsidRPr="00EA2C68" w:rsidRDefault="00EA2C68" w:rsidP="00EA2C68"/>
    <w:p w:rsidR="00EA2C68" w:rsidRDefault="00EA2C68" w:rsidP="00EA2C68">
      <w:r w:rsidRPr="00EA2C68">
        <w:t>Туберкулез органов пищеварительного тракта характеризуется сочетанием общей интоксикации с нарушением стула (запоры, чередующиеся с поносами), симптоматикой диспепсии, болью в животе, иногда кровянистыми примесями в кале. Туберкулез кишечника может способствовать развитию непроходимости.</w:t>
      </w:r>
    </w:p>
    <w:p w:rsidR="00EA2C68" w:rsidRPr="00EA2C68" w:rsidRDefault="00EA2C68" w:rsidP="00EA2C68"/>
    <w:p w:rsidR="00EA2C68" w:rsidRDefault="00EA2C68" w:rsidP="00EA2C68">
      <w:r w:rsidRPr="00EA2C68">
        <w:t>Туберкулез костей, суставов и позвоночника. При туберкулезе суставов отмечается симптоматика артрито</w:t>
      </w:r>
      <w:proofErr w:type="gramStart"/>
      <w:r w:rsidRPr="00EA2C68">
        <w:t>в(</w:t>
      </w:r>
      <w:proofErr w:type="gramEnd"/>
      <w:r w:rsidRPr="00EA2C68">
        <w:t>боль в пораженных суставах, ограничение в подвижности), При поражении костей отмечается их болезненность, склонность к переломам.</w:t>
      </w:r>
    </w:p>
    <w:p w:rsidR="00EA2C68" w:rsidRPr="00EA2C68" w:rsidRDefault="00EA2C68" w:rsidP="00EA2C68"/>
    <w:p w:rsidR="00EA2C68" w:rsidRDefault="00EA2C68" w:rsidP="00EA2C68">
      <w:r w:rsidRPr="00EA2C68">
        <w:t>Туберкулез органов мочеполовой системы. При локализации очага инфекции в почках больные отмечают симптоматику нефрита, боль в спине, возможно появление крови в моче. Довольно редко может развиваться туберкулез мочевыводящих путей, в этом случае проявлениями будет дизурия (нарушение процесса мочеиспускания), болезненность при мочеиспускании. Туберкулез половых органов (генитальный туберкулез) может быть причиной бесплодия.</w:t>
      </w:r>
    </w:p>
    <w:p w:rsidR="00EA2C68" w:rsidRPr="00EA2C68" w:rsidRDefault="00EA2C68" w:rsidP="00EA2C68"/>
    <w:p w:rsidR="00331DBE" w:rsidRDefault="00EA2C68" w:rsidP="00EA2C68">
      <w:r w:rsidRPr="00EA2C68">
        <w:t>Туберкулез кожи характеризуется появлением плотных узелков под кожей, при прогрессировании увеличивающихся и вскрывающихся на кожу с выделением белых творожистых масс.</w:t>
      </w:r>
      <w:bookmarkStart w:id="0" w:name="h2_3"/>
      <w:bookmarkEnd w:id="0"/>
    </w:p>
    <w:p w:rsidR="00EA2C68" w:rsidRDefault="00EA2C68" w:rsidP="00EA2C68"/>
    <w:p w:rsidR="00EA2C68" w:rsidRPr="00EA2C68" w:rsidRDefault="00EA2C68" w:rsidP="00EA2C68">
      <w:pPr>
        <w:jc w:val="right"/>
      </w:pPr>
      <w:r>
        <w:t xml:space="preserve">Никонов </w:t>
      </w:r>
    </w:p>
    <w:sectPr w:rsidR="00EA2C68" w:rsidRPr="00EA2C68" w:rsidSect="00331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C47"/>
    <w:multiLevelType w:val="multilevel"/>
    <w:tmpl w:val="D0F0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05859"/>
    <w:rsid w:val="00005859"/>
    <w:rsid w:val="00331DBE"/>
    <w:rsid w:val="00926CBC"/>
    <w:rsid w:val="00991739"/>
    <w:rsid w:val="00DF4B44"/>
    <w:rsid w:val="00EA2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DBE"/>
  </w:style>
  <w:style w:type="paragraph" w:styleId="2">
    <w:name w:val="heading 2"/>
    <w:basedOn w:val="a"/>
    <w:link w:val="20"/>
    <w:uiPriority w:val="9"/>
    <w:qFormat/>
    <w:rsid w:val="00EA2C6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A2C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A2C6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A2C68"/>
  </w:style>
  <w:style w:type="character" w:styleId="a4">
    <w:name w:val="Hyperlink"/>
    <w:basedOn w:val="a0"/>
    <w:uiPriority w:val="99"/>
    <w:unhideWhenUsed/>
    <w:rsid w:val="00EA2C6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2016-10-19T14:34:00Z</dcterms:created>
  <dcterms:modified xsi:type="dcterms:W3CDTF">2016-10-19T14:37:00Z</dcterms:modified>
</cp:coreProperties>
</file>