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BC" w:rsidRDefault="00263926">
      <w:r>
        <w:t>Методы диагностики первичных форм туберкулеза:</w:t>
      </w:r>
    </w:p>
    <w:p w:rsidR="00263926" w:rsidRDefault="00263926" w:rsidP="00263926">
      <w:pPr>
        <w:pStyle w:val="a3"/>
        <w:numPr>
          <w:ilvl w:val="0"/>
          <w:numId w:val="1"/>
        </w:numPr>
      </w:pPr>
      <w:r>
        <w:t>Иммунодиагностика:</w:t>
      </w:r>
    </w:p>
    <w:p w:rsidR="00263926" w:rsidRDefault="00263926" w:rsidP="001F0460">
      <w:pPr>
        <w:pStyle w:val="a3"/>
        <w:numPr>
          <w:ilvl w:val="0"/>
          <w:numId w:val="2"/>
        </w:numPr>
      </w:pPr>
      <w:r>
        <w:t>Проба с аллергеном туберкулезным рекомбинантным</w:t>
      </w:r>
    </w:p>
    <w:p w:rsidR="00263926" w:rsidRDefault="00263926" w:rsidP="001F0460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T_spot</w:t>
      </w:r>
      <w:proofErr w:type="spellEnd"/>
      <w:r>
        <w:rPr>
          <w:lang w:val="en-US"/>
        </w:rPr>
        <w:t xml:space="preserve"> TB</w:t>
      </w:r>
    </w:p>
    <w:p w:rsidR="00263926" w:rsidRDefault="00263926" w:rsidP="001F0460">
      <w:pPr>
        <w:pStyle w:val="a3"/>
        <w:numPr>
          <w:ilvl w:val="0"/>
          <w:numId w:val="2"/>
        </w:numPr>
      </w:pPr>
      <w:proofErr w:type="spellStart"/>
      <w:r>
        <w:t>Квантифероновый</w:t>
      </w:r>
      <w:proofErr w:type="spellEnd"/>
      <w:r>
        <w:t xml:space="preserve"> тест</w:t>
      </w:r>
    </w:p>
    <w:p w:rsidR="00263926" w:rsidRDefault="00263926" w:rsidP="00263926">
      <w:pPr>
        <w:pStyle w:val="a3"/>
        <w:numPr>
          <w:ilvl w:val="0"/>
          <w:numId w:val="1"/>
        </w:numPr>
      </w:pPr>
      <w:r>
        <w:t>Лучевая диагностика:</w:t>
      </w:r>
    </w:p>
    <w:p w:rsidR="00263926" w:rsidRDefault="00263926" w:rsidP="001F0460">
      <w:pPr>
        <w:pStyle w:val="a3"/>
        <w:numPr>
          <w:ilvl w:val="0"/>
          <w:numId w:val="3"/>
        </w:numPr>
      </w:pPr>
      <w:r>
        <w:t>Рентгенограмма обзорная (при необходимости дополнительно прицельная) органов грудной клетки</w:t>
      </w:r>
    </w:p>
    <w:p w:rsidR="00263926" w:rsidRDefault="00263926" w:rsidP="001F0460">
      <w:pPr>
        <w:pStyle w:val="a3"/>
        <w:numPr>
          <w:ilvl w:val="0"/>
          <w:numId w:val="3"/>
        </w:numPr>
      </w:pPr>
      <w:proofErr w:type="spellStart"/>
      <w:r>
        <w:t>Мультиспиральная</w:t>
      </w:r>
      <w:proofErr w:type="spellEnd"/>
      <w:r>
        <w:t xml:space="preserve"> компьютерная томография </w:t>
      </w:r>
    </w:p>
    <w:p w:rsidR="00263926" w:rsidRDefault="001F0460" w:rsidP="00263926">
      <w:pPr>
        <w:pStyle w:val="a3"/>
        <w:numPr>
          <w:ilvl w:val="0"/>
          <w:numId w:val="1"/>
        </w:numPr>
      </w:pPr>
      <w:r>
        <w:t>Бактериологические методы</w:t>
      </w:r>
    </w:p>
    <w:p w:rsidR="001F0460" w:rsidRDefault="001F0460" w:rsidP="00263926">
      <w:pPr>
        <w:pStyle w:val="a3"/>
        <w:numPr>
          <w:ilvl w:val="0"/>
          <w:numId w:val="1"/>
        </w:numPr>
      </w:pPr>
      <w:r>
        <w:t>Молекулярно-генетические методы</w:t>
      </w:r>
    </w:p>
    <w:p w:rsidR="001F0460" w:rsidRPr="00263926" w:rsidRDefault="001F0460" w:rsidP="00263926">
      <w:pPr>
        <w:pStyle w:val="a3"/>
        <w:numPr>
          <w:ilvl w:val="0"/>
          <w:numId w:val="1"/>
        </w:numPr>
      </w:pPr>
      <w:r>
        <w:t>Морфологическая верификация.</w:t>
      </w:r>
      <w:bookmarkStart w:id="0" w:name="_GoBack"/>
      <w:bookmarkEnd w:id="0"/>
    </w:p>
    <w:sectPr w:rsidR="001F0460" w:rsidRPr="00263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61B9"/>
    <w:multiLevelType w:val="hybridMultilevel"/>
    <w:tmpl w:val="685E60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2346AC"/>
    <w:multiLevelType w:val="hybridMultilevel"/>
    <w:tmpl w:val="06D09A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E04684"/>
    <w:multiLevelType w:val="hybridMultilevel"/>
    <w:tmpl w:val="A6E2A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313"/>
    <w:rsid w:val="001F0460"/>
    <w:rsid w:val="00263926"/>
    <w:rsid w:val="00901FBC"/>
    <w:rsid w:val="00C6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9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Detstvo_ZAV</dc:creator>
  <cp:keywords/>
  <dc:description/>
  <cp:lastModifiedBy>Detstvo_ZAV</cp:lastModifiedBy>
  <cp:revision>4</cp:revision>
  <dcterms:created xsi:type="dcterms:W3CDTF">2018-02-28T10:10:00Z</dcterms:created>
  <dcterms:modified xsi:type="dcterms:W3CDTF">2018-02-28T10:15:00Z</dcterms:modified>
</cp:coreProperties>
</file>