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B3F" w:rsidRDefault="00CB6B3F" w:rsidP="00DE54DA">
      <w:pPr>
        <w:shd w:val="clear" w:color="auto" w:fill="FFFFFF"/>
        <w:spacing w:before="100" w:beforeAutospacing="1" w:after="100" w:afterAutospacing="1" w:line="275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>Характерные признаки первичных форм туберкулёза:</w:t>
      </w:r>
    </w:p>
    <w:p w:rsidR="00DE54DA" w:rsidRPr="00DE54DA" w:rsidRDefault="00DE54DA" w:rsidP="00DE54DA">
      <w:pPr>
        <w:shd w:val="clear" w:color="auto" w:fill="FFFFFF"/>
        <w:spacing w:before="100" w:beforeAutospacing="1" w:after="100" w:afterAutospacing="1" w:line="275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 xml:space="preserve">--Бактериемия и </w:t>
      </w:r>
      <w:proofErr w:type="spellStart"/>
      <w:r>
        <w:rPr>
          <w:rFonts w:ascii="Arial" w:eastAsia="Times New Roman" w:hAnsi="Arial" w:cs="Arial"/>
          <w:color w:val="333333"/>
          <w:sz w:val="16"/>
          <w:szCs w:val="16"/>
        </w:rPr>
        <w:t>бактериолимфия</w:t>
      </w:r>
      <w:proofErr w:type="spellEnd"/>
      <w:r>
        <w:rPr>
          <w:rFonts w:ascii="Arial" w:eastAsia="Times New Roman" w:hAnsi="Arial" w:cs="Arial"/>
          <w:color w:val="333333"/>
          <w:sz w:val="16"/>
          <w:szCs w:val="16"/>
        </w:rPr>
        <w:t xml:space="preserve">  </w:t>
      </w:r>
      <w:proofErr w:type="gramStart"/>
      <w:r>
        <w:rPr>
          <w:rFonts w:ascii="Arial" w:eastAsia="Times New Roman" w:hAnsi="Arial" w:cs="Arial"/>
          <w:color w:val="333333"/>
          <w:sz w:val="16"/>
          <w:szCs w:val="16"/>
        </w:rPr>
        <w:t>облигатны</w:t>
      </w:r>
      <w:proofErr w:type="gramEnd"/>
      <w:r w:rsidRPr="00DE54DA">
        <w:rPr>
          <w:rFonts w:ascii="Arial" w:eastAsia="Times New Roman" w:hAnsi="Arial" w:cs="Arial"/>
          <w:color w:val="333333"/>
          <w:sz w:val="16"/>
          <w:szCs w:val="16"/>
        </w:rPr>
        <w:t>;</w:t>
      </w:r>
    </w:p>
    <w:p w:rsidR="00DE54DA" w:rsidRDefault="00DE54DA" w:rsidP="00DE54DA">
      <w:pPr>
        <w:shd w:val="clear" w:color="auto" w:fill="FFFFFF"/>
        <w:spacing w:before="100" w:beforeAutospacing="1" w:after="100" w:afterAutospacing="1" w:line="275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>--Всегда</w:t>
      </w:r>
      <w:r w:rsidR="006D68EC">
        <w:rPr>
          <w:rFonts w:ascii="Arial" w:eastAsia="Times New Roman" w:hAnsi="Arial" w:cs="Arial"/>
          <w:color w:val="333333"/>
          <w:sz w:val="16"/>
          <w:szCs w:val="16"/>
        </w:rPr>
        <w:t xml:space="preserve"> вовлекае</w:t>
      </w:r>
      <w:r>
        <w:rPr>
          <w:rFonts w:ascii="Arial" w:eastAsia="Times New Roman" w:hAnsi="Arial" w:cs="Arial"/>
          <w:color w:val="333333"/>
          <w:sz w:val="16"/>
          <w:szCs w:val="16"/>
        </w:rPr>
        <w:t>тся в процесс лимфатическая система</w:t>
      </w:r>
      <w:r w:rsidR="006D68EC">
        <w:rPr>
          <w:rFonts w:ascii="Arial" w:eastAsia="Times New Roman" w:hAnsi="Arial" w:cs="Arial"/>
          <w:color w:val="333333"/>
          <w:sz w:val="16"/>
          <w:szCs w:val="16"/>
        </w:rPr>
        <w:t xml:space="preserve"> (лимфатические узлы и лимфатические сосуды</w:t>
      </w:r>
      <w:r w:rsidRPr="00DE54DA">
        <w:rPr>
          <w:rFonts w:ascii="Arial" w:eastAsia="Times New Roman" w:hAnsi="Arial" w:cs="Arial"/>
          <w:color w:val="333333"/>
          <w:sz w:val="16"/>
          <w:szCs w:val="16"/>
        </w:rPr>
        <w:t>)</w:t>
      </w:r>
      <w:r>
        <w:rPr>
          <w:rFonts w:ascii="Arial" w:eastAsia="Times New Roman" w:hAnsi="Arial" w:cs="Arial"/>
          <w:color w:val="333333"/>
          <w:sz w:val="16"/>
          <w:szCs w:val="16"/>
        </w:rPr>
        <w:t xml:space="preserve">, т.е. </w:t>
      </w:r>
      <w:r w:rsidR="006D68EC">
        <w:rPr>
          <w:rFonts w:ascii="Arial" w:eastAsia="Times New Roman" w:hAnsi="Arial" w:cs="Arial"/>
          <w:color w:val="333333"/>
          <w:sz w:val="16"/>
          <w:szCs w:val="16"/>
        </w:rPr>
        <w:t xml:space="preserve"> характерна </w:t>
      </w:r>
      <w:proofErr w:type="spellStart"/>
      <w:r>
        <w:rPr>
          <w:rFonts w:ascii="Arial" w:eastAsia="Times New Roman" w:hAnsi="Arial" w:cs="Arial"/>
          <w:color w:val="333333"/>
          <w:sz w:val="16"/>
          <w:szCs w:val="16"/>
        </w:rPr>
        <w:t>лимфотропность</w:t>
      </w:r>
      <w:proofErr w:type="spellEnd"/>
      <w:r w:rsidRPr="00DE54DA">
        <w:rPr>
          <w:rFonts w:ascii="Arial" w:eastAsia="Times New Roman" w:hAnsi="Arial" w:cs="Arial"/>
          <w:color w:val="333333"/>
          <w:sz w:val="16"/>
          <w:szCs w:val="16"/>
        </w:rPr>
        <w:t>;</w:t>
      </w:r>
    </w:p>
    <w:p w:rsidR="00DE54DA" w:rsidRDefault="00DE54DA" w:rsidP="00DE54DA">
      <w:pPr>
        <w:shd w:val="clear" w:color="auto" w:fill="FFFFFF"/>
        <w:spacing w:before="100" w:beforeAutospacing="1" w:after="100" w:afterAutospacing="1" w:line="275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>--</w:t>
      </w:r>
      <w:proofErr w:type="spellStart"/>
      <w:r>
        <w:rPr>
          <w:rFonts w:ascii="Arial" w:eastAsia="Times New Roman" w:hAnsi="Arial" w:cs="Arial"/>
          <w:color w:val="333333"/>
          <w:sz w:val="16"/>
          <w:szCs w:val="16"/>
        </w:rPr>
        <w:t>Гиперсенсибилизация</w:t>
      </w:r>
      <w:proofErr w:type="spellEnd"/>
      <w:r>
        <w:rPr>
          <w:rFonts w:ascii="Arial" w:eastAsia="Times New Roman" w:hAnsi="Arial" w:cs="Arial"/>
          <w:color w:val="333333"/>
          <w:sz w:val="16"/>
          <w:szCs w:val="16"/>
        </w:rPr>
        <w:t xml:space="preserve"> организма проявляется </w:t>
      </w:r>
      <w:proofErr w:type="spellStart"/>
      <w:r>
        <w:rPr>
          <w:rFonts w:ascii="Arial" w:eastAsia="Times New Roman" w:hAnsi="Arial" w:cs="Arial"/>
          <w:color w:val="333333"/>
          <w:sz w:val="16"/>
          <w:szCs w:val="16"/>
        </w:rPr>
        <w:t>серозитами</w:t>
      </w:r>
      <w:proofErr w:type="spellEnd"/>
      <w:r>
        <w:rPr>
          <w:rFonts w:ascii="Arial" w:eastAsia="Times New Roman" w:hAnsi="Arial" w:cs="Arial"/>
          <w:color w:val="333333"/>
          <w:sz w:val="16"/>
          <w:szCs w:val="16"/>
        </w:rPr>
        <w:t xml:space="preserve"> и другими </w:t>
      </w:r>
      <w:proofErr w:type="spellStart"/>
      <w:r>
        <w:rPr>
          <w:rFonts w:ascii="Arial" w:eastAsia="Times New Roman" w:hAnsi="Arial" w:cs="Arial"/>
          <w:color w:val="333333"/>
          <w:sz w:val="16"/>
          <w:szCs w:val="16"/>
        </w:rPr>
        <w:t>параспецифическими</w:t>
      </w:r>
      <w:proofErr w:type="spellEnd"/>
      <w:r>
        <w:rPr>
          <w:rFonts w:ascii="Arial" w:eastAsia="Times New Roman" w:hAnsi="Arial" w:cs="Arial"/>
          <w:color w:val="333333"/>
          <w:sz w:val="16"/>
          <w:szCs w:val="16"/>
        </w:rPr>
        <w:t xml:space="preserve"> реакциями организма. Т</w:t>
      </w:r>
      <w:r w:rsidRPr="00DE54DA">
        <w:rPr>
          <w:rFonts w:ascii="Arial" w:eastAsia="Times New Roman" w:hAnsi="Arial" w:cs="Arial"/>
          <w:color w:val="333333"/>
          <w:sz w:val="16"/>
          <w:szCs w:val="16"/>
        </w:rPr>
        <w:t>уберкулиновы</w:t>
      </w:r>
      <w:r>
        <w:rPr>
          <w:rFonts w:ascii="Arial" w:eastAsia="Times New Roman" w:hAnsi="Arial" w:cs="Arial"/>
          <w:color w:val="333333"/>
          <w:sz w:val="16"/>
          <w:szCs w:val="16"/>
        </w:rPr>
        <w:t>е пробы будут более выраженными</w:t>
      </w:r>
      <w:r w:rsidRPr="00DE54DA">
        <w:rPr>
          <w:rFonts w:ascii="Arial" w:eastAsia="Times New Roman" w:hAnsi="Arial" w:cs="Arial"/>
          <w:color w:val="333333"/>
          <w:sz w:val="16"/>
          <w:szCs w:val="16"/>
        </w:rPr>
        <w:t>;</w:t>
      </w:r>
    </w:p>
    <w:p w:rsidR="00DE54DA" w:rsidRDefault="00DE54DA" w:rsidP="00DE54DA">
      <w:pPr>
        <w:shd w:val="clear" w:color="auto" w:fill="FFFFFF"/>
        <w:spacing w:before="100" w:beforeAutospacing="1" w:after="100" w:afterAutospacing="1" w:line="275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>--Лимфогематогенное</w:t>
      </w:r>
      <w:r w:rsidR="006D68EC">
        <w:rPr>
          <w:rFonts w:ascii="Arial" w:eastAsia="Times New Roman" w:hAnsi="Arial" w:cs="Arial"/>
          <w:color w:val="333333"/>
          <w:sz w:val="16"/>
          <w:szCs w:val="16"/>
        </w:rPr>
        <w:t xml:space="preserve"> рассеивание</w:t>
      </w:r>
      <w:r w:rsidRPr="00DE54DA">
        <w:rPr>
          <w:rFonts w:ascii="Arial" w:eastAsia="Times New Roman" w:hAnsi="Arial" w:cs="Arial"/>
          <w:color w:val="333333"/>
          <w:sz w:val="16"/>
          <w:szCs w:val="16"/>
        </w:rPr>
        <w:t xml:space="preserve"> инфекции;</w:t>
      </w:r>
    </w:p>
    <w:p w:rsidR="00DE54DA" w:rsidRPr="00DE54DA" w:rsidRDefault="00DE54DA" w:rsidP="00DE54DA">
      <w:pPr>
        <w:shd w:val="clear" w:color="auto" w:fill="FFFFFF"/>
        <w:spacing w:before="100" w:beforeAutospacing="1" w:after="100" w:afterAutospacing="1" w:line="275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</w:rPr>
        <w:t>--</w:t>
      </w:r>
      <w:r w:rsidRPr="00DE54DA">
        <w:rPr>
          <w:rFonts w:ascii="Arial" w:hAnsi="Arial" w:cs="Arial"/>
          <w:color w:val="333333"/>
          <w:sz w:val="16"/>
          <w:szCs w:val="16"/>
        </w:rPr>
        <w:t xml:space="preserve"> </w:t>
      </w:r>
      <w:r w:rsidRPr="00DE54DA">
        <w:rPr>
          <w:rFonts w:ascii="Arial" w:eastAsia="Times New Roman" w:hAnsi="Arial" w:cs="Arial"/>
          <w:color w:val="333333"/>
          <w:sz w:val="16"/>
          <w:szCs w:val="16"/>
        </w:rPr>
        <w:t>Склонность к доброкачественному течению, иногда до самоизлечения.</w:t>
      </w:r>
    </w:p>
    <w:p w:rsidR="00DE54DA" w:rsidRPr="00DE54DA" w:rsidRDefault="00DE54DA" w:rsidP="00DE54DA">
      <w:pPr>
        <w:shd w:val="clear" w:color="auto" w:fill="FFFFFF"/>
        <w:spacing w:before="100" w:beforeAutospacing="1" w:after="100" w:afterAutospacing="1" w:line="275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4608D4" w:rsidRDefault="004608D4"/>
    <w:sectPr w:rsidR="00460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80F93"/>
    <w:multiLevelType w:val="multilevel"/>
    <w:tmpl w:val="6D7C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4D6531"/>
    <w:multiLevelType w:val="multilevel"/>
    <w:tmpl w:val="B8C6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97591A"/>
    <w:multiLevelType w:val="multilevel"/>
    <w:tmpl w:val="21F6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E54DA"/>
    <w:rsid w:val="004608D4"/>
    <w:rsid w:val="006D68EC"/>
    <w:rsid w:val="00CB6B3F"/>
    <w:rsid w:val="00DE5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3</cp:revision>
  <dcterms:created xsi:type="dcterms:W3CDTF">2016-05-26T18:21:00Z</dcterms:created>
  <dcterms:modified xsi:type="dcterms:W3CDTF">2016-05-26T18:35:00Z</dcterms:modified>
</cp:coreProperties>
</file>