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5F" w:rsidRDefault="002D3DE9" w:rsidP="002D3DE9">
      <w:r>
        <w:t>Рентгенологически следует отмечать несколько типов инфильтратов</w:t>
      </w:r>
    </w:p>
    <w:p w:rsidR="002D3DE9" w:rsidRDefault="002D3DE9" w:rsidP="002D3DE9">
      <w:r>
        <w:t xml:space="preserve">-Ограниченные </w:t>
      </w:r>
      <w:proofErr w:type="spellStart"/>
      <w:r>
        <w:t>бронхолобулярные</w:t>
      </w:r>
      <w:proofErr w:type="spellEnd"/>
      <w:r>
        <w:t xml:space="preserve"> инфильтраты (неправильной формы тени размером 1,5-2 см и более</w:t>
      </w:r>
      <w:r w:rsidR="00BE5021">
        <w:t>, группируются вокруг стенок бронхов и в углах их деления)</w:t>
      </w:r>
    </w:p>
    <w:p w:rsidR="002D3DE9" w:rsidRDefault="002D3DE9" w:rsidP="002D3DE9">
      <w:r>
        <w:t>-</w:t>
      </w:r>
      <w:r w:rsidR="00BE5021">
        <w:t xml:space="preserve">Инфильтраты </w:t>
      </w:r>
      <w:proofErr w:type="spellStart"/>
      <w:r w:rsidR="00BE5021">
        <w:t>облаковидного</w:t>
      </w:r>
      <w:proofErr w:type="spellEnd"/>
      <w:r w:rsidR="00BE5021">
        <w:t xml:space="preserve"> типа (имеют значительную протяженность до 2 сегментов, имеют неоднородную тень и имеют отток к корню)</w:t>
      </w:r>
    </w:p>
    <w:p w:rsidR="00BE5021" w:rsidRDefault="00BE5021" w:rsidP="002D3DE9">
      <w:r>
        <w:t xml:space="preserve">-Ранний туберкулёзный инфильтрат </w:t>
      </w:r>
      <w:proofErr w:type="spellStart"/>
      <w:r>
        <w:t>Ассмана</w:t>
      </w:r>
      <w:proofErr w:type="spellEnd"/>
      <w:r>
        <w:t>. (Имеет тени округлой или овальной формы, визуально хорошо отделяются от здоровой легочной ткани)</w:t>
      </w:r>
    </w:p>
    <w:p w:rsidR="00BE5021" w:rsidRDefault="00BE5021" w:rsidP="002D3DE9">
      <w:r>
        <w:t xml:space="preserve">-Инфильтративно-пневмоническая форма (сегментарные и </w:t>
      </w:r>
      <w:proofErr w:type="spellStart"/>
      <w:r>
        <w:t>лобарные</w:t>
      </w:r>
      <w:proofErr w:type="spellEnd"/>
      <w:r>
        <w:t xml:space="preserve"> процессы)</w:t>
      </w:r>
    </w:p>
    <w:p w:rsidR="00BE5021" w:rsidRPr="002D3DE9" w:rsidRDefault="00BE5021" w:rsidP="002D3DE9">
      <w:r>
        <w:t>-</w:t>
      </w:r>
      <w:proofErr w:type="spellStart"/>
      <w:r>
        <w:t>Инфильтрировани</w:t>
      </w:r>
      <w:proofErr w:type="spellEnd"/>
      <w:r>
        <w:t xml:space="preserve"> (относятся к детскому возрасту, локализуются чаще в </w:t>
      </w:r>
      <w:proofErr w:type="spellStart"/>
      <w:r>
        <w:t>прекорневой</w:t>
      </w:r>
      <w:proofErr w:type="spellEnd"/>
      <w:r>
        <w:t xml:space="preserve"> зоне и относятся к бронхоадениту.)</w:t>
      </w:r>
    </w:p>
    <w:sectPr w:rsidR="00BE5021" w:rsidRPr="002D3DE9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26315F"/>
    <w:rsid w:val="002D3DE9"/>
    <w:rsid w:val="003234C0"/>
    <w:rsid w:val="0060640F"/>
    <w:rsid w:val="008445B3"/>
    <w:rsid w:val="008931A0"/>
    <w:rsid w:val="00950315"/>
    <w:rsid w:val="00B551F0"/>
    <w:rsid w:val="00BE5021"/>
    <w:rsid w:val="00C65EFD"/>
    <w:rsid w:val="00D30940"/>
    <w:rsid w:val="00DD4709"/>
    <w:rsid w:val="00E15CA0"/>
    <w:rsid w:val="00E345D6"/>
    <w:rsid w:val="00E9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2016-06-20T06:11:00Z</dcterms:created>
  <dcterms:modified xsi:type="dcterms:W3CDTF">2016-06-20T07:55:00Z</dcterms:modified>
</cp:coreProperties>
</file>