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82" w:rsidRDefault="002C6495">
      <w:pPr>
        <w:rPr>
          <w:sz w:val="28"/>
          <w:szCs w:val="28"/>
        </w:rPr>
      </w:pPr>
      <w:r>
        <w:rPr>
          <w:sz w:val="28"/>
          <w:szCs w:val="28"/>
        </w:rPr>
        <w:t>Виды обызвествле</w:t>
      </w:r>
      <w:r w:rsidR="00D6625B" w:rsidRPr="00D6625B">
        <w:rPr>
          <w:sz w:val="28"/>
          <w:szCs w:val="28"/>
        </w:rPr>
        <w:t xml:space="preserve">ний в </w:t>
      </w:r>
      <w:proofErr w:type="spellStart"/>
      <w:r w:rsidR="00D6625B" w:rsidRPr="00D6625B">
        <w:rPr>
          <w:sz w:val="28"/>
          <w:szCs w:val="28"/>
        </w:rPr>
        <w:t>солитарных</w:t>
      </w:r>
      <w:proofErr w:type="spellEnd"/>
      <w:r w:rsidR="00D6625B" w:rsidRPr="00D6625B">
        <w:rPr>
          <w:sz w:val="28"/>
          <w:szCs w:val="28"/>
        </w:rPr>
        <w:t xml:space="preserve"> образованиях легких</w:t>
      </w:r>
    </w:p>
    <w:p w:rsidR="00167FBF" w:rsidRDefault="00167FBF">
      <w:pPr>
        <w:rPr>
          <w:sz w:val="28"/>
          <w:szCs w:val="28"/>
        </w:rPr>
      </w:pPr>
    </w:p>
    <w:p w:rsidR="00167FBF" w:rsidRDefault="00167FBF">
      <w:pPr>
        <w:rPr>
          <w:sz w:val="28"/>
          <w:szCs w:val="28"/>
        </w:rPr>
      </w:pPr>
    </w:p>
    <w:p w:rsidR="00B34DA2" w:rsidRDefault="00B34DA2">
      <w:pPr>
        <w:rPr>
          <w:sz w:val="28"/>
          <w:szCs w:val="28"/>
        </w:rPr>
      </w:pPr>
      <w:r>
        <w:rPr>
          <w:sz w:val="28"/>
          <w:szCs w:val="28"/>
        </w:rPr>
        <w:t>Центральное</w:t>
      </w:r>
    </w:p>
    <w:p w:rsidR="00B34DA2" w:rsidRDefault="00B34DA2">
      <w:pPr>
        <w:rPr>
          <w:sz w:val="28"/>
          <w:szCs w:val="28"/>
        </w:rPr>
      </w:pPr>
      <w:r>
        <w:rPr>
          <w:sz w:val="28"/>
          <w:szCs w:val="28"/>
        </w:rPr>
        <w:t>Гомогенное</w:t>
      </w:r>
    </w:p>
    <w:p w:rsidR="00B34DA2" w:rsidRDefault="00B34DA2">
      <w:pPr>
        <w:rPr>
          <w:sz w:val="28"/>
          <w:szCs w:val="28"/>
        </w:rPr>
      </w:pPr>
      <w:r>
        <w:rPr>
          <w:sz w:val="28"/>
          <w:szCs w:val="28"/>
        </w:rPr>
        <w:t>Слоистое</w:t>
      </w:r>
    </w:p>
    <w:p w:rsidR="00B34DA2" w:rsidRDefault="00B34DA2">
      <w:pPr>
        <w:rPr>
          <w:sz w:val="28"/>
          <w:szCs w:val="28"/>
        </w:rPr>
      </w:pPr>
      <w:r>
        <w:rPr>
          <w:sz w:val="28"/>
          <w:szCs w:val="28"/>
        </w:rPr>
        <w:t>Воздушная кукуруза</w:t>
      </w:r>
    </w:p>
    <w:p w:rsidR="00B34DA2" w:rsidRDefault="00B34DA2">
      <w:pPr>
        <w:rPr>
          <w:sz w:val="28"/>
          <w:szCs w:val="28"/>
        </w:rPr>
      </w:pPr>
      <w:r>
        <w:rPr>
          <w:sz w:val="28"/>
          <w:szCs w:val="28"/>
        </w:rPr>
        <w:t>Точечные аморфные</w:t>
      </w:r>
    </w:p>
    <w:p w:rsidR="00B34DA2" w:rsidRPr="00D6625B" w:rsidRDefault="00B34DA2">
      <w:pPr>
        <w:rPr>
          <w:sz w:val="28"/>
          <w:szCs w:val="28"/>
        </w:rPr>
      </w:pPr>
      <w:r>
        <w:rPr>
          <w:sz w:val="28"/>
          <w:szCs w:val="28"/>
        </w:rPr>
        <w:t>Крупные эксцентричные</w:t>
      </w:r>
    </w:p>
    <w:sectPr w:rsidR="00B34DA2" w:rsidRPr="00D6625B" w:rsidSect="009E0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625B"/>
    <w:rsid w:val="00167FBF"/>
    <w:rsid w:val="002C6495"/>
    <w:rsid w:val="009E0D82"/>
    <w:rsid w:val="00B34DA2"/>
    <w:rsid w:val="00D6625B"/>
    <w:rsid w:val="00EB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5</cp:revision>
  <dcterms:created xsi:type="dcterms:W3CDTF">2016-06-06T08:43:00Z</dcterms:created>
  <dcterms:modified xsi:type="dcterms:W3CDTF">2016-06-06T08:52:00Z</dcterms:modified>
</cp:coreProperties>
</file>