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46E" w:rsidRDefault="00870B56">
      <w:pPr>
        <w:rPr>
          <w:sz w:val="28"/>
          <w:szCs w:val="28"/>
        </w:rPr>
      </w:pPr>
      <w:r w:rsidRPr="00870B56">
        <w:rPr>
          <w:sz w:val="28"/>
          <w:szCs w:val="28"/>
        </w:rPr>
        <w:t xml:space="preserve">Патологические процессы с утолщением </w:t>
      </w:r>
      <w:proofErr w:type="gramStart"/>
      <w:r w:rsidRPr="00870B56">
        <w:rPr>
          <w:sz w:val="28"/>
          <w:szCs w:val="28"/>
        </w:rPr>
        <w:t>внутридолькового</w:t>
      </w:r>
      <w:proofErr w:type="gramEnd"/>
      <w:r w:rsidRPr="00870B56">
        <w:rPr>
          <w:sz w:val="28"/>
          <w:szCs w:val="28"/>
        </w:rPr>
        <w:t xml:space="preserve"> </w:t>
      </w:r>
      <w:proofErr w:type="spellStart"/>
      <w:r w:rsidRPr="00870B56">
        <w:rPr>
          <w:sz w:val="28"/>
          <w:szCs w:val="28"/>
        </w:rPr>
        <w:t>интерстиция</w:t>
      </w:r>
      <w:proofErr w:type="spellEnd"/>
    </w:p>
    <w:p w:rsidR="004500E2" w:rsidRDefault="004500E2">
      <w:pPr>
        <w:rPr>
          <w:sz w:val="28"/>
          <w:szCs w:val="28"/>
        </w:rPr>
      </w:pPr>
    </w:p>
    <w:p w:rsidR="004500E2" w:rsidRDefault="004500E2">
      <w:pPr>
        <w:rPr>
          <w:sz w:val="28"/>
          <w:szCs w:val="28"/>
        </w:rPr>
      </w:pPr>
    </w:p>
    <w:p w:rsidR="004500E2" w:rsidRDefault="004500E2">
      <w:pPr>
        <w:rPr>
          <w:sz w:val="28"/>
          <w:szCs w:val="28"/>
        </w:rPr>
      </w:pPr>
    </w:p>
    <w:p w:rsidR="009F1180" w:rsidRDefault="004500E2">
      <w:pPr>
        <w:rPr>
          <w:sz w:val="28"/>
          <w:szCs w:val="28"/>
        </w:rPr>
      </w:pPr>
      <w:r>
        <w:rPr>
          <w:sz w:val="28"/>
          <w:szCs w:val="28"/>
        </w:rPr>
        <w:t xml:space="preserve">Утолщение внутри </w:t>
      </w:r>
      <w:proofErr w:type="spellStart"/>
      <w:r>
        <w:rPr>
          <w:sz w:val="28"/>
          <w:szCs w:val="28"/>
        </w:rPr>
        <w:t>долькового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интерстиция</w:t>
      </w:r>
      <w:proofErr w:type="spellEnd"/>
      <w:r w:rsidR="00ED2840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интралобулярные</w:t>
      </w:r>
      <w:proofErr w:type="spellEnd"/>
      <w:r>
        <w:rPr>
          <w:sz w:val="28"/>
          <w:szCs w:val="28"/>
        </w:rPr>
        <w:t xml:space="preserve"> линии</w:t>
      </w:r>
    </w:p>
    <w:p w:rsidR="009F1180" w:rsidRDefault="004500E2">
      <w:pPr>
        <w:rPr>
          <w:sz w:val="28"/>
          <w:szCs w:val="28"/>
        </w:rPr>
      </w:pPr>
      <w:r>
        <w:rPr>
          <w:sz w:val="28"/>
          <w:szCs w:val="28"/>
        </w:rPr>
        <w:t>Это у</w:t>
      </w:r>
      <w:r w:rsidR="009F1180">
        <w:rPr>
          <w:sz w:val="28"/>
          <w:szCs w:val="28"/>
        </w:rPr>
        <w:t xml:space="preserve">величение центральных отделов </w:t>
      </w:r>
      <w:proofErr w:type="gramStart"/>
      <w:r>
        <w:rPr>
          <w:sz w:val="28"/>
          <w:szCs w:val="28"/>
        </w:rPr>
        <w:t>(</w:t>
      </w:r>
      <w:r w:rsidR="009F1180">
        <w:rPr>
          <w:sz w:val="28"/>
          <w:szCs w:val="28"/>
        </w:rPr>
        <w:t xml:space="preserve"> </w:t>
      </w:r>
      <w:proofErr w:type="gramEnd"/>
      <w:r w:rsidR="009F1180">
        <w:rPr>
          <w:sz w:val="28"/>
          <w:szCs w:val="28"/>
        </w:rPr>
        <w:t xml:space="preserve">внутридольковый </w:t>
      </w:r>
      <w:proofErr w:type="spellStart"/>
      <w:r w:rsidR="009F1180">
        <w:rPr>
          <w:sz w:val="28"/>
          <w:szCs w:val="28"/>
        </w:rPr>
        <w:t>интерстиций</w:t>
      </w:r>
      <w:proofErr w:type="spellEnd"/>
      <w:r w:rsidR="009F1180">
        <w:rPr>
          <w:sz w:val="28"/>
          <w:szCs w:val="28"/>
        </w:rPr>
        <w:t xml:space="preserve"> вокруг веточки легочной артерии</w:t>
      </w:r>
      <w:r>
        <w:rPr>
          <w:sz w:val="28"/>
          <w:szCs w:val="28"/>
        </w:rPr>
        <w:t>)</w:t>
      </w:r>
      <w:r w:rsidR="009F1180">
        <w:rPr>
          <w:sz w:val="28"/>
          <w:szCs w:val="28"/>
        </w:rPr>
        <w:t xml:space="preserve">. При вовлечении в процесс вместе </w:t>
      </w:r>
      <w:proofErr w:type="spellStart"/>
      <w:r w:rsidR="009F1180">
        <w:rPr>
          <w:sz w:val="28"/>
          <w:szCs w:val="28"/>
        </w:rPr>
        <w:t>интерстици</w:t>
      </w:r>
      <w:r w:rsidR="00762B28">
        <w:rPr>
          <w:sz w:val="28"/>
          <w:szCs w:val="28"/>
        </w:rPr>
        <w:t>ем</w:t>
      </w:r>
      <w:proofErr w:type="spellEnd"/>
      <w:r w:rsidR="00762B28">
        <w:rPr>
          <w:sz w:val="28"/>
          <w:szCs w:val="28"/>
        </w:rPr>
        <w:t xml:space="preserve"> </w:t>
      </w:r>
      <w:r w:rsidR="009F1180">
        <w:rPr>
          <w:sz w:val="28"/>
          <w:szCs w:val="28"/>
        </w:rPr>
        <w:t>вокруг веточки легочной артерии</w:t>
      </w:r>
      <w:r w:rsidR="00762B28">
        <w:rPr>
          <w:sz w:val="28"/>
          <w:szCs w:val="28"/>
        </w:rPr>
        <w:t xml:space="preserve">  центральной бронхиолы, определяется как тонкие линейные плотности  виде «звездочек» или лучей.</w:t>
      </w:r>
    </w:p>
    <w:p w:rsidR="00762B28" w:rsidRPr="00870B56" w:rsidRDefault="00762B28">
      <w:pPr>
        <w:rPr>
          <w:sz w:val="28"/>
          <w:szCs w:val="28"/>
        </w:rPr>
      </w:pPr>
      <w:r>
        <w:rPr>
          <w:sz w:val="28"/>
          <w:szCs w:val="28"/>
        </w:rPr>
        <w:t xml:space="preserve">Встречается при </w:t>
      </w:r>
      <w:proofErr w:type="spellStart"/>
      <w:r>
        <w:rPr>
          <w:sz w:val="28"/>
          <w:szCs w:val="28"/>
        </w:rPr>
        <w:t>васкулитах</w:t>
      </w:r>
      <w:proofErr w:type="spellEnd"/>
      <w:r>
        <w:rPr>
          <w:sz w:val="28"/>
          <w:szCs w:val="28"/>
        </w:rPr>
        <w:t xml:space="preserve"> и различных вариантах </w:t>
      </w:r>
      <w:proofErr w:type="spellStart"/>
      <w:r>
        <w:rPr>
          <w:sz w:val="28"/>
          <w:szCs w:val="28"/>
        </w:rPr>
        <w:t>фиброзирующих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альвеолитов</w:t>
      </w:r>
      <w:proofErr w:type="spellEnd"/>
      <w:r>
        <w:rPr>
          <w:sz w:val="28"/>
          <w:szCs w:val="28"/>
        </w:rPr>
        <w:t xml:space="preserve">. </w:t>
      </w:r>
    </w:p>
    <w:sectPr w:rsidR="00762B28" w:rsidRPr="00870B56" w:rsidSect="005864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70B56"/>
    <w:rsid w:val="001F3769"/>
    <w:rsid w:val="004500E2"/>
    <w:rsid w:val="0058646E"/>
    <w:rsid w:val="00762B28"/>
    <w:rsid w:val="00870B56"/>
    <w:rsid w:val="009F1180"/>
    <w:rsid w:val="00ED2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64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PetrovaSM</dc:creator>
  <cp:lastModifiedBy>PetrovaSM</cp:lastModifiedBy>
  <cp:revision>5</cp:revision>
  <dcterms:created xsi:type="dcterms:W3CDTF">2016-06-06T09:10:00Z</dcterms:created>
  <dcterms:modified xsi:type="dcterms:W3CDTF">2016-06-06T09:34:00Z</dcterms:modified>
</cp:coreProperties>
</file>