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B7" w:rsidRDefault="00CE584D" w:rsidP="00CE584D">
      <w:pPr>
        <w:rPr>
          <w:u w:val="single"/>
        </w:rPr>
      </w:pPr>
      <w:r w:rsidRPr="00CE584D">
        <w:rPr>
          <w:u w:val="single"/>
        </w:rPr>
        <w:t xml:space="preserve">Рентгенологическая </w:t>
      </w:r>
      <w:r w:rsidRPr="00CE584D">
        <w:rPr>
          <w:u w:val="single"/>
        </w:rPr>
        <w:t xml:space="preserve">классификация </w:t>
      </w:r>
      <w:proofErr w:type="spellStart"/>
      <w:r w:rsidRPr="00CE584D">
        <w:rPr>
          <w:u w:val="single"/>
        </w:rPr>
        <w:t>саркоидоза</w:t>
      </w:r>
      <w:proofErr w:type="spellEnd"/>
      <w:r w:rsidR="0005168C">
        <w:rPr>
          <w:u w:val="single"/>
        </w:rPr>
        <w:t>;</w:t>
      </w:r>
    </w:p>
    <w:p w:rsidR="0005168C" w:rsidRDefault="0005168C" w:rsidP="00CE584D">
      <w:r w:rsidRPr="0005168C">
        <w:t xml:space="preserve">0 стадия </w:t>
      </w:r>
      <w:r>
        <w:t>–</w:t>
      </w:r>
      <w:r w:rsidRPr="0005168C">
        <w:t xml:space="preserve"> </w:t>
      </w:r>
      <w:r>
        <w:t xml:space="preserve">нормальная </w:t>
      </w:r>
      <w:proofErr w:type="spellStart"/>
      <w:r>
        <w:t>ренгенограмма</w:t>
      </w:r>
      <w:proofErr w:type="spellEnd"/>
    </w:p>
    <w:p w:rsidR="0005168C" w:rsidRDefault="0005168C" w:rsidP="00CE584D">
      <w:r>
        <w:t xml:space="preserve">1 стадия – двусторонняя </w:t>
      </w:r>
      <w:proofErr w:type="spellStart"/>
      <w:r>
        <w:t>лимфаденопатия</w:t>
      </w:r>
      <w:proofErr w:type="spellEnd"/>
      <w:r>
        <w:t xml:space="preserve"> корней легких и средостения. Паренхима легких не изменена</w:t>
      </w:r>
    </w:p>
    <w:p w:rsidR="0005168C" w:rsidRDefault="0005168C" w:rsidP="00CE584D">
      <w:r>
        <w:t xml:space="preserve">2 стадия - </w:t>
      </w:r>
      <w:r w:rsidRPr="0005168C">
        <w:t xml:space="preserve">двусторонняя </w:t>
      </w:r>
      <w:proofErr w:type="spellStart"/>
      <w:r w:rsidRPr="0005168C">
        <w:t>лимфаденопатия</w:t>
      </w:r>
      <w:proofErr w:type="spellEnd"/>
      <w:r w:rsidRPr="0005168C">
        <w:t xml:space="preserve"> корней легких и средостения</w:t>
      </w:r>
      <w:r>
        <w:t>. Патологические изменения легочной паренхимы.</w:t>
      </w:r>
    </w:p>
    <w:p w:rsidR="0005168C" w:rsidRDefault="0005168C" w:rsidP="00CE584D">
      <w:r>
        <w:t>3 стадия – патология легочной паренхимы без увеличения ВЛУ</w:t>
      </w:r>
    </w:p>
    <w:p w:rsidR="0005168C" w:rsidRPr="0005168C" w:rsidRDefault="0005168C" w:rsidP="00CE584D">
      <w:r>
        <w:t xml:space="preserve">4 стадия - </w:t>
      </w:r>
      <w:bookmarkStart w:id="0" w:name="_GoBack"/>
      <w:bookmarkEnd w:id="0"/>
      <w:r>
        <w:t xml:space="preserve"> легочный фиброз</w:t>
      </w:r>
    </w:p>
    <w:p w:rsidR="00CE584D" w:rsidRPr="00CE584D" w:rsidRDefault="00CE584D" w:rsidP="00CE584D">
      <w:pPr>
        <w:rPr>
          <w:u w:val="single"/>
        </w:rPr>
      </w:pPr>
    </w:p>
    <w:sectPr w:rsidR="00CE584D" w:rsidRPr="00CE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4D"/>
    <w:rsid w:val="0005168C"/>
    <w:rsid w:val="004F01B7"/>
    <w:rsid w:val="00C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2016-06-21T05:50:00Z</dcterms:created>
  <dcterms:modified xsi:type="dcterms:W3CDTF">2016-06-21T06:13:00Z</dcterms:modified>
</cp:coreProperties>
</file>