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0C" w:rsidRPr="00E8390C" w:rsidRDefault="008438ED">
      <w:pPr>
        <w:rPr>
          <w:sz w:val="24"/>
          <w:szCs w:val="24"/>
        </w:rPr>
      </w:pPr>
      <w:r>
        <w:rPr>
          <w:sz w:val="24"/>
          <w:szCs w:val="24"/>
        </w:rPr>
        <w:t>Ограниченные затемнения – это рентгенологический</w:t>
      </w:r>
      <w:r w:rsidRPr="00F83A31">
        <w:rPr>
          <w:sz w:val="24"/>
          <w:szCs w:val="24"/>
        </w:rPr>
        <w:t xml:space="preserve"> синдром, который обусловлен </w:t>
      </w:r>
      <w:r>
        <w:rPr>
          <w:sz w:val="24"/>
          <w:szCs w:val="24"/>
        </w:rPr>
        <w:t xml:space="preserve">наполнением в альвеолах воспалительного экссудата или отечной жидкости, понижением воздушности легких вследствие  нарушения бронхиальной проходимости или в связи со сдавливанием легких, замещением легочной паренхимы патологическими тканями.    </w:t>
      </w:r>
    </w:p>
    <w:sectPr w:rsidR="00E8390C" w:rsidRPr="00E8390C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492"/>
    <w:multiLevelType w:val="hybridMultilevel"/>
    <w:tmpl w:val="1BDE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390C"/>
    <w:rsid w:val="002202EB"/>
    <w:rsid w:val="005F74B8"/>
    <w:rsid w:val="00707A51"/>
    <w:rsid w:val="00717DBF"/>
    <w:rsid w:val="008438ED"/>
    <w:rsid w:val="00E8390C"/>
    <w:rsid w:val="00F6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4</cp:revision>
  <dcterms:created xsi:type="dcterms:W3CDTF">2016-05-31T05:46:00Z</dcterms:created>
  <dcterms:modified xsi:type="dcterms:W3CDTF">2016-06-02T11:04:00Z</dcterms:modified>
</cp:coreProperties>
</file>