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D6" w:rsidRDefault="00E15CA0">
      <w:proofErr w:type="spellStart"/>
      <w:r>
        <w:t>Бронхолобулярный</w:t>
      </w:r>
      <w:proofErr w:type="spellEnd"/>
      <w:r>
        <w:t xml:space="preserve"> инфильтрат – это фокус, расположенный в кортикальных отделах 1 или 2 сегментов верхней доли легкого, неправильно округлой формы с нечёткими контурами диаметром 1-3 см. При томографии он состоит из 2-3 или нескольких слившихся свежих очагов. Протекает бессимптомно</w:t>
      </w:r>
    </w:p>
    <w:sectPr w:rsidR="00E345D6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2016-06-20T06:11:00Z</dcterms:created>
  <dcterms:modified xsi:type="dcterms:W3CDTF">2016-06-20T06:17:00Z</dcterms:modified>
</cp:coreProperties>
</file>