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Тема: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Лучевая диагностика полостных образований легких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Вопрос №2: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Причины образования полости в легком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lang w:val="ru-RU"/>
        </w:rPr>
        <w:t>Ответ:</w:t>
      </w:r>
    </w:p>
    <w:p>
      <w:pPr>
        <w:pStyle w:val="Normal"/>
        <w:rPr/>
      </w:pPr>
      <w:r>
        <w:rPr>
          <w:lang w:val="ru-RU"/>
        </w:rPr>
        <w:t xml:space="preserve">Образованию полости в легком как правило предшествует уплотнение легочной ткани. Чаще всего это воспалительная инфильтрация: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деструктивные пневмонии, абсцессы, гангрены легких,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туберкулез,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распад опухоли,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инфаркт легкого.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Кисты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Бронхоэктатическая болезнь, бронхоэктазы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Секвестрация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Гельминтозы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Микозы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Гранулематоз Вегенера.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LibreOffice/5.3.4.2$Windows_x86 LibreOffice_project/f82d347ccc0be322489bf7da61d7e4ad13fe2ff3</Application>
  <Pages>1</Pages>
  <Words>58</Words>
  <Characters>409</Characters>
  <CharactersWithSpaces>458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2018-03-17T10:24:07Z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