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136" w:rsidRDefault="00DB6C5D" w:rsidP="00B34136">
      <w:pPr>
        <w:pStyle w:val="Style2"/>
        <w:widowControl/>
        <w:spacing w:line="240" w:lineRule="auto"/>
        <w:ind w:firstLine="0"/>
        <w:jc w:val="both"/>
        <w:rPr>
          <w:rStyle w:val="FontStyle11"/>
          <w:sz w:val="24"/>
          <w:szCs w:val="24"/>
        </w:rPr>
      </w:pPr>
      <w:r w:rsidRPr="00B34136">
        <w:rPr>
          <w:rStyle w:val="FontStyle11"/>
          <w:sz w:val="24"/>
          <w:szCs w:val="24"/>
        </w:rPr>
        <w:t>Отмечаются некоторые особенности при возникновении туберкулеза на фоне СД 1</w:t>
      </w:r>
      <w:r w:rsidRPr="00B34136">
        <w:rPr>
          <w:rStyle w:val="FontStyle12"/>
          <w:sz w:val="24"/>
          <w:szCs w:val="24"/>
        </w:rPr>
        <w:t xml:space="preserve"> </w:t>
      </w:r>
      <w:r w:rsidRPr="00B34136">
        <w:rPr>
          <w:rStyle w:val="FontStyle11"/>
          <w:sz w:val="24"/>
          <w:szCs w:val="24"/>
        </w:rPr>
        <w:t xml:space="preserve">типа, </w:t>
      </w:r>
      <w:proofErr w:type="gramStart"/>
      <w:r w:rsidRPr="00B34136">
        <w:rPr>
          <w:rStyle w:val="FontStyle11"/>
          <w:sz w:val="24"/>
          <w:szCs w:val="24"/>
        </w:rPr>
        <w:t>выражающееся</w:t>
      </w:r>
      <w:proofErr w:type="gramEnd"/>
      <w:r w:rsidRPr="00B34136">
        <w:rPr>
          <w:rStyle w:val="FontStyle11"/>
          <w:sz w:val="24"/>
          <w:szCs w:val="24"/>
        </w:rPr>
        <w:t xml:space="preserve"> в более ярком проявлении начала заболевания, </w:t>
      </w:r>
      <w:proofErr w:type="spellStart"/>
      <w:r w:rsidRPr="00B34136">
        <w:rPr>
          <w:rStyle w:val="FontStyle11"/>
          <w:sz w:val="24"/>
          <w:szCs w:val="24"/>
        </w:rPr>
        <w:t>полисег</w:t>
      </w:r>
      <w:r w:rsidR="00B34136">
        <w:rPr>
          <w:rStyle w:val="FontStyle11"/>
          <w:sz w:val="24"/>
          <w:szCs w:val="24"/>
        </w:rPr>
        <w:t>ментарностью</w:t>
      </w:r>
      <w:proofErr w:type="spellEnd"/>
      <w:r w:rsidR="00B34136">
        <w:rPr>
          <w:rStyle w:val="FontStyle11"/>
          <w:sz w:val="24"/>
          <w:szCs w:val="24"/>
        </w:rPr>
        <w:t xml:space="preserve"> поражений легких с </w:t>
      </w:r>
      <w:r w:rsidRPr="00B34136">
        <w:rPr>
          <w:rStyle w:val="FontStyle11"/>
          <w:sz w:val="24"/>
          <w:szCs w:val="24"/>
        </w:rPr>
        <w:t>формир</w:t>
      </w:r>
      <w:r w:rsidR="00B34136">
        <w:rPr>
          <w:rStyle w:val="FontStyle11"/>
          <w:sz w:val="24"/>
          <w:szCs w:val="24"/>
        </w:rPr>
        <w:t>ованием полостей распада,</w:t>
      </w:r>
      <w:r w:rsidR="00B34136">
        <w:rPr>
          <w:rStyle w:val="FontStyle11"/>
          <w:sz w:val="24"/>
          <w:szCs w:val="24"/>
        </w:rPr>
        <w:br/>
        <w:t xml:space="preserve">часто </w:t>
      </w:r>
      <w:r w:rsidRPr="00B34136">
        <w:rPr>
          <w:rStyle w:val="FontStyle11"/>
          <w:sz w:val="24"/>
          <w:szCs w:val="24"/>
        </w:rPr>
        <w:t>множественных и небольшого размера, обильном выделении МБТ.</w:t>
      </w:r>
    </w:p>
    <w:p w:rsidR="00DB6C5D" w:rsidRPr="00B34136" w:rsidRDefault="00DB6C5D" w:rsidP="00B34136">
      <w:pPr>
        <w:pStyle w:val="Style2"/>
        <w:widowControl/>
        <w:spacing w:line="240" w:lineRule="auto"/>
        <w:ind w:firstLine="0"/>
        <w:jc w:val="both"/>
      </w:pPr>
      <w:r w:rsidRPr="00B34136">
        <w:rPr>
          <w:rStyle w:val="FontStyle11"/>
          <w:sz w:val="24"/>
          <w:szCs w:val="24"/>
        </w:rPr>
        <w:t>Рентгенологически наиболее часто выявляются обширные инфильтраты со склонностью к образованию мелких полостей распада.</w:t>
      </w:r>
    </w:p>
    <w:p w:rsidR="00B34136" w:rsidRDefault="00DB6C5D" w:rsidP="00B34136">
      <w:pPr>
        <w:pStyle w:val="Style2"/>
        <w:widowControl/>
        <w:spacing w:before="14" w:line="240" w:lineRule="auto"/>
        <w:ind w:firstLine="0"/>
        <w:jc w:val="both"/>
        <w:rPr>
          <w:rStyle w:val="FontStyle11"/>
          <w:sz w:val="24"/>
          <w:szCs w:val="24"/>
        </w:rPr>
      </w:pPr>
      <w:r w:rsidRPr="00B34136">
        <w:rPr>
          <w:rStyle w:val="FontStyle11"/>
          <w:sz w:val="24"/>
          <w:szCs w:val="24"/>
        </w:rPr>
        <w:t>У больных СД 1-го типа при тяжелом течении чаще всего диагностируют инфильтративный туберкулез, который характеризуется большой экссудативной воспалительной реакцией и быстрым развитием казеозного некроза с последующим быстрым образованием больших каверн.</w:t>
      </w:r>
    </w:p>
    <w:p w:rsidR="00B34136" w:rsidRDefault="00DB6C5D" w:rsidP="00B34136">
      <w:pPr>
        <w:pStyle w:val="Style2"/>
        <w:widowControl/>
        <w:spacing w:before="14" w:line="240" w:lineRule="auto"/>
        <w:ind w:firstLine="0"/>
        <w:jc w:val="both"/>
        <w:rPr>
          <w:rStyle w:val="FontStyle11"/>
          <w:sz w:val="24"/>
          <w:szCs w:val="24"/>
        </w:rPr>
      </w:pPr>
      <w:r w:rsidRPr="00B34136">
        <w:rPr>
          <w:rStyle w:val="FontStyle11"/>
          <w:sz w:val="24"/>
          <w:szCs w:val="24"/>
        </w:rPr>
        <w:t xml:space="preserve">При СД </w:t>
      </w:r>
      <w:r w:rsidRPr="00B34136">
        <w:rPr>
          <w:rStyle w:val="FontStyle11"/>
          <w:sz w:val="24"/>
          <w:szCs w:val="24"/>
          <w:lang w:val="en-US"/>
        </w:rPr>
        <w:t>II</w:t>
      </w:r>
      <w:r w:rsidRPr="00B34136">
        <w:rPr>
          <w:rStyle w:val="FontStyle12"/>
          <w:sz w:val="24"/>
          <w:szCs w:val="24"/>
        </w:rPr>
        <w:t xml:space="preserve"> </w:t>
      </w:r>
      <w:r w:rsidRPr="00B34136">
        <w:rPr>
          <w:rStyle w:val="FontStyle11"/>
          <w:sz w:val="24"/>
          <w:szCs w:val="24"/>
        </w:rPr>
        <w:t xml:space="preserve">типа начало заболевания зачастую имеет стертое или </w:t>
      </w:r>
      <w:proofErr w:type="spellStart"/>
      <w:r w:rsidRPr="00B34136">
        <w:rPr>
          <w:rStyle w:val="FontStyle11"/>
          <w:sz w:val="24"/>
          <w:szCs w:val="24"/>
        </w:rPr>
        <w:t>подострое</w:t>
      </w:r>
      <w:proofErr w:type="spellEnd"/>
      <w:r w:rsidRPr="00B34136">
        <w:rPr>
          <w:rStyle w:val="FontStyle11"/>
          <w:sz w:val="24"/>
          <w:szCs w:val="24"/>
        </w:rPr>
        <w:t xml:space="preserve"> течение, менее бурное прогрессирование туберкулезного процесса.</w:t>
      </w:r>
    </w:p>
    <w:p w:rsidR="00B34136" w:rsidRDefault="00DB6C5D" w:rsidP="00B34136">
      <w:pPr>
        <w:pStyle w:val="Style2"/>
        <w:widowControl/>
        <w:spacing w:before="14" w:line="240" w:lineRule="auto"/>
        <w:ind w:firstLine="0"/>
        <w:jc w:val="both"/>
        <w:rPr>
          <w:rStyle w:val="FontStyle11"/>
          <w:sz w:val="24"/>
          <w:szCs w:val="24"/>
        </w:rPr>
      </w:pPr>
      <w:r w:rsidRPr="00B34136">
        <w:rPr>
          <w:rStyle w:val="FontStyle11"/>
          <w:sz w:val="24"/>
          <w:szCs w:val="24"/>
        </w:rPr>
        <w:t xml:space="preserve">При СД </w:t>
      </w:r>
      <w:r w:rsidRPr="00B34136">
        <w:rPr>
          <w:rStyle w:val="FontStyle11"/>
          <w:sz w:val="24"/>
          <w:szCs w:val="24"/>
          <w:lang w:val="en-US"/>
        </w:rPr>
        <w:t>II</w:t>
      </w:r>
      <w:r w:rsidRPr="00B34136">
        <w:rPr>
          <w:rStyle w:val="FontStyle12"/>
          <w:sz w:val="24"/>
          <w:szCs w:val="24"/>
        </w:rPr>
        <w:t xml:space="preserve"> </w:t>
      </w:r>
      <w:r w:rsidRPr="00B34136">
        <w:rPr>
          <w:rStyle w:val="FontStyle11"/>
          <w:sz w:val="24"/>
          <w:szCs w:val="24"/>
        </w:rPr>
        <w:t>типа утяжеление заболевания и прогноз ухудшаются при увеличении длительности СД до развития туберкулеза.</w:t>
      </w:r>
    </w:p>
    <w:p w:rsidR="00DB6C5D" w:rsidRPr="00B34136" w:rsidRDefault="00DB6C5D" w:rsidP="00B34136">
      <w:pPr>
        <w:pStyle w:val="Style2"/>
        <w:widowControl/>
        <w:spacing w:before="14" w:line="240" w:lineRule="auto"/>
        <w:ind w:firstLine="0"/>
        <w:jc w:val="both"/>
        <w:rPr>
          <w:rStyle w:val="FontStyle12"/>
          <w:sz w:val="24"/>
          <w:szCs w:val="24"/>
        </w:rPr>
      </w:pPr>
      <w:r w:rsidRPr="00B34136">
        <w:rPr>
          <w:rStyle w:val="FontStyle11"/>
          <w:sz w:val="24"/>
          <w:szCs w:val="24"/>
        </w:rPr>
        <w:t>У больных сахарным диабетом увеличивается вероятность туберкулезно поражения бронхов.</w:t>
      </w:r>
    </w:p>
    <w:p w:rsidR="00B34136" w:rsidRDefault="00DB6C5D" w:rsidP="00B34136">
      <w:pPr>
        <w:pStyle w:val="Style2"/>
        <w:widowControl/>
        <w:spacing w:line="240" w:lineRule="auto"/>
        <w:ind w:firstLine="0"/>
        <w:jc w:val="both"/>
        <w:rPr>
          <w:rStyle w:val="FontStyle11"/>
          <w:sz w:val="24"/>
          <w:szCs w:val="24"/>
        </w:rPr>
      </w:pPr>
      <w:proofErr w:type="gramStart"/>
      <w:r w:rsidRPr="00B34136">
        <w:rPr>
          <w:rStyle w:val="FontStyle11"/>
          <w:sz w:val="24"/>
          <w:szCs w:val="24"/>
        </w:rPr>
        <w:t xml:space="preserve">Даже при ограниченных формах туберкулеза (очаговой, небольших </w:t>
      </w:r>
      <w:proofErr w:type="spellStart"/>
      <w:r w:rsidRPr="00B34136">
        <w:rPr>
          <w:rStyle w:val="FontStyle11"/>
          <w:sz w:val="24"/>
          <w:szCs w:val="24"/>
        </w:rPr>
        <w:t>туберкулемах</w:t>
      </w:r>
      <w:proofErr w:type="spellEnd"/>
      <w:r w:rsidRPr="00B34136">
        <w:rPr>
          <w:rStyle w:val="FontStyle11"/>
          <w:sz w:val="24"/>
          <w:szCs w:val="24"/>
        </w:rPr>
        <w:t>) регистрируются симптомы туберкулезной интоксикации (слабость, потливость, понижение аппетита, веса, субфебрильная температура), которую принимают вначале за ухудшение течения диабета.</w:t>
      </w:r>
      <w:proofErr w:type="gramEnd"/>
    </w:p>
    <w:p w:rsidR="00B34136" w:rsidRDefault="00DB6C5D" w:rsidP="00B34136">
      <w:pPr>
        <w:pStyle w:val="Style2"/>
        <w:widowControl/>
        <w:spacing w:line="240" w:lineRule="auto"/>
        <w:ind w:firstLine="0"/>
        <w:jc w:val="both"/>
        <w:rPr>
          <w:rStyle w:val="FontStyle11"/>
          <w:sz w:val="24"/>
          <w:szCs w:val="24"/>
        </w:rPr>
      </w:pPr>
      <w:proofErr w:type="spellStart"/>
      <w:r w:rsidRPr="00B34136">
        <w:rPr>
          <w:rStyle w:val="FontStyle11"/>
          <w:sz w:val="24"/>
          <w:szCs w:val="24"/>
        </w:rPr>
        <w:t>Рентгено-флюрографическое</w:t>
      </w:r>
      <w:proofErr w:type="spellEnd"/>
      <w:r w:rsidRPr="00B34136">
        <w:rPr>
          <w:rStyle w:val="FontStyle11"/>
          <w:sz w:val="24"/>
          <w:szCs w:val="24"/>
        </w:rPr>
        <w:t xml:space="preserve"> обследование позволяет своевременно выявить туберкулез </w:t>
      </w:r>
      <w:proofErr w:type="spellStart"/>
      <w:r w:rsidRPr="00B34136">
        <w:rPr>
          <w:rStyle w:val="FontStyle11"/>
          <w:sz w:val="24"/>
          <w:szCs w:val="24"/>
        </w:rPr>
        <w:t>легких</w:t>
      </w:r>
      <w:proofErr w:type="gramStart"/>
      <w:r w:rsidRPr="00B34136">
        <w:rPr>
          <w:rStyle w:val="FontStyle11"/>
          <w:sz w:val="24"/>
          <w:szCs w:val="24"/>
        </w:rPr>
        <w:t>.И</w:t>
      </w:r>
      <w:proofErr w:type="gramEnd"/>
      <w:r w:rsidRPr="00B34136">
        <w:rPr>
          <w:rStyle w:val="FontStyle11"/>
          <w:sz w:val="24"/>
          <w:szCs w:val="24"/>
        </w:rPr>
        <w:t>з</w:t>
      </w:r>
      <w:proofErr w:type="spellEnd"/>
      <w:r w:rsidRPr="00B34136">
        <w:rPr>
          <w:rStyle w:val="FontStyle11"/>
          <w:sz w:val="24"/>
          <w:szCs w:val="24"/>
        </w:rPr>
        <w:t xml:space="preserve"> грудных жалоб чаще всего отмечается: кашель с мокротой, кровохаркание, боли в груди.</w:t>
      </w:r>
    </w:p>
    <w:p w:rsidR="00DB6C5D" w:rsidRPr="00B34136" w:rsidRDefault="00DB6C5D" w:rsidP="00B34136">
      <w:pPr>
        <w:pStyle w:val="Style2"/>
        <w:widowControl/>
        <w:spacing w:line="240" w:lineRule="auto"/>
        <w:ind w:firstLine="0"/>
        <w:jc w:val="both"/>
      </w:pPr>
      <w:r w:rsidRPr="00B34136">
        <w:rPr>
          <w:rStyle w:val="FontStyle11"/>
          <w:sz w:val="24"/>
          <w:szCs w:val="24"/>
        </w:rPr>
        <w:t>У больных с деструктивными процессами в легких выслушиваются влажные хрипы.</w:t>
      </w:r>
    </w:p>
    <w:p w:rsidR="0041688C" w:rsidRPr="00B34136" w:rsidRDefault="00DB6C5D" w:rsidP="0041688C">
      <w:pPr>
        <w:pStyle w:val="Style4"/>
        <w:widowControl/>
        <w:spacing w:line="240" w:lineRule="auto"/>
        <w:jc w:val="both"/>
        <w:rPr>
          <w:rStyle w:val="FontStyle11"/>
          <w:sz w:val="24"/>
          <w:szCs w:val="24"/>
        </w:rPr>
      </w:pPr>
      <w:r w:rsidRPr="00B34136">
        <w:rPr>
          <w:rStyle w:val="FontStyle11"/>
          <w:sz w:val="24"/>
          <w:szCs w:val="24"/>
        </w:rPr>
        <w:t>При развитии туберкулезного процесса при декомпенсации СД</w:t>
      </w:r>
      <w:r w:rsidR="0041688C" w:rsidRPr="00B34136">
        <w:rPr>
          <w:rStyle w:val="FontStyle11"/>
          <w:sz w:val="24"/>
          <w:szCs w:val="24"/>
        </w:rPr>
        <w:t xml:space="preserve"> сопровождается выраженной интоксикацией, гематологическими сдвигами и замедленной инволюцией изменении в легочной ткани.</w:t>
      </w:r>
    </w:p>
    <w:p w:rsidR="0041688C" w:rsidRPr="00B34136" w:rsidRDefault="0041688C" w:rsidP="0041688C">
      <w:pPr>
        <w:pStyle w:val="Style4"/>
        <w:widowControl/>
        <w:spacing w:line="240" w:lineRule="auto"/>
        <w:jc w:val="both"/>
        <w:rPr>
          <w:rStyle w:val="FontStyle11"/>
          <w:sz w:val="24"/>
          <w:szCs w:val="24"/>
        </w:rPr>
      </w:pPr>
    </w:p>
    <w:p w:rsidR="00DB6C5D" w:rsidRPr="0041688C" w:rsidRDefault="00DB6C5D" w:rsidP="00DB6C5D">
      <w:pPr>
        <w:pStyle w:val="Style2"/>
        <w:widowControl/>
        <w:spacing w:before="226" w:line="437" w:lineRule="exact"/>
        <w:ind w:left="82" w:firstLine="0"/>
        <w:jc w:val="both"/>
        <w:rPr>
          <w:rStyle w:val="FontStyle11"/>
          <w:sz w:val="28"/>
          <w:szCs w:val="28"/>
        </w:rPr>
      </w:pPr>
    </w:p>
    <w:p w:rsidR="006B418E" w:rsidRPr="00DB6C5D" w:rsidRDefault="006B418E" w:rsidP="00DB6C5D">
      <w:pPr>
        <w:jc w:val="both"/>
        <w:rPr>
          <w:sz w:val="28"/>
          <w:szCs w:val="28"/>
        </w:rPr>
      </w:pPr>
    </w:p>
    <w:sectPr w:rsidR="006B418E" w:rsidRPr="00DB6C5D" w:rsidSect="00DB6C5D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B6C5D"/>
    <w:rsid w:val="00375C95"/>
    <w:rsid w:val="0041688C"/>
    <w:rsid w:val="006B418E"/>
    <w:rsid w:val="00A80B5C"/>
    <w:rsid w:val="00B34136"/>
    <w:rsid w:val="00DB6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41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uiPriority w:val="99"/>
    <w:rsid w:val="00DB6C5D"/>
    <w:pPr>
      <w:widowControl w:val="0"/>
      <w:autoSpaceDE w:val="0"/>
      <w:autoSpaceDN w:val="0"/>
      <w:adjustRightInd w:val="0"/>
      <w:spacing w:line="434" w:lineRule="exact"/>
      <w:ind w:hanging="394"/>
    </w:pPr>
    <w:rPr>
      <w:rFonts w:eastAsiaTheme="minorEastAsia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DB6C5D"/>
    <w:pPr>
      <w:widowControl w:val="0"/>
      <w:autoSpaceDE w:val="0"/>
      <w:autoSpaceDN w:val="0"/>
      <w:adjustRightInd w:val="0"/>
      <w:spacing w:line="434" w:lineRule="exact"/>
    </w:pPr>
    <w:rPr>
      <w:rFonts w:eastAsiaTheme="minorEastAsia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DB6C5D"/>
    <w:rPr>
      <w:rFonts w:ascii="Times New Roman" w:hAnsi="Times New Roman" w:cs="Times New Roman"/>
      <w:sz w:val="34"/>
      <w:szCs w:val="34"/>
    </w:rPr>
  </w:style>
  <w:style w:type="character" w:customStyle="1" w:styleId="FontStyle12">
    <w:name w:val="Font Style12"/>
    <w:basedOn w:val="a0"/>
    <w:uiPriority w:val="99"/>
    <w:rsid w:val="00DB6C5D"/>
    <w:rPr>
      <w:rFonts w:ascii="Times New Roman" w:hAnsi="Times New Roman" w:cs="Times New Roman"/>
      <w:b/>
      <w:bCs/>
      <w:sz w:val="36"/>
      <w:szCs w:val="36"/>
    </w:rPr>
  </w:style>
  <w:style w:type="paragraph" w:customStyle="1" w:styleId="Style1">
    <w:name w:val="Style1"/>
    <w:basedOn w:val="a"/>
    <w:uiPriority w:val="99"/>
    <w:rsid w:val="00DB6C5D"/>
    <w:pPr>
      <w:widowControl w:val="0"/>
      <w:autoSpaceDE w:val="0"/>
      <w:autoSpaceDN w:val="0"/>
      <w:adjustRightInd w:val="0"/>
    </w:pPr>
    <w:rPr>
      <w:rFonts w:eastAsiaTheme="minorEastAsia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sekretar</dc:creator>
  <cp:lastModifiedBy>ZaborskayaIV</cp:lastModifiedBy>
  <cp:revision>3</cp:revision>
  <dcterms:created xsi:type="dcterms:W3CDTF">2016-06-03T08:02:00Z</dcterms:created>
  <dcterms:modified xsi:type="dcterms:W3CDTF">2016-06-03T08:29:00Z</dcterms:modified>
</cp:coreProperties>
</file>