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C0" w:rsidRDefault="000101E2">
      <w:pPr>
        <w:rPr>
          <w:sz w:val="32"/>
          <w:szCs w:val="32"/>
        </w:rPr>
      </w:pPr>
      <w:r w:rsidRPr="000101E2">
        <w:rPr>
          <w:sz w:val="32"/>
          <w:szCs w:val="32"/>
        </w:rPr>
        <w:t>В большинстве случаев (около 80 %)</w:t>
      </w:r>
      <w:r>
        <w:rPr>
          <w:sz w:val="32"/>
          <w:szCs w:val="32"/>
        </w:rPr>
        <w:t>,</w:t>
      </w:r>
      <w:r w:rsidRPr="000101E2">
        <w:rPr>
          <w:sz w:val="32"/>
          <w:szCs w:val="32"/>
        </w:rPr>
        <w:t xml:space="preserve"> сахарный диабет является предшествущим (фоновым ) заболеванием, к которому присоединяется туберкулез. Причем при декомпенсации диабета</w:t>
      </w:r>
      <w:r>
        <w:rPr>
          <w:sz w:val="32"/>
          <w:szCs w:val="32"/>
        </w:rPr>
        <w:t>,</w:t>
      </w:r>
      <w:r w:rsidRPr="000101E2">
        <w:rPr>
          <w:sz w:val="32"/>
          <w:szCs w:val="32"/>
        </w:rPr>
        <w:t xml:space="preserve"> риск заболевания туберкулезом возрастает.</w:t>
      </w:r>
    </w:p>
    <w:p w:rsidR="000101E2" w:rsidRDefault="000101E2">
      <w:pPr>
        <w:rPr>
          <w:sz w:val="32"/>
          <w:szCs w:val="32"/>
        </w:rPr>
      </w:pPr>
    </w:p>
    <w:p w:rsidR="000101E2" w:rsidRPr="000101E2" w:rsidRDefault="000101E2">
      <w:pPr>
        <w:rPr>
          <w:sz w:val="32"/>
          <w:szCs w:val="32"/>
        </w:rPr>
      </w:pPr>
      <w:r>
        <w:rPr>
          <w:sz w:val="32"/>
          <w:szCs w:val="32"/>
        </w:rPr>
        <w:t>Примерно в 20 % случаев, до вспышки туберкулезного процесса сахарный диабет протекает латентно. При этом оба заболевания региструруются, как правило, одновременно.</w:t>
      </w:r>
    </w:p>
    <w:sectPr w:rsidR="000101E2" w:rsidRPr="000101E2" w:rsidSect="00551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101E2"/>
    <w:rsid w:val="000101E2"/>
    <w:rsid w:val="00551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2016-06-06T15:30:00Z</dcterms:created>
  <dcterms:modified xsi:type="dcterms:W3CDTF">2016-06-06T15:36:00Z</dcterms:modified>
</cp:coreProperties>
</file>