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DD" w:rsidRPr="004914CD" w:rsidRDefault="004914CD">
      <w:pPr>
        <w:rPr>
          <w:u w:val="single"/>
        </w:rPr>
      </w:pPr>
      <w:bookmarkStart w:id="0" w:name="_GoBack"/>
      <w:r w:rsidRPr="004914CD">
        <w:rPr>
          <w:u w:val="single"/>
        </w:rPr>
        <w:t>Сколько степеней токсичности выделяют при оценке НЯ:</w:t>
      </w:r>
    </w:p>
    <w:bookmarkEnd w:id="0"/>
    <w:p w:rsidR="004914CD" w:rsidRDefault="004914CD"/>
    <w:p w:rsidR="004914CD" w:rsidRDefault="004914CD" w:rsidP="004914CD">
      <w:pPr>
        <w:pStyle w:val="a3"/>
        <w:numPr>
          <w:ilvl w:val="0"/>
          <w:numId w:val="1"/>
        </w:numPr>
      </w:pPr>
      <w:r>
        <w:t xml:space="preserve">Слабое – слабый дискомфорт (менее 2 </w:t>
      </w:r>
      <w:proofErr w:type="spellStart"/>
      <w:r>
        <w:t>сут</w:t>
      </w:r>
      <w:proofErr w:type="spellEnd"/>
      <w:r>
        <w:t>.),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мешательство не требуется.</w:t>
      </w:r>
    </w:p>
    <w:p w:rsidR="004914CD" w:rsidRDefault="004914CD" w:rsidP="004914CD">
      <w:pPr>
        <w:pStyle w:val="a3"/>
        <w:numPr>
          <w:ilvl w:val="0"/>
          <w:numId w:val="1"/>
        </w:numPr>
      </w:pPr>
      <w:r>
        <w:t xml:space="preserve">Умеренное  - слабое нарушение активности, </w:t>
      </w:r>
      <w:r w:rsidRPr="004914CD">
        <w:t>мед</w:t>
      </w:r>
      <w:proofErr w:type="gramStart"/>
      <w:r w:rsidRPr="004914CD">
        <w:t>.</w:t>
      </w:r>
      <w:proofErr w:type="gramEnd"/>
      <w:r w:rsidRPr="004914CD">
        <w:t xml:space="preserve"> </w:t>
      </w:r>
      <w:proofErr w:type="gramStart"/>
      <w:r w:rsidRPr="004914CD">
        <w:t>в</w:t>
      </w:r>
      <w:proofErr w:type="gramEnd"/>
      <w:r w:rsidRPr="004914CD">
        <w:t>мешательство не требуется</w:t>
      </w:r>
      <w:r>
        <w:t xml:space="preserve"> или в минимальном объеме</w:t>
      </w:r>
    </w:p>
    <w:p w:rsidR="004914CD" w:rsidRDefault="004914CD" w:rsidP="004914CD">
      <w:pPr>
        <w:pStyle w:val="a3"/>
        <w:numPr>
          <w:ilvl w:val="0"/>
          <w:numId w:val="1"/>
        </w:numPr>
      </w:pPr>
      <w:r>
        <w:t>Тяжелое – выраженное ограничение активности,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мешательство </w:t>
      </w:r>
      <w:r w:rsidRPr="004914CD">
        <w:t xml:space="preserve"> требуется</w:t>
      </w:r>
      <w:r>
        <w:t xml:space="preserve"> обязательно, возможна госпитализация.</w:t>
      </w:r>
    </w:p>
    <w:p w:rsidR="004914CD" w:rsidRDefault="004914CD" w:rsidP="004914CD">
      <w:pPr>
        <w:pStyle w:val="a3"/>
        <w:numPr>
          <w:ilvl w:val="0"/>
          <w:numId w:val="1"/>
        </w:numPr>
      </w:pPr>
      <w:r>
        <w:t xml:space="preserve">Потенциально угрожающее жизни – чрезвычайно выраженное </w:t>
      </w:r>
      <w:r w:rsidRPr="004914CD">
        <w:t xml:space="preserve">нарушение активности, </w:t>
      </w:r>
      <w:r>
        <w:t xml:space="preserve">требуется существенное </w:t>
      </w:r>
      <w:r w:rsidRPr="004914CD">
        <w:t>мед</w:t>
      </w:r>
      <w:proofErr w:type="gramStart"/>
      <w:r w:rsidRPr="004914CD">
        <w:t>.</w:t>
      </w:r>
      <w:proofErr w:type="gramEnd"/>
      <w:r w:rsidRPr="004914CD">
        <w:t xml:space="preserve"> </w:t>
      </w:r>
      <w:proofErr w:type="gramStart"/>
      <w:r w:rsidRPr="004914CD">
        <w:t>в</w:t>
      </w:r>
      <w:proofErr w:type="gramEnd"/>
      <w:r w:rsidRPr="004914CD">
        <w:t>мешательство</w:t>
      </w:r>
      <w:r>
        <w:t xml:space="preserve"> и уход за больным.</w:t>
      </w:r>
    </w:p>
    <w:sectPr w:rsidR="00491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A704F"/>
    <w:multiLevelType w:val="hybridMultilevel"/>
    <w:tmpl w:val="0388E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CD"/>
    <w:rsid w:val="004914CD"/>
    <w:rsid w:val="00E0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2016-06-20T15:46:00Z</dcterms:created>
  <dcterms:modified xsi:type="dcterms:W3CDTF">2016-06-20T15:57:00Z</dcterms:modified>
</cp:coreProperties>
</file>