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72" w:rsidRDefault="00561511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10. ВСВИС. Формы, патогенез, клинические проявления. Тактика</w:t>
      </w:r>
      <w:r>
        <w:rPr>
          <w:rFonts w:ascii="Verdana" w:hAnsi="Verdana"/>
          <w:color w:val="333333"/>
          <w:sz w:val="16"/>
          <w:szCs w:val="16"/>
        </w:rPr>
        <w:t xml:space="preserve"> 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ведения пациента при ВСВИС.</w:t>
      </w:r>
    </w:p>
    <w:p w:rsidR="006221B4" w:rsidRDefault="006221B4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Этот синдром проявляется бурной воспалительной реакцией с усилением выраженности симптомов уже имеющегося вторичного заболевания либо манифестацией латентной вторичной инфекции. </w:t>
      </w: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Предполагают, что вторичные заболевания при глубокой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иммуносупрессии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протекают латентно,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а при восстановлении клеточного иммунитета «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размаскировываются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» появлением развернутой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клинической картины то</w:t>
      </w:r>
      <w:r w:rsidR="00D762E7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го или иного заболевания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Такие реакции обычно развиваются в первые 1—3 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мес</w:t>
      </w:r>
      <w:proofErr w:type="spellEnd"/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после начала АРВТ. Риск ВСВИС выше при условии назначения АРВТ на фоне глубокого угнетения иммунитета, когда количество СD4-лимфоцитов менее 100 клеток в 1 мкл, а манифестация заболевания происходит в результате успешной АРВТ при существенном снижении РНК ВИЧ в плазме крови и увеличении колич</w:t>
      </w:r>
      <w:r w:rsidR="00D762E7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ества СD4-лимфоцитов</w:t>
      </w:r>
      <w:proofErr w:type="gramStart"/>
      <w:r w:rsidR="00D762E7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Важным прогностическим фактором развития ВСВИС служит высокая вирусная нагрузка до начала терапии или быстрое е</w:t>
      </w:r>
      <w:r w:rsidR="00D762E7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е снижение на фоне АРВТ</w:t>
      </w:r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, </w:t>
      </w:r>
      <w:proofErr w:type="spellStart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генерализованый</w:t>
      </w:r>
      <w:proofErr w:type="spellEnd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туберкулез и  МЛУ туберкуле</w:t>
      </w:r>
      <w:proofErr w:type="gramStart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з(</w:t>
      </w:r>
      <w:proofErr w:type="gramEnd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при его наличие)</w:t>
      </w:r>
      <w:r w:rsidR="00D762E7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вторичные заболевания. Неадекватность ПТТ и </w:t>
      </w:r>
      <w:proofErr w:type="spellStart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АРВТ</w:t>
      </w:r>
      <w:proofErr w:type="gramStart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,и</w:t>
      </w:r>
      <w:proofErr w:type="gramEnd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стинное</w:t>
      </w:r>
      <w:proofErr w:type="spellEnd"/>
      <w:r w:rsidR="005114C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прогрессирование туберкулеза, плохая приверженность и неспецифические явления</w:t>
      </w:r>
    </w:p>
    <w:p w:rsidR="005114C8" w:rsidRDefault="005114C8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Необходимо исключить другие причины:</w:t>
      </w:r>
    </w:p>
    <w:p w:rsidR="006221B4" w:rsidRDefault="006221B4" w:rsidP="006221B4">
      <w:pPr>
        <w:pStyle w:val="a3"/>
        <w:shd w:val="clear" w:color="auto" w:fill="FFFFFF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Наиболее часто ВСВИС проявляется возникновением или обострением туберкулеза,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атипичного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микобактериоза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криптококковог</w:t>
      </w:r>
      <w:r w:rsidR="001E51BA">
        <w:rPr>
          <w:rFonts w:ascii="Helvetica" w:hAnsi="Helvetica" w:cs="Helvetica"/>
          <w:color w:val="333333"/>
          <w:sz w:val="19"/>
          <w:szCs w:val="19"/>
        </w:rPr>
        <w:t>о</w:t>
      </w:r>
      <w:proofErr w:type="spellEnd"/>
      <w:r w:rsidR="001E51BA">
        <w:rPr>
          <w:rFonts w:ascii="Helvetica" w:hAnsi="Helvetica" w:cs="Helvetica"/>
          <w:color w:val="333333"/>
          <w:sz w:val="19"/>
          <w:szCs w:val="19"/>
        </w:rPr>
        <w:t xml:space="preserve"> менингита </w:t>
      </w:r>
    </w:p>
    <w:p w:rsidR="005114C8" w:rsidRDefault="006221B4" w:rsidP="006221B4">
      <w:pPr>
        <w:pStyle w:val="a3"/>
        <w:shd w:val="clear" w:color="auto" w:fill="FFFFFF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Туберкулез как проявление ВСВИС может протекать в виде усиления воспалительной реакции</w:t>
      </w:r>
      <w:r>
        <w:rPr>
          <w:rFonts w:ascii="Helvetica" w:hAnsi="Helvetica" w:cs="Helvetica"/>
          <w:color w:val="333333"/>
          <w:sz w:val="19"/>
          <w:szCs w:val="19"/>
        </w:rPr>
        <w:br/>
        <w:t>на проводимую противотуберкулезную терапию, и в этом случае он называется парадоксальным</w:t>
      </w:r>
      <w:r>
        <w:rPr>
          <w:rFonts w:ascii="Helvetica" w:hAnsi="Helvetica" w:cs="Helvetica"/>
          <w:color w:val="333333"/>
          <w:sz w:val="19"/>
          <w:szCs w:val="19"/>
        </w:rPr>
        <w:br/>
        <w:t>ВСВИС, связанным с туберкулезом. Если же восстановление иммунитета выявляет не диагностированный ранее туберкулез, то его называют выявляющим</w:t>
      </w:r>
      <w:r w:rsidR="005114C8">
        <w:rPr>
          <w:rFonts w:ascii="Helvetica" w:hAnsi="Helvetica" w:cs="Helvetica"/>
          <w:color w:val="333333"/>
          <w:sz w:val="19"/>
          <w:szCs w:val="19"/>
        </w:rPr>
        <w:t xml:space="preserve"> или </w:t>
      </w:r>
      <w:proofErr w:type="spellStart"/>
      <w:r w:rsidR="005114C8">
        <w:rPr>
          <w:rFonts w:ascii="Helvetica" w:hAnsi="Helvetica" w:cs="Helvetica"/>
          <w:color w:val="333333"/>
          <w:sz w:val="19"/>
          <w:szCs w:val="19"/>
        </w:rPr>
        <w:t>демаскировочным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ВСВИ</w:t>
      </w:r>
      <w:r w:rsidR="001E51BA">
        <w:rPr>
          <w:rFonts w:ascii="Helvetica" w:hAnsi="Helvetica" w:cs="Helvetica"/>
          <w:color w:val="333333"/>
          <w:sz w:val="19"/>
          <w:szCs w:val="19"/>
        </w:rPr>
        <w:t>С, связанный с туберкулезом</w:t>
      </w:r>
      <w:proofErr w:type="gramStart"/>
      <w:r w:rsidR="001E51BA"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.</w:t>
      </w:r>
      <w:proofErr w:type="gramEnd"/>
    </w:p>
    <w:p w:rsidR="006221B4" w:rsidRDefault="006221B4" w:rsidP="006221B4">
      <w:pPr>
        <w:pStyle w:val="a3"/>
        <w:shd w:val="clear" w:color="auto" w:fill="FFFFFF"/>
        <w:spacing w:before="0" w:beforeAutospacing="0" w:after="136" w:afterAutospacing="0" w:line="272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 Признаками ВСВИС, проявившегося туберкулезом, являют</w:t>
      </w:r>
      <w:r w:rsidR="001E51BA">
        <w:rPr>
          <w:rFonts w:ascii="Helvetica" w:hAnsi="Helvetica" w:cs="Helvetica"/>
          <w:color w:val="333333"/>
          <w:sz w:val="19"/>
          <w:szCs w:val="19"/>
        </w:rPr>
        <w:t xml:space="preserve">ся высокая температура, одышка, </w:t>
      </w:r>
      <w:r>
        <w:rPr>
          <w:rFonts w:ascii="Helvetica" w:hAnsi="Helvetica" w:cs="Helvetica"/>
          <w:color w:val="333333"/>
          <w:sz w:val="19"/>
          <w:szCs w:val="19"/>
        </w:rPr>
        <w:t xml:space="preserve">увеличение и воспаление периферических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лимфоузлов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внутригрудная и/или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мез</w:t>
      </w:r>
      <w:r w:rsidR="001E51BA">
        <w:rPr>
          <w:rFonts w:ascii="Helvetica" w:hAnsi="Helvetica" w:cs="Helvetica"/>
          <w:color w:val="333333"/>
          <w:sz w:val="19"/>
          <w:szCs w:val="19"/>
        </w:rPr>
        <w:t>ентериальная</w:t>
      </w:r>
      <w:proofErr w:type="spellEnd"/>
      <w:r w:rsidR="001E51BA">
        <w:rPr>
          <w:rFonts w:ascii="Helvetica" w:hAnsi="Helvetica" w:cs="Helvetica"/>
          <w:color w:val="333333"/>
          <w:sz w:val="19"/>
          <w:szCs w:val="19"/>
        </w:rPr>
        <w:br/>
      </w:r>
      <w:proofErr w:type="spellStart"/>
      <w:r w:rsidR="001E51BA">
        <w:rPr>
          <w:rFonts w:ascii="Helvetica" w:hAnsi="Helvetica" w:cs="Helvetica"/>
          <w:color w:val="333333"/>
          <w:sz w:val="19"/>
          <w:szCs w:val="19"/>
        </w:rPr>
        <w:t>лимфаденопатия</w:t>
      </w:r>
      <w:proofErr w:type="spellEnd"/>
      <w:proofErr w:type="gramStart"/>
      <w:r w:rsidR="001E51BA"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,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описан даж</w:t>
      </w:r>
      <w:r w:rsidR="001E51BA">
        <w:rPr>
          <w:rFonts w:ascii="Helvetica" w:hAnsi="Helvetica" w:cs="Helvetica"/>
          <w:color w:val="333333"/>
          <w:sz w:val="19"/>
          <w:szCs w:val="19"/>
        </w:rPr>
        <w:t xml:space="preserve">е случай развития менингита 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 w:rsidR="006221B4" w:rsidRDefault="005114C8">
      <w:r>
        <w:t xml:space="preserve">Тактика ведения пациентов :продолжить противотуберкулезное лечение, продолжить АРВТ и назначение </w:t>
      </w:r>
      <w:proofErr w:type="spellStart"/>
      <w:r>
        <w:t>преднизолона</w:t>
      </w:r>
      <w:proofErr w:type="spellEnd"/>
      <w:r>
        <w:t xml:space="preserve"> 0.5мгна 1 кг массы тела в течени</w:t>
      </w:r>
      <w:proofErr w:type="gramStart"/>
      <w:r>
        <w:t>и</w:t>
      </w:r>
      <w:proofErr w:type="gramEnd"/>
      <w:r>
        <w:t xml:space="preserve"> 2-3 недель</w:t>
      </w:r>
    </w:p>
    <w:sectPr w:rsidR="006221B4" w:rsidSect="0075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61511"/>
    <w:rsid w:val="001E51BA"/>
    <w:rsid w:val="005114C8"/>
    <w:rsid w:val="00561511"/>
    <w:rsid w:val="00565548"/>
    <w:rsid w:val="006221B4"/>
    <w:rsid w:val="00752772"/>
    <w:rsid w:val="00D7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5</cp:revision>
  <dcterms:created xsi:type="dcterms:W3CDTF">2016-06-17T07:07:00Z</dcterms:created>
  <dcterms:modified xsi:type="dcterms:W3CDTF">2016-06-20T11:09:00Z</dcterms:modified>
</cp:coreProperties>
</file>