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8DD" w:rsidRPr="008158DD" w:rsidRDefault="008158DD" w:rsidP="008158DD">
      <w:pPr>
        <w:rPr>
          <w:u w:val="single"/>
        </w:rPr>
      </w:pPr>
      <w:r>
        <w:t xml:space="preserve">12. </w:t>
      </w:r>
      <w:proofErr w:type="gramStart"/>
      <w:r w:rsidRPr="008158DD">
        <w:rPr>
          <w:u w:val="single"/>
        </w:rPr>
        <w:t>Противотуберкулезная</w:t>
      </w:r>
      <w:proofErr w:type="gramEnd"/>
      <w:r w:rsidRPr="008158DD">
        <w:rPr>
          <w:u w:val="single"/>
        </w:rPr>
        <w:t xml:space="preserve"> тест-терапия у ЛЖВ. Показания.</w:t>
      </w:r>
    </w:p>
    <w:p w:rsidR="00E121CF" w:rsidRDefault="008158DD" w:rsidP="008158DD">
      <w:pPr>
        <w:rPr>
          <w:u w:val="single"/>
        </w:rPr>
      </w:pPr>
      <w:r w:rsidRPr="008158DD">
        <w:rPr>
          <w:u w:val="single"/>
        </w:rPr>
        <w:t>Методика проведения и оценка результатов.</w:t>
      </w:r>
    </w:p>
    <w:p w:rsidR="004C2A7D" w:rsidRDefault="004C2A7D" w:rsidP="008158DD">
      <w:pPr>
        <w:rPr>
          <w:u w:val="single"/>
        </w:rPr>
      </w:pPr>
    </w:p>
    <w:p w:rsidR="004C2A7D" w:rsidRDefault="004C2A7D" w:rsidP="008158DD">
      <w:pPr>
        <w:rPr>
          <w:b/>
        </w:rPr>
      </w:pPr>
      <w:r w:rsidRPr="004C2A7D">
        <w:rPr>
          <w:b/>
        </w:rPr>
        <w:t>Показания:</w:t>
      </w:r>
      <w:r>
        <w:rPr>
          <w:b/>
        </w:rPr>
        <w:t xml:space="preserve"> </w:t>
      </w:r>
    </w:p>
    <w:p w:rsidR="004C2A7D" w:rsidRDefault="004C2A7D" w:rsidP="008158DD">
      <w:r>
        <w:rPr>
          <w:b/>
        </w:rPr>
        <w:t xml:space="preserve"> - </w:t>
      </w:r>
      <w:r w:rsidRPr="004C2A7D">
        <w:t xml:space="preserve">лихорадка неясного генеза, сохраняющаяся после проведения </w:t>
      </w:r>
      <w:proofErr w:type="spellStart"/>
      <w:r w:rsidRPr="004C2A7D">
        <w:t>двухкратной</w:t>
      </w:r>
      <w:proofErr w:type="spellEnd"/>
      <w:r w:rsidRPr="004C2A7D">
        <w:t xml:space="preserve"> </w:t>
      </w:r>
      <w:proofErr w:type="gramStart"/>
      <w:r w:rsidRPr="004C2A7D">
        <w:t>неспецифической</w:t>
      </w:r>
      <w:proofErr w:type="gramEnd"/>
      <w:r w:rsidRPr="004C2A7D">
        <w:t xml:space="preserve"> а/б терапии</w:t>
      </w:r>
    </w:p>
    <w:p w:rsidR="004C2A7D" w:rsidRDefault="004C2A7D" w:rsidP="008158DD">
      <w:r>
        <w:t xml:space="preserve"> - резко выраженная </w:t>
      </w:r>
      <w:proofErr w:type="gramStart"/>
      <w:r>
        <w:t>интоксикация</w:t>
      </w:r>
      <w:proofErr w:type="gramEnd"/>
      <w:r>
        <w:t xml:space="preserve"> с потерей веся на 10 кг и более</w:t>
      </w:r>
    </w:p>
    <w:p w:rsidR="004C2A7D" w:rsidRDefault="004C2A7D" w:rsidP="008158DD">
      <w:r>
        <w:t xml:space="preserve"> - </w:t>
      </w:r>
      <w:proofErr w:type="spellStart"/>
      <w:r>
        <w:t>генерализованная</w:t>
      </w:r>
      <w:proofErr w:type="spellEnd"/>
      <w:r>
        <w:t xml:space="preserve"> </w:t>
      </w:r>
      <w:proofErr w:type="spellStart"/>
      <w:r>
        <w:t>лимфаденопатия</w:t>
      </w:r>
      <w:proofErr w:type="spellEnd"/>
    </w:p>
    <w:p w:rsidR="004C2A7D" w:rsidRDefault="004C2A7D" w:rsidP="008158DD">
      <w:r>
        <w:t xml:space="preserve"> - нетипичная легочная </w:t>
      </w:r>
      <w:proofErr w:type="spellStart"/>
      <w:r>
        <w:t>рентгенсимптоматика</w:t>
      </w:r>
      <w:proofErr w:type="spellEnd"/>
    </w:p>
    <w:p w:rsidR="004C2A7D" w:rsidRDefault="004C2A7D" w:rsidP="008158DD">
      <w:r>
        <w:t xml:space="preserve"> - предположение </w:t>
      </w:r>
      <w:proofErr w:type="spellStart"/>
      <w:r>
        <w:t>генерализованного</w:t>
      </w:r>
      <w:proofErr w:type="spellEnd"/>
      <w:r>
        <w:t xml:space="preserve"> туберкулеза с поражением ЦНС и др. органов и систем</w:t>
      </w:r>
    </w:p>
    <w:p w:rsidR="004C2A7D" w:rsidRDefault="004C2A7D" w:rsidP="008158DD">
      <w:pPr>
        <w:rPr>
          <w:b/>
        </w:rPr>
      </w:pPr>
      <w:r w:rsidRPr="004C2A7D">
        <w:rPr>
          <w:b/>
        </w:rPr>
        <w:t xml:space="preserve">Методика </w:t>
      </w:r>
      <w:proofErr w:type="gramStart"/>
      <w:r w:rsidRPr="004C2A7D">
        <w:rPr>
          <w:b/>
        </w:rPr>
        <w:t>тест-терапии</w:t>
      </w:r>
      <w:proofErr w:type="gramEnd"/>
      <w:r w:rsidRPr="004C2A7D">
        <w:rPr>
          <w:b/>
        </w:rPr>
        <w:t>:</w:t>
      </w:r>
    </w:p>
    <w:p w:rsidR="004C2A7D" w:rsidRDefault="004C2A7D" w:rsidP="008158DD">
      <w:r w:rsidRPr="004C2A7D">
        <w:t xml:space="preserve"> - </w:t>
      </w:r>
      <w:r>
        <w:t xml:space="preserve">предварительно проводят </w:t>
      </w:r>
      <w:r w:rsidRPr="004C2A7D">
        <w:t>не менее 2-х курсов</w:t>
      </w:r>
      <w:r>
        <w:t xml:space="preserve"> (10 – 14 дней)</w:t>
      </w:r>
      <w:r w:rsidRPr="004C2A7D">
        <w:t xml:space="preserve"> </w:t>
      </w:r>
      <w:proofErr w:type="gramStart"/>
      <w:r w:rsidRPr="004C2A7D">
        <w:t>неспецифической</w:t>
      </w:r>
      <w:proofErr w:type="gramEnd"/>
      <w:r w:rsidRPr="004C2A7D">
        <w:t xml:space="preserve"> а/терапии</w:t>
      </w:r>
    </w:p>
    <w:p w:rsidR="004C2A7D" w:rsidRDefault="004C2A7D" w:rsidP="008158DD">
      <w:r>
        <w:t xml:space="preserve"> - назначается не менее 4-х препаратов, при доказанном контакте с МЛУ ТБ </w:t>
      </w:r>
      <w:r w:rsidR="00A9440E">
        <w:t xml:space="preserve"> - 4-й режим.</w:t>
      </w:r>
    </w:p>
    <w:p w:rsidR="00A9440E" w:rsidRDefault="00A9440E" w:rsidP="008158DD">
      <w:r>
        <w:t xml:space="preserve"> - раннее назначение противогрибковых средств. </w:t>
      </w:r>
    </w:p>
    <w:p w:rsidR="00A9440E" w:rsidRPr="00A9440E" w:rsidRDefault="00A9440E" w:rsidP="008158DD">
      <w:r w:rsidRPr="00A9440E">
        <w:rPr>
          <w:b/>
        </w:rPr>
        <w:t>Оценка тест-терапии</w:t>
      </w:r>
      <w:r>
        <w:rPr>
          <w:b/>
        </w:rPr>
        <w:t xml:space="preserve">  </w:t>
      </w:r>
      <w:r w:rsidRPr="00A9440E">
        <w:t>основывается на динамике симптомов интоксикации</w:t>
      </w:r>
      <w:r>
        <w:t xml:space="preserve"> (термометрия 3 </w:t>
      </w:r>
      <w:proofErr w:type="gramStart"/>
      <w:r>
        <w:t>р</w:t>
      </w:r>
      <w:proofErr w:type="gramEnd"/>
      <w:r>
        <w:t>/</w:t>
      </w:r>
      <w:proofErr w:type="spellStart"/>
      <w:r>
        <w:t>сут</w:t>
      </w:r>
      <w:proofErr w:type="spellEnd"/>
      <w:r>
        <w:t xml:space="preserve">), </w:t>
      </w:r>
      <w:proofErr w:type="spellStart"/>
      <w:r>
        <w:t>рентгенкартины</w:t>
      </w:r>
      <w:proofErr w:type="spellEnd"/>
      <w:r>
        <w:t xml:space="preserve"> (контроль через 10-14 дней), клинических симптомов, </w:t>
      </w:r>
      <w:proofErr w:type="spellStart"/>
      <w:r>
        <w:t>лаб</w:t>
      </w:r>
      <w:proofErr w:type="spellEnd"/>
      <w:r>
        <w:t xml:space="preserve"> и </w:t>
      </w:r>
      <w:proofErr w:type="spellStart"/>
      <w:r>
        <w:t>инстр</w:t>
      </w:r>
      <w:proofErr w:type="spellEnd"/>
      <w:r>
        <w:t xml:space="preserve"> обследований. </w:t>
      </w:r>
      <w:bookmarkStart w:id="0" w:name="_GoBack"/>
      <w:bookmarkEnd w:id="0"/>
    </w:p>
    <w:sectPr w:rsidR="00A9440E" w:rsidRPr="00A94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DD"/>
    <w:rsid w:val="004C2A7D"/>
    <w:rsid w:val="008158DD"/>
    <w:rsid w:val="00A9440E"/>
    <w:rsid w:val="00E1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</cp:revision>
  <dcterms:created xsi:type="dcterms:W3CDTF">2016-06-16T14:24:00Z</dcterms:created>
  <dcterms:modified xsi:type="dcterms:W3CDTF">2016-06-16T17:25:00Z</dcterms:modified>
</cp:coreProperties>
</file>