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8AA" w:rsidRPr="00766D3D" w:rsidRDefault="007E78AA" w:rsidP="00766D3D">
      <w:pPr>
        <w:spacing w:after="0" w:line="240" w:lineRule="auto"/>
        <w:ind w:hanging="36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766D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</w:t>
      </w:r>
      <w:r w:rsidRPr="00766D3D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Вопрос№1</w:t>
      </w:r>
    </w:p>
    <w:p w:rsidR="007E78AA" w:rsidRPr="007E78AA" w:rsidRDefault="007E78AA" w:rsidP="00766D3D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66D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</w:t>
      </w:r>
      <w:r w:rsidRPr="007E78AA">
        <w:rPr>
          <w:rFonts w:ascii="Times New Roman" w:eastAsia="Times New Roman" w:hAnsi="Times New Roman" w:cs="Times New Roman"/>
          <w:color w:val="333333"/>
          <w:sz w:val="24"/>
          <w:szCs w:val="24"/>
        </w:rPr>
        <w:t>Основные понятия о ВИЧ-инфекции. Определение.</w:t>
      </w:r>
      <w:r w:rsidRPr="007E78A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Возбудитель. Тестирование.</w:t>
      </w:r>
      <w:r w:rsidR="00766D3D" w:rsidRPr="00766D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7E78AA">
        <w:rPr>
          <w:rFonts w:ascii="Times New Roman" w:eastAsia="Times New Roman" w:hAnsi="Times New Roman" w:cs="Times New Roman"/>
          <w:color w:val="333333"/>
          <w:sz w:val="24"/>
          <w:szCs w:val="24"/>
        </w:rPr>
        <w:t>Понятие об «эпидемиологическом окн</w:t>
      </w:r>
      <w:r w:rsidR="00766D3D" w:rsidRPr="00766D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е». Классификация. Естественное </w:t>
      </w:r>
      <w:r w:rsidRPr="007E78AA">
        <w:rPr>
          <w:rFonts w:ascii="Times New Roman" w:eastAsia="Times New Roman" w:hAnsi="Times New Roman" w:cs="Times New Roman"/>
          <w:color w:val="333333"/>
          <w:sz w:val="24"/>
          <w:szCs w:val="24"/>
        </w:rPr>
        <w:t>течение ВИЧ-</w:t>
      </w:r>
      <w:r w:rsidRPr="00766D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7E78A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инфекции. </w:t>
      </w:r>
      <w:proofErr w:type="spellStart"/>
      <w:r w:rsidRPr="007E78AA">
        <w:rPr>
          <w:rFonts w:ascii="Times New Roman" w:eastAsia="Times New Roman" w:hAnsi="Times New Roman" w:cs="Times New Roman"/>
          <w:color w:val="333333"/>
          <w:sz w:val="24"/>
          <w:szCs w:val="24"/>
        </w:rPr>
        <w:t>Каскадность</w:t>
      </w:r>
      <w:proofErr w:type="spellEnd"/>
      <w:r w:rsidRPr="007E78A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проявлений инфекционных и других</w:t>
      </w:r>
      <w:r w:rsidRPr="007E78A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заболеваний. СПИД.</w:t>
      </w:r>
    </w:p>
    <w:p w:rsidR="007E78AA" w:rsidRPr="00766D3D" w:rsidRDefault="007E78AA" w:rsidP="00766D3D">
      <w:pPr>
        <w:pStyle w:val="a4"/>
        <w:spacing w:before="0" w:beforeAutospacing="0" w:after="0" w:afterAutospacing="0"/>
        <w:jc w:val="both"/>
      </w:pPr>
      <w:r w:rsidRPr="00766D3D">
        <w:t>Ответ:</w:t>
      </w:r>
    </w:p>
    <w:p w:rsidR="007E78AA" w:rsidRPr="00766D3D" w:rsidRDefault="007E78AA" w:rsidP="00766D3D">
      <w:pPr>
        <w:pStyle w:val="a4"/>
        <w:spacing w:before="0" w:beforeAutospacing="0" w:after="0" w:afterAutospacing="0"/>
        <w:jc w:val="both"/>
        <w:rPr>
          <w:shd w:val="clear" w:color="auto" w:fill="FFFFFF"/>
        </w:rPr>
      </w:pPr>
      <w:r w:rsidRPr="00766D3D">
        <w:t xml:space="preserve"> </w:t>
      </w:r>
      <w:proofErr w:type="spellStart"/>
      <w:r w:rsidRPr="00766D3D">
        <w:t>В</w:t>
      </w:r>
      <w:r w:rsidRPr="00766D3D">
        <w:rPr>
          <w:b/>
          <w:bCs/>
          <w:shd w:val="clear" w:color="auto" w:fill="FFFFFF"/>
        </w:rPr>
        <w:t>ИЧ-инфе́кция</w:t>
      </w:r>
      <w:proofErr w:type="spellEnd"/>
      <w:r w:rsidRPr="00766D3D">
        <w:rPr>
          <w:shd w:val="clear" w:color="auto" w:fill="FFFFFF"/>
        </w:rPr>
        <w:t> — медленно прогрессирующее заболевание</w:t>
      </w:r>
      <w:hyperlink r:id="rId4" w:anchor="cite_note-1" w:history="1">
        <w:r w:rsidRPr="00766D3D">
          <w:rPr>
            <w:rStyle w:val="a5"/>
            <w:color w:val="auto"/>
            <w:u w:val="none"/>
            <w:shd w:val="clear" w:color="auto" w:fill="FFFFFF"/>
            <w:vertAlign w:val="superscript"/>
          </w:rPr>
          <w:t>[1]</w:t>
        </w:r>
      </w:hyperlink>
      <w:r w:rsidRPr="00766D3D">
        <w:rPr>
          <w:shd w:val="clear" w:color="auto" w:fill="FFFFFF"/>
        </w:rPr>
        <w:t>, вызываемое</w:t>
      </w:r>
      <w:r w:rsidRPr="00766D3D">
        <w:rPr>
          <w:rStyle w:val="apple-converted-space"/>
          <w:shd w:val="clear" w:color="auto" w:fill="FFFFFF"/>
        </w:rPr>
        <w:t> </w:t>
      </w:r>
      <w:hyperlink r:id="rId5" w:tooltip="Вирус иммунодефицита человека" w:history="1">
        <w:r w:rsidRPr="00766D3D">
          <w:rPr>
            <w:rStyle w:val="a5"/>
            <w:color w:val="auto"/>
            <w:u w:val="none"/>
            <w:shd w:val="clear" w:color="auto" w:fill="FFFFFF"/>
          </w:rPr>
          <w:t>вирусом иммунодефицита человека</w:t>
        </w:r>
      </w:hyperlink>
      <w:proofErr w:type="gramStart"/>
      <w:r w:rsidRPr="00766D3D">
        <w:rPr>
          <w:rStyle w:val="apple-converted-space"/>
          <w:shd w:val="clear" w:color="auto" w:fill="FFFFFF"/>
        </w:rPr>
        <w:t> </w:t>
      </w:r>
      <w:r w:rsidRPr="00766D3D">
        <w:rPr>
          <w:shd w:val="clear" w:color="auto" w:fill="FFFFFF"/>
        </w:rPr>
        <w:t>.</w:t>
      </w:r>
      <w:proofErr w:type="gramEnd"/>
      <w:r w:rsidRPr="00766D3D">
        <w:rPr>
          <w:shd w:val="clear" w:color="auto" w:fill="FFFFFF"/>
        </w:rPr>
        <w:t xml:space="preserve"> Вирус поражает клетки</w:t>
      </w:r>
      <w:r w:rsidRPr="00766D3D">
        <w:rPr>
          <w:rStyle w:val="apple-converted-space"/>
          <w:shd w:val="clear" w:color="auto" w:fill="FFFFFF"/>
        </w:rPr>
        <w:t> </w:t>
      </w:r>
      <w:hyperlink r:id="rId6" w:tooltip="Иммунная система" w:history="1">
        <w:r w:rsidRPr="00766D3D">
          <w:rPr>
            <w:rStyle w:val="a5"/>
            <w:color w:val="auto"/>
            <w:u w:val="none"/>
            <w:shd w:val="clear" w:color="auto" w:fill="FFFFFF"/>
          </w:rPr>
          <w:t>иммунной системы</w:t>
        </w:r>
      </w:hyperlink>
      <w:r w:rsidRPr="00766D3D">
        <w:rPr>
          <w:shd w:val="clear" w:color="auto" w:fill="FFFFFF"/>
        </w:rPr>
        <w:t xml:space="preserve">, имеющие на своей </w:t>
      </w:r>
      <w:proofErr w:type="spellStart"/>
      <w:r w:rsidRPr="00766D3D">
        <w:rPr>
          <w:shd w:val="clear" w:color="auto" w:fill="FFFFFF"/>
        </w:rPr>
        <w:t>поверхности</w:t>
      </w:r>
      <w:hyperlink r:id="rId7" w:tooltip="Клеточный рецептор" w:history="1">
        <w:r w:rsidRPr="00766D3D">
          <w:rPr>
            <w:rStyle w:val="a5"/>
            <w:color w:val="auto"/>
            <w:u w:val="none"/>
            <w:shd w:val="clear" w:color="auto" w:fill="FFFFFF"/>
          </w:rPr>
          <w:t>рецепторы</w:t>
        </w:r>
        <w:proofErr w:type="spellEnd"/>
      </w:hyperlink>
      <w:r w:rsidRPr="00766D3D">
        <w:rPr>
          <w:rStyle w:val="apple-converted-space"/>
          <w:shd w:val="clear" w:color="auto" w:fill="FFFFFF"/>
        </w:rPr>
        <w:t> </w:t>
      </w:r>
      <w:hyperlink r:id="rId8" w:tooltip="CD4" w:history="1">
        <w:r w:rsidRPr="00766D3D">
          <w:rPr>
            <w:rStyle w:val="a5"/>
            <w:color w:val="auto"/>
            <w:u w:val="none"/>
            <w:shd w:val="clear" w:color="auto" w:fill="FFFFFF"/>
          </w:rPr>
          <w:t>CD4</w:t>
        </w:r>
      </w:hyperlink>
      <w:r w:rsidRPr="00766D3D">
        <w:rPr>
          <w:shd w:val="clear" w:color="auto" w:fill="FFFFFF"/>
        </w:rPr>
        <w:t>:</w:t>
      </w:r>
      <w:r w:rsidRPr="00766D3D">
        <w:rPr>
          <w:rStyle w:val="apple-converted-space"/>
          <w:shd w:val="clear" w:color="auto" w:fill="FFFFFF"/>
        </w:rPr>
        <w:t> </w:t>
      </w:r>
      <w:hyperlink r:id="rId9" w:tooltip="Т-хелперы" w:history="1">
        <w:r w:rsidRPr="00766D3D">
          <w:rPr>
            <w:rStyle w:val="a5"/>
            <w:color w:val="auto"/>
            <w:u w:val="none"/>
            <w:shd w:val="clear" w:color="auto" w:fill="FFFFFF"/>
          </w:rPr>
          <w:t>Т-хелперы</w:t>
        </w:r>
      </w:hyperlink>
      <w:r w:rsidRPr="00766D3D">
        <w:rPr>
          <w:shd w:val="clear" w:color="auto" w:fill="FFFFFF"/>
        </w:rPr>
        <w:t>,</w:t>
      </w:r>
      <w:r w:rsidRPr="00766D3D">
        <w:rPr>
          <w:rStyle w:val="apple-converted-space"/>
          <w:shd w:val="clear" w:color="auto" w:fill="FFFFFF"/>
        </w:rPr>
        <w:t> </w:t>
      </w:r>
      <w:hyperlink r:id="rId10" w:tooltip="Моноцит" w:history="1">
        <w:r w:rsidRPr="00766D3D">
          <w:rPr>
            <w:rStyle w:val="a5"/>
            <w:color w:val="auto"/>
            <w:u w:val="none"/>
            <w:shd w:val="clear" w:color="auto" w:fill="FFFFFF"/>
          </w:rPr>
          <w:t>моноциты</w:t>
        </w:r>
      </w:hyperlink>
      <w:r w:rsidRPr="00766D3D">
        <w:rPr>
          <w:shd w:val="clear" w:color="auto" w:fill="FFFFFF"/>
        </w:rPr>
        <w:t>,</w:t>
      </w:r>
      <w:r w:rsidRPr="00766D3D">
        <w:rPr>
          <w:rStyle w:val="apple-converted-space"/>
          <w:shd w:val="clear" w:color="auto" w:fill="FFFFFF"/>
        </w:rPr>
        <w:t> </w:t>
      </w:r>
      <w:hyperlink r:id="rId11" w:tooltip="Макрофаги" w:history="1">
        <w:r w:rsidRPr="00766D3D">
          <w:rPr>
            <w:rStyle w:val="a5"/>
            <w:color w:val="auto"/>
            <w:u w:val="none"/>
            <w:shd w:val="clear" w:color="auto" w:fill="FFFFFF"/>
          </w:rPr>
          <w:t>макрофаги</w:t>
        </w:r>
      </w:hyperlink>
      <w:r w:rsidRPr="00766D3D">
        <w:rPr>
          <w:shd w:val="clear" w:color="auto" w:fill="FFFFFF"/>
        </w:rPr>
        <w:t>,</w:t>
      </w:r>
      <w:r w:rsidRPr="00766D3D">
        <w:rPr>
          <w:rStyle w:val="apple-converted-space"/>
          <w:shd w:val="clear" w:color="auto" w:fill="FFFFFF"/>
        </w:rPr>
        <w:t> </w:t>
      </w:r>
      <w:hyperlink r:id="rId12" w:tooltip="Клетки Лангерганса" w:history="1">
        <w:r w:rsidRPr="00766D3D">
          <w:rPr>
            <w:rStyle w:val="a5"/>
            <w:color w:val="auto"/>
            <w:u w:val="none"/>
            <w:shd w:val="clear" w:color="auto" w:fill="FFFFFF"/>
          </w:rPr>
          <w:t xml:space="preserve">клетки </w:t>
        </w:r>
        <w:proofErr w:type="spellStart"/>
        <w:r w:rsidRPr="00766D3D">
          <w:rPr>
            <w:rStyle w:val="a5"/>
            <w:color w:val="auto"/>
            <w:u w:val="none"/>
            <w:shd w:val="clear" w:color="auto" w:fill="FFFFFF"/>
          </w:rPr>
          <w:t>Лангерганса</w:t>
        </w:r>
        <w:proofErr w:type="spellEnd"/>
      </w:hyperlink>
      <w:hyperlink r:id="rId13" w:anchor="cite_note-4" w:history="1">
        <w:r w:rsidRPr="00766D3D">
          <w:rPr>
            <w:rStyle w:val="a5"/>
            <w:color w:val="auto"/>
            <w:u w:val="none"/>
            <w:shd w:val="clear" w:color="auto" w:fill="FFFFFF"/>
            <w:vertAlign w:val="superscript"/>
          </w:rPr>
          <w:t>[4]</w:t>
        </w:r>
      </w:hyperlink>
      <w:r w:rsidRPr="00766D3D">
        <w:rPr>
          <w:shd w:val="clear" w:color="auto" w:fill="FFFFFF"/>
        </w:rPr>
        <w:t>,</w:t>
      </w:r>
      <w:r w:rsidRPr="00766D3D">
        <w:rPr>
          <w:rStyle w:val="apple-converted-space"/>
          <w:shd w:val="clear" w:color="auto" w:fill="FFFFFF"/>
        </w:rPr>
        <w:t> </w:t>
      </w:r>
      <w:hyperlink r:id="rId14" w:tooltip="Дендритные клетки" w:history="1">
        <w:r w:rsidRPr="00766D3D">
          <w:rPr>
            <w:rStyle w:val="a5"/>
            <w:color w:val="auto"/>
            <w:u w:val="none"/>
            <w:shd w:val="clear" w:color="auto" w:fill="FFFFFF"/>
          </w:rPr>
          <w:t>дендритные клетки</w:t>
        </w:r>
      </w:hyperlink>
      <w:r w:rsidRPr="00766D3D">
        <w:rPr>
          <w:shd w:val="clear" w:color="auto" w:fill="FFFFFF"/>
        </w:rPr>
        <w:t>, клетки</w:t>
      </w:r>
      <w:r w:rsidRPr="00766D3D">
        <w:rPr>
          <w:rStyle w:val="apple-converted-space"/>
          <w:shd w:val="clear" w:color="auto" w:fill="FFFFFF"/>
        </w:rPr>
        <w:t> </w:t>
      </w:r>
      <w:proofErr w:type="spellStart"/>
      <w:r w:rsidRPr="00766D3D">
        <w:fldChar w:fldCharType="begin"/>
      </w:r>
      <w:r w:rsidRPr="00766D3D">
        <w:instrText xml:space="preserve"> HYPERLINK "https://ru.wikipedia.org/wiki/%D0%9C%D0%B8%D0%BA%D1%80%D0%BE%D0%B3%D0%BB%D0%B8%D1%8F" \o "Микроглия" </w:instrText>
      </w:r>
      <w:r w:rsidRPr="00766D3D">
        <w:fldChar w:fldCharType="separate"/>
      </w:r>
      <w:r w:rsidRPr="00766D3D">
        <w:rPr>
          <w:rStyle w:val="a5"/>
          <w:color w:val="auto"/>
          <w:u w:val="none"/>
          <w:shd w:val="clear" w:color="auto" w:fill="FFFFFF"/>
        </w:rPr>
        <w:t>микроглии</w:t>
      </w:r>
      <w:proofErr w:type="spellEnd"/>
      <w:r w:rsidRPr="00766D3D">
        <w:fldChar w:fldCharType="end"/>
      </w:r>
      <w:hyperlink r:id="rId15" w:anchor="cite_note-5" w:history="1">
        <w:r w:rsidRPr="00766D3D">
          <w:rPr>
            <w:rStyle w:val="a5"/>
            <w:color w:val="auto"/>
            <w:u w:val="none"/>
            <w:shd w:val="clear" w:color="auto" w:fill="FFFFFF"/>
            <w:vertAlign w:val="superscript"/>
          </w:rPr>
          <w:t>[5]</w:t>
        </w:r>
      </w:hyperlink>
      <w:r w:rsidRPr="00766D3D">
        <w:rPr>
          <w:shd w:val="clear" w:color="auto" w:fill="FFFFFF"/>
        </w:rPr>
        <w:t>.</w:t>
      </w:r>
    </w:p>
    <w:p w:rsidR="007E78AA" w:rsidRPr="006419FE" w:rsidRDefault="007E78AA" w:rsidP="00766D3D">
      <w:pPr>
        <w:pStyle w:val="a4"/>
        <w:spacing w:before="0" w:beforeAutospacing="0" w:after="0" w:afterAutospacing="0"/>
        <w:jc w:val="both"/>
        <w:rPr>
          <w:shd w:val="clear" w:color="auto" w:fill="FFFFFF"/>
        </w:rPr>
      </w:pPr>
      <w:r w:rsidRPr="00766D3D">
        <w:rPr>
          <w:shd w:val="clear" w:color="auto" w:fill="FFFFFF"/>
        </w:rPr>
        <w:t xml:space="preserve"> В результате работа иммунной системы угнетается, развивается</w:t>
      </w:r>
      <w:r w:rsidRPr="00766D3D">
        <w:rPr>
          <w:rStyle w:val="apple-converted-space"/>
          <w:shd w:val="clear" w:color="auto" w:fill="FFFFFF"/>
        </w:rPr>
        <w:t> </w:t>
      </w:r>
      <w:hyperlink r:id="rId16" w:tooltip="Синдром приобретённого иммунного дефицита" w:history="1">
        <w:r w:rsidRPr="006419FE">
          <w:rPr>
            <w:rStyle w:val="a5"/>
            <w:b/>
            <w:bCs/>
            <w:color w:val="auto"/>
            <w:u w:val="none"/>
            <w:shd w:val="clear" w:color="auto" w:fill="FFFFFF"/>
          </w:rPr>
          <w:t>синдром приобретённого иммунного дефицита</w:t>
        </w:r>
      </w:hyperlink>
      <w:r w:rsidRPr="006419FE">
        <w:rPr>
          <w:rStyle w:val="apple-converted-space"/>
          <w:shd w:val="clear" w:color="auto" w:fill="FFFFFF"/>
        </w:rPr>
        <w:t> </w:t>
      </w:r>
      <w:r w:rsidRPr="006419FE">
        <w:rPr>
          <w:shd w:val="clear" w:color="auto" w:fill="FFFFFF"/>
        </w:rPr>
        <w:t>(СПИД), организм больного теряет возможность защищаться от инфекций и опухолей, возникают вторичные</w:t>
      </w:r>
      <w:r w:rsidRPr="006419FE">
        <w:rPr>
          <w:rStyle w:val="apple-converted-space"/>
          <w:shd w:val="clear" w:color="auto" w:fill="FFFFFF"/>
        </w:rPr>
        <w:t> </w:t>
      </w:r>
      <w:hyperlink r:id="rId17" w:tooltip="Оппортунистические заболевания" w:history="1">
        <w:r w:rsidRPr="006419FE">
          <w:rPr>
            <w:rStyle w:val="a5"/>
            <w:color w:val="auto"/>
            <w:u w:val="none"/>
            <w:shd w:val="clear" w:color="auto" w:fill="FFFFFF"/>
          </w:rPr>
          <w:t>оппортунистические заболевания</w:t>
        </w:r>
      </w:hyperlink>
      <w:r w:rsidRPr="006419FE">
        <w:rPr>
          <w:shd w:val="clear" w:color="auto" w:fill="FFFFFF"/>
        </w:rPr>
        <w:t>, которые не характерны для людей с нормальным иммунным статусом</w:t>
      </w:r>
    </w:p>
    <w:p w:rsidR="006419FE" w:rsidRDefault="006419FE" w:rsidP="00766D3D">
      <w:pPr>
        <w:pStyle w:val="a4"/>
        <w:spacing w:before="0" w:beforeAutospacing="0" w:after="0" w:afterAutospacing="0"/>
        <w:jc w:val="both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     </w:t>
      </w:r>
    </w:p>
    <w:p w:rsidR="006419FE" w:rsidRDefault="006419FE" w:rsidP="00766D3D">
      <w:pPr>
        <w:pStyle w:val="a4"/>
        <w:spacing w:before="0" w:beforeAutospacing="0" w:after="0" w:afterAutospacing="0"/>
        <w:jc w:val="both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 </w:t>
      </w:r>
      <w:r w:rsidRPr="006419FE">
        <w:rPr>
          <w:rFonts w:ascii="Georgia" w:hAnsi="Georgia"/>
          <w:color w:val="000000"/>
          <w:shd w:val="clear" w:color="auto" w:fill="FFFFFF"/>
        </w:rPr>
        <w:t xml:space="preserve">Наиболее распространенный </w:t>
      </w:r>
      <w:proofErr w:type="spellStart"/>
      <w:r w:rsidRPr="006419FE">
        <w:rPr>
          <w:rFonts w:ascii="Georgia" w:hAnsi="Georgia"/>
          <w:color w:val="000000"/>
          <w:shd w:val="clear" w:color="auto" w:fill="FFFFFF"/>
        </w:rPr>
        <w:t>скрининговый</w:t>
      </w:r>
      <w:proofErr w:type="spellEnd"/>
      <w:r w:rsidRPr="006419FE">
        <w:rPr>
          <w:rFonts w:ascii="Georgia" w:hAnsi="Georgia"/>
          <w:color w:val="000000"/>
          <w:shd w:val="clear" w:color="auto" w:fill="FFFFFF"/>
        </w:rPr>
        <w:t xml:space="preserve"> тест - иммуноферментный анализ </w:t>
      </w:r>
      <w:r w:rsidRPr="006419FE">
        <w:rPr>
          <w:rFonts w:ascii="Georgia" w:hAnsi="Georgia"/>
          <w:shd w:val="clear" w:color="auto" w:fill="FFFFFF"/>
        </w:rPr>
        <w:t>(</w:t>
      </w:r>
      <w:hyperlink r:id="rId18" w:history="1">
        <w:r w:rsidRPr="006419FE">
          <w:rPr>
            <w:rStyle w:val="a5"/>
            <w:rFonts w:ascii="Georgia" w:hAnsi="Georgia"/>
            <w:color w:val="auto"/>
            <w:u w:val="none"/>
            <w:shd w:val="clear" w:color="auto" w:fill="FFFFFF"/>
          </w:rPr>
          <w:t>ИФА</w:t>
        </w:r>
      </w:hyperlink>
      <w:r w:rsidRPr="006419FE">
        <w:rPr>
          <w:rFonts w:ascii="Georgia" w:hAnsi="Georgia"/>
          <w:shd w:val="clear" w:color="auto" w:fill="FFFFFF"/>
        </w:rPr>
        <w:t xml:space="preserve">). </w:t>
      </w:r>
      <w:proofErr w:type="gramStart"/>
      <w:r w:rsidRPr="006419FE">
        <w:rPr>
          <w:rFonts w:ascii="Georgia" w:hAnsi="Georgia"/>
          <w:shd w:val="clear" w:color="auto" w:fill="FFFFFF"/>
        </w:rPr>
        <w:t>Обычно</w:t>
      </w:r>
      <w:r w:rsidRPr="006419FE">
        <w:rPr>
          <w:rFonts w:ascii="Georgia" w:hAnsi="Georgia"/>
          <w:color w:val="000000"/>
          <w:shd w:val="clear" w:color="auto" w:fill="FFFFFF"/>
        </w:rPr>
        <w:t xml:space="preserve"> для него используют в качестве подтверждающего теста иммунный </w:t>
      </w:r>
      <w:proofErr w:type="spellStart"/>
      <w:r w:rsidRPr="006419FE">
        <w:rPr>
          <w:rFonts w:ascii="Georgia" w:hAnsi="Georgia"/>
          <w:color w:val="000000"/>
          <w:shd w:val="clear" w:color="auto" w:fill="FFFFFF"/>
        </w:rPr>
        <w:t>блотинг</w:t>
      </w:r>
      <w:proofErr w:type="spellEnd"/>
      <w:r w:rsidRPr="006419FE">
        <w:rPr>
          <w:rFonts w:ascii="Georgia" w:hAnsi="Georgia"/>
          <w:color w:val="000000"/>
          <w:shd w:val="clear" w:color="auto" w:fill="FFFFFF"/>
        </w:rPr>
        <w:t>.</w:t>
      </w:r>
      <w:proofErr w:type="gramEnd"/>
      <w:r w:rsidRPr="006419FE">
        <w:rPr>
          <w:rFonts w:ascii="Georgia" w:hAnsi="Georgia"/>
          <w:color w:val="000000"/>
          <w:shd w:val="clear" w:color="auto" w:fill="FFFFFF"/>
        </w:rPr>
        <w:t xml:space="preserve"> Комбинация из двух разных типов тестов гарантирует, что полученные результаты обладают "высокой точностью"</w:t>
      </w:r>
    </w:p>
    <w:p w:rsidR="006419FE" w:rsidRDefault="006419FE" w:rsidP="00766D3D">
      <w:pPr>
        <w:pStyle w:val="a4"/>
        <w:spacing w:before="0" w:beforeAutospacing="0" w:after="0" w:afterAutospacing="0"/>
        <w:jc w:val="both"/>
        <w:rPr>
          <w:rFonts w:ascii="Georgia" w:hAnsi="Georgia"/>
          <w:color w:val="000000"/>
          <w:shd w:val="clear" w:color="auto" w:fill="FFFFFF"/>
        </w:rPr>
      </w:pPr>
    </w:p>
    <w:p w:rsidR="007E78AA" w:rsidRPr="006419FE" w:rsidRDefault="007E78AA" w:rsidP="00766D3D">
      <w:pPr>
        <w:pStyle w:val="a4"/>
        <w:spacing w:before="0" w:beforeAutospacing="0" w:after="0" w:afterAutospacing="0"/>
        <w:jc w:val="both"/>
        <w:rPr>
          <w:color w:val="000000"/>
        </w:rPr>
      </w:pPr>
      <w:r w:rsidRPr="006419FE">
        <w:rPr>
          <w:color w:val="000000"/>
        </w:rPr>
        <w:t>В 2001 году Покровским была составлена новая версия классификации. Согласно новой классификации, ВИЧ-инфекция в организме проходит 5 стадий:</w:t>
      </w:r>
    </w:p>
    <w:p w:rsidR="007E78AA" w:rsidRPr="007E78AA" w:rsidRDefault="007E78AA" w:rsidP="00766D3D">
      <w:pPr>
        <w:pStyle w:val="a4"/>
        <w:spacing w:before="0" w:beforeAutospacing="0" w:after="0" w:afterAutospacing="0"/>
        <w:jc w:val="both"/>
        <w:rPr>
          <w:shd w:val="clear" w:color="auto" w:fill="FFFFFF"/>
        </w:rPr>
      </w:pPr>
      <w:r w:rsidRPr="007E78AA">
        <w:rPr>
          <w:b/>
          <w:bCs/>
        </w:rPr>
        <w:t xml:space="preserve">Стадия инкубации </w:t>
      </w:r>
      <w:r w:rsidR="00A35968" w:rsidRPr="006419FE">
        <w:rPr>
          <w:rStyle w:val="apple-converted-space"/>
          <w:b/>
          <w:bCs/>
          <w:shd w:val="clear" w:color="auto" w:fill="F3F3F3"/>
        </w:rPr>
        <w:t> </w:t>
      </w:r>
      <w:r w:rsidR="00A35968" w:rsidRPr="006419FE">
        <w:rPr>
          <w:b/>
          <w:bCs/>
          <w:shd w:val="clear" w:color="auto" w:fill="F3F3F3"/>
        </w:rPr>
        <w:t>(«период эпидемиологического окна»)</w:t>
      </w:r>
      <w:r w:rsidR="00A35968" w:rsidRPr="006419FE">
        <w:rPr>
          <w:rStyle w:val="apple-converted-space"/>
          <w:rFonts w:ascii="Arial" w:hAnsi="Arial" w:cs="Arial"/>
          <w:b/>
          <w:bCs/>
          <w:color w:val="393939"/>
          <w:shd w:val="clear" w:color="auto" w:fill="F3F3F3"/>
        </w:rPr>
        <w:t> </w:t>
      </w:r>
      <w:r w:rsidR="00A35968" w:rsidRPr="006419FE">
        <w:rPr>
          <w:b/>
          <w:bCs/>
          <w:color w:val="808000"/>
        </w:rPr>
        <w:t xml:space="preserve"> </w:t>
      </w:r>
      <w:r w:rsidRPr="007E78AA">
        <w:rPr>
          <w:b/>
          <w:bCs/>
        </w:rPr>
        <w:t>(стадия 1):</w:t>
      </w:r>
    </w:p>
    <w:p w:rsidR="007E78AA" w:rsidRPr="007E78AA" w:rsidRDefault="007E78AA" w:rsidP="00766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8AA">
        <w:rPr>
          <w:rFonts w:ascii="Times New Roman" w:eastAsia="Times New Roman" w:hAnsi="Times New Roman" w:cs="Times New Roman"/>
          <w:color w:val="000000"/>
          <w:sz w:val="24"/>
          <w:szCs w:val="24"/>
        </w:rPr>
        <w:t>С момента заражения до клинических проявлений острой инфекции и/или выработки антител (в среднем от 3 недель до 3 месяцев)</w:t>
      </w:r>
      <w:proofErr w:type="gramStart"/>
      <w:r w:rsidRPr="007E78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A35968" w:rsidRPr="006419FE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proofErr w:type="gramEnd"/>
      <w:r w:rsidR="00A35968" w:rsidRPr="006419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данный период все диагностические тесты будут отрицательными.</w:t>
      </w:r>
    </w:p>
    <w:p w:rsidR="007E78AA" w:rsidRPr="007E78AA" w:rsidRDefault="007E78AA" w:rsidP="00766D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78AA">
        <w:rPr>
          <w:rFonts w:ascii="Times New Roman" w:eastAsia="Times New Roman" w:hAnsi="Times New Roman" w:cs="Times New Roman"/>
          <w:b/>
          <w:bCs/>
          <w:sz w:val="24"/>
          <w:szCs w:val="24"/>
        </w:rPr>
        <w:t>Стадия первичных проявлений (стадия 2):</w:t>
      </w:r>
    </w:p>
    <w:p w:rsidR="007E78AA" w:rsidRPr="007E78AA" w:rsidRDefault="007E78AA" w:rsidP="00766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8AA">
        <w:rPr>
          <w:rFonts w:ascii="Times New Roman" w:eastAsia="Times New Roman" w:hAnsi="Times New Roman" w:cs="Times New Roman"/>
          <w:color w:val="000000"/>
          <w:sz w:val="24"/>
          <w:szCs w:val="24"/>
        </w:rPr>
        <w:t>2«А» - бессимптомная, когда клинические проявления ВИЧ-инфекции или оппортунистических заболеваний отсутствуют, а ответом на внедрение ВИЧ является выработка антител.</w:t>
      </w:r>
    </w:p>
    <w:p w:rsidR="007E78AA" w:rsidRPr="007E78AA" w:rsidRDefault="007E78AA" w:rsidP="00766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8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2«Б» - </w:t>
      </w:r>
      <w:proofErr w:type="gramStart"/>
      <w:r w:rsidRPr="007E78AA">
        <w:rPr>
          <w:rFonts w:ascii="Times New Roman" w:eastAsia="Times New Roman" w:hAnsi="Times New Roman" w:cs="Times New Roman"/>
          <w:color w:val="000000"/>
          <w:sz w:val="24"/>
          <w:szCs w:val="24"/>
        </w:rPr>
        <w:t>острая</w:t>
      </w:r>
      <w:proofErr w:type="gramEnd"/>
      <w:r w:rsidRPr="007E78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ВИЧ-инфекция без вторичных заболеваний (разнообразные клинические проявления, в большинстве своем похожие на симптомы других инфекций).</w:t>
      </w:r>
    </w:p>
    <w:p w:rsidR="007E78AA" w:rsidRPr="007E78AA" w:rsidRDefault="007E78AA" w:rsidP="00766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8AA">
        <w:rPr>
          <w:rFonts w:ascii="Times New Roman" w:eastAsia="Times New Roman" w:hAnsi="Times New Roman" w:cs="Times New Roman"/>
          <w:color w:val="000000"/>
          <w:sz w:val="24"/>
          <w:szCs w:val="24"/>
        </w:rPr>
        <w:t>2«В» - острая ВИЧ-инфекция с вторичными заболеваниями (на фоне временного снижения Т-4 лимфоцитов развиваются вторичные заболевания – ангина, бактериальная пневмония</w:t>
      </w:r>
      <w:r w:rsidRPr="00766D3D">
        <w:rPr>
          <w:rFonts w:ascii="Times New Roman" w:eastAsia="Times New Roman" w:hAnsi="Times New Roman" w:cs="Times New Roman"/>
          <w:color w:val="000000"/>
          <w:sz w:val="24"/>
          <w:szCs w:val="24"/>
        </w:rPr>
        <w:t>, кандидоз, герпес – как правило</w:t>
      </w:r>
      <w:r w:rsidRPr="007E78AA">
        <w:rPr>
          <w:rFonts w:ascii="Times New Roman" w:eastAsia="Times New Roman" w:hAnsi="Times New Roman" w:cs="Times New Roman"/>
          <w:color w:val="000000"/>
          <w:sz w:val="24"/>
          <w:szCs w:val="24"/>
        </w:rPr>
        <w:t>, хорошо поддающиеся лечению). Продолжительность клинических проявлений острой ВИЧ-инфекции обычно составляет 2 - 3 недели.</w:t>
      </w:r>
    </w:p>
    <w:p w:rsidR="007E78AA" w:rsidRPr="007E78AA" w:rsidRDefault="007E78AA" w:rsidP="00766D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78AA">
        <w:rPr>
          <w:rFonts w:ascii="Times New Roman" w:eastAsia="Times New Roman" w:hAnsi="Times New Roman" w:cs="Times New Roman"/>
          <w:b/>
          <w:bCs/>
          <w:sz w:val="24"/>
          <w:szCs w:val="24"/>
        </w:rPr>
        <w:t>Стадия латентная (стадия 3):</w:t>
      </w:r>
    </w:p>
    <w:p w:rsidR="007E78AA" w:rsidRPr="007E78AA" w:rsidRDefault="007E78AA" w:rsidP="00766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8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Медленное прогрессирование иммунодефицита. Единственным клиническим проявлением является увеличение </w:t>
      </w:r>
      <w:proofErr w:type="spellStart"/>
      <w:r w:rsidRPr="007E78AA">
        <w:rPr>
          <w:rFonts w:ascii="Times New Roman" w:eastAsia="Times New Roman" w:hAnsi="Times New Roman" w:cs="Times New Roman"/>
          <w:color w:val="000000"/>
          <w:sz w:val="24"/>
          <w:szCs w:val="24"/>
        </w:rPr>
        <w:t>лимфоузлов</w:t>
      </w:r>
      <w:proofErr w:type="spellEnd"/>
      <w:r w:rsidRPr="007E78AA">
        <w:rPr>
          <w:rFonts w:ascii="Times New Roman" w:eastAsia="Times New Roman" w:hAnsi="Times New Roman" w:cs="Times New Roman"/>
          <w:color w:val="000000"/>
          <w:sz w:val="24"/>
          <w:szCs w:val="24"/>
        </w:rPr>
        <w:t>, которое может и отсутствовать. Длительность латентной стадии от 2 - 3-х до 20 и более лет, в среднем 6 - 7 лет. Отмечается постепенное снижение уровня Т-4 лимфоцитов.</w:t>
      </w:r>
    </w:p>
    <w:p w:rsidR="007E78AA" w:rsidRPr="007E78AA" w:rsidRDefault="007E78AA" w:rsidP="00766D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78AA">
        <w:rPr>
          <w:rFonts w:ascii="Times New Roman" w:eastAsia="Times New Roman" w:hAnsi="Times New Roman" w:cs="Times New Roman"/>
          <w:b/>
          <w:bCs/>
          <w:sz w:val="24"/>
          <w:szCs w:val="24"/>
        </w:rPr>
        <w:t>Стадия вторичных заболеваний (стадия 4):</w:t>
      </w:r>
    </w:p>
    <w:p w:rsidR="007E78AA" w:rsidRPr="007E78AA" w:rsidRDefault="007E78AA" w:rsidP="00766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8AA">
        <w:rPr>
          <w:rFonts w:ascii="Times New Roman" w:eastAsia="Times New Roman" w:hAnsi="Times New Roman" w:cs="Times New Roman"/>
          <w:color w:val="000000"/>
          <w:sz w:val="24"/>
          <w:szCs w:val="24"/>
        </w:rPr>
        <w:t>Продолжается репликация ВИЧ, приводящая к гибели Т-4 лимфоцитов и к развитию на фоне иммунодефицита вторичных (оппортунистических) заболеваний, инфекционных и/или онкологических. Симптомы на этой стадии имеют обратимый характер, то есть могут проходить сами по себе или в результате лечения. В зависимости от тяжести вторичных заболеваний выделяют следующие стадии.</w:t>
      </w:r>
    </w:p>
    <w:p w:rsidR="007E78AA" w:rsidRPr="007E78AA" w:rsidRDefault="007E78AA" w:rsidP="00766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8AA">
        <w:rPr>
          <w:rFonts w:ascii="Times New Roman" w:eastAsia="Times New Roman" w:hAnsi="Times New Roman" w:cs="Times New Roman"/>
          <w:color w:val="000000"/>
          <w:sz w:val="24"/>
          <w:szCs w:val="24"/>
        </w:rPr>
        <w:t>4«А» - для нее характерны бактериальные, грибковые и вирусные поражения слизистых и кожных покровов, воспалительные заболевания верхних дыхательных путей.</w:t>
      </w:r>
    </w:p>
    <w:p w:rsidR="007E78AA" w:rsidRPr="007E78AA" w:rsidRDefault="007E78AA" w:rsidP="00766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8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4«Б» - более тяжелые и длительные кожные поражения, саркома </w:t>
      </w:r>
      <w:proofErr w:type="spellStart"/>
      <w:r w:rsidRPr="007E78AA">
        <w:rPr>
          <w:rFonts w:ascii="Times New Roman" w:eastAsia="Times New Roman" w:hAnsi="Times New Roman" w:cs="Times New Roman"/>
          <w:color w:val="000000"/>
          <w:sz w:val="24"/>
          <w:szCs w:val="24"/>
        </w:rPr>
        <w:t>Капоши</w:t>
      </w:r>
      <w:proofErr w:type="spellEnd"/>
      <w:r w:rsidRPr="007E78AA">
        <w:rPr>
          <w:rFonts w:ascii="Times New Roman" w:eastAsia="Times New Roman" w:hAnsi="Times New Roman" w:cs="Times New Roman"/>
          <w:color w:val="000000"/>
          <w:sz w:val="24"/>
          <w:szCs w:val="24"/>
        </w:rPr>
        <w:t>, потеря веса, поражения периферической нервной системы и внутренних органов.</w:t>
      </w:r>
    </w:p>
    <w:p w:rsidR="007E78AA" w:rsidRPr="007E78AA" w:rsidRDefault="007E78AA" w:rsidP="00766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8A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4«В» - тяжелые, угрожающие жизни оппортунистические заболевания.</w:t>
      </w:r>
    </w:p>
    <w:p w:rsidR="007E78AA" w:rsidRPr="007E78AA" w:rsidRDefault="007E78AA" w:rsidP="00766D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78AA">
        <w:rPr>
          <w:rFonts w:ascii="Times New Roman" w:eastAsia="Times New Roman" w:hAnsi="Times New Roman" w:cs="Times New Roman"/>
          <w:b/>
          <w:bCs/>
          <w:sz w:val="24"/>
          <w:szCs w:val="24"/>
        </w:rPr>
        <w:t>Терминальная стадия (стадия 5):</w:t>
      </w:r>
    </w:p>
    <w:p w:rsidR="007E78AA" w:rsidRPr="007E78AA" w:rsidRDefault="007E78AA" w:rsidP="00766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8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Поражение органов и систем носят необратимое течение. Даже адекватно </w:t>
      </w:r>
      <w:proofErr w:type="gramStart"/>
      <w:r w:rsidRPr="007E78AA">
        <w:rPr>
          <w:rFonts w:ascii="Times New Roman" w:eastAsia="Times New Roman" w:hAnsi="Times New Roman" w:cs="Times New Roman"/>
          <w:color w:val="000000"/>
          <w:sz w:val="24"/>
          <w:szCs w:val="24"/>
        </w:rPr>
        <w:t>проводимые</w:t>
      </w:r>
      <w:proofErr w:type="gramEnd"/>
      <w:r w:rsidRPr="007E78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противовирусная терапия и лечение оппортунистических заболеваний не эффективны, и больной погибает в течение нескольких месяцев.</w:t>
      </w:r>
    </w:p>
    <w:p w:rsidR="001A72FE" w:rsidRPr="00766D3D" w:rsidRDefault="001A72FE" w:rsidP="00766D3D">
      <w:pPr>
        <w:spacing w:after="0" w:line="240" w:lineRule="auto"/>
        <w:jc w:val="both"/>
        <w:rPr>
          <w:sz w:val="24"/>
          <w:szCs w:val="24"/>
        </w:rPr>
      </w:pPr>
    </w:p>
    <w:sectPr w:rsidR="001A72FE" w:rsidRPr="00766D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>
    <w:useFELayout/>
  </w:compat>
  <w:rsids>
    <w:rsidRoot w:val="007E78AA"/>
    <w:rsid w:val="001A72FE"/>
    <w:rsid w:val="006419FE"/>
    <w:rsid w:val="00766D3D"/>
    <w:rsid w:val="007E78AA"/>
    <w:rsid w:val="00A35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rmal (Web)"/>
    <w:basedOn w:val="a"/>
    <w:uiPriority w:val="99"/>
    <w:unhideWhenUsed/>
    <w:rsid w:val="007E7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E78AA"/>
    <w:rPr>
      <w:color w:val="0000FF"/>
      <w:u w:val="single"/>
    </w:rPr>
  </w:style>
  <w:style w:type="character" w:customStyle="1" w:styleId="apple-converted-space">
    <w:name w:val="apple-converted-space"/>
    <w:basedOn w:val="a0"/>
    <w:rsid w:val="007E78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8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CD4" TargetMode="External"/><Relationship Id="rId13" Type="http://schemas.openxmlformats.org/officeDocument/2006/relationships/hyperlink" Target="https://ru.wikipedia.org/wiki/%D0%92%D0%98%D0%A7-%D0%B8%D0%BD%D1%84%D0%B5%D0%BA%D1%86%D0%B8%D1%8F" TargetMode="External"/><Relationship Id="rId18" Type="http://schemas.openxmlformats.org/officeDocument/2006/relationships/hyperlink" Target="http://medportal.ru/clinics/services/16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A%D0%BB%D0%B5%D1%82%D0%BE%D1%87%D0%BD%D1%8B%D0%B9_%D1%80%D0%B5%D1%86%D0%B5%D0%BF%D1%82%D0%BE%D1%80" TargetMode="External"/><Relationship Id="rId12" Type="http://schemas.openxmlformats.org/officeDocument/2006/relationships/hyperlink" Target="https://ru.wikipedia.org/wiki/%D0%9A%D0%BB%D0%B5%D1%82%D0%BA%D0%B8_%D0%9B%D0%B0%D0%BD%D0%B3%D0%B5%D1%80%D0%B3%D0%B0%D0%BD%D1%81%D0%B0" TargetMode="External"/><Relationship Id="rId17" Type="http://schemas.openxmlformats.org/officeDocument/2006/relationships/hyperlink" Target="https://ru.wikipedia.org/wiki/%D0%9E%D0%BF%D0%BF%D0%BE%D1%80%D1%82%D1%83%D0%BD%D0%B8%D1%81%D1%82%D0%B8%D1%87%D0%B5%D1%81%D0%BA%D0%B8%D0%B5_%D0%B7%D0%B0%D0%B1%D0%BE%D0%BB%D0%B5%D0%B2%D0%B0%D0%BD%D0%B8%D1%8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A1%D0%B8%D0%BD%D0%B4%D1%80%D0%BE%D0%BC_%D0%BF%D1%80%D0%B8%D0%BE%D0%B1%D1%80%D0%B5%D1%82%D1%91%D0%BD%D0%BD%D0%BE%D0%B3%D0%BE_%D0%B8%D0%BC%D0%BC%D1%83%D0%BD%D0%BD%D0%BE%D0%B3%D0%BE_%D0%B4%D0%B5%D1%84%D0%B8%D1%86%D0%B8%D1%82%D0%B0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8%D0%BC%D0%BC%D1%83%D0%BD%D0%BD%D0%B0%D1%8F_%D1%81%D0%B8%D1%81%D1%82%D0%B5%D0%BC%D0%B0" TargetMode="External"/><Relationship Id="rId11" Type="http://schemas.openxmlformats.org/officeDocument/2006/relationships/hyperlink" Target="https://ru.wikipedia.org/wiki/%D0%9C%D0%B0%D0%BA%D1%80%D0%BE%D1%84%D0%B0%D0%B3%D0%B8" TargetMode="External"/><Relationship Id="rId5" Type="http://schemas.openxmlformats.org/officeDocument/2006/relationships/hyperlink" Target="https://ru.wikipedia.org/wiki/%D0%92%D0%B8%D1%80%D1%83%D1%81_%D0%B8%D0%BC%D0%BC%D1%83%D0%BD%D0%BE%D0%B4%D0%B5%D1%84%D0%B8%D1%86%D0%B8%D1%82%D0%B0_%D1%87%D0%B5%D0%BB%D0%BE%D0%B2%D0%B5%D0%BA%D0%B0" TargetMode="External"/><Relationship Id="rId15" Type="http://schemas.openxmlformats.org/officeDocument/2006/relationships/hyperlink" Target="https://ru.wikipedia.org/wiki/%D0%92%D0%98%D0%A7-%D0%B8%D0%BD%D1%84%D0%B5%D0%BA%D1%86%D0%B8%D1%8F" TargetMode="External"/><Relationship Id="rId10" Type="http://schemas.openxmlformats.org/officeDocument/2006/relationships/hyperlink" Target="https://ru.wikipedia.org/wiki/%D0%9C%D0%BE%D0%BD%D0%BE%D1%86%D0%B8%D1%82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ru.wikipedia.org/wiki/%D0%92%D0%98%D0%A7-%D0%B8%D0%BD%D1%84%D0%B5%D0%BA%D1%86%D0%B8%D1%8F" TargetMode="External"/><Relationship Id="rId9" Type="http://schemas.openxmlformats.org/officeDocument/2006/relationships/hyperlink" Target="https://ru.wikipedia.org/wiki/%D0%A2-%D1%85%D0%B5%D0%BB%D0%BF%D0%B5%D1%80%D1%8B" TargetMode="External"/><Relationship Id="rId14" Type="http://schemas.openxmlformats.org/officeDocument/2006/relationships/hyperlink" Target="https://ru.wikipedia.org/wiki/%D0%94%D0%B5%D0%BD%D0%B4%D1%80%D0%B8%D1%82%D0%BD%D1%8B%D0%B5_%D0%BA%D0%BB%D0%B5%D1%82%D0%BA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3lto</dc:creator>
  <cp:lastModifiedBy>3lto</cp:lastModifiedBy>
  <cp:revision>5</cp:revision>
  <dcterms:created xsi:type="dcterms:W3CDTF">2016-06-30T09:10:00Z</dcterms:created>
  <dcterms:modified xsi:type="dcterms:W3CDTF">2016-06-30T09:13:00Z</dcterms:modified>
</cp:coreProperties>
</file>