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637" w:rsidRPr="002012D5" w:rsidRDefault="002012D5" w:rsidP="002012D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 w:rsidRPr="002012D5">
        <w:rPr>
          <w:rFonts w:ascii="Arial" w:eastAsia="Times New Roman" w:hAnsi="Arial" w:cs="Arial"/>
          <w:sz w:val="32"/>
          <w:szCs w:val="32"/>
          <w:lang w:eastAsia="ru-RU"/>
        </w:rPr>
        <w:t>Для периферического рака х</w:t>
      </w:r>
      <w:r w:rsidR="002D2637" w:rsidRPr="002012D5">
        <w:rPr>
          <w:rFonts w:ascii="Arial" w:eastAsia="Times New Roman" w:hAnsi="Arial" w:cs="Arial"/>
          <w:sz w:val="32"/>
          <w:szCs w:val="32"/>
          <w:lang w:eastAsia="ru-RU"/>
        </w:rPr>
        <w:t>арактерно длительное бессимптомное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="002D2637" w:rsidRPr="002012D5">
        <w:rPr>
          <w:rFonts w:ascii="Arial" w:eastAsia="Times New Roman" w:hAnsi="Arial" w:cs="Arial"/>
          <w:sz w:val="32"/>
          <w:szCs w:val="32"/>
          <w:lang w:eastAsia="ru-RU"/>
        </w:rPr>
        <w:t>течение заболевания (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>клиника появляется при достижении опухоли</w:t>
      </w:r>
      <w:r w:rsidR="002D2637"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размеров  5-6 см в диаметре).</w:t>
      </w:r>
    </w:p>
    <w:p w:rsidR="002D2637" w:rsidRPr="002012D5" w:rsidRDefault="002D2637" w:rsidP="002D263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Характерно постепенное и </w:t>
      </w:r>
      <w:r w:rsidR="002012D5"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прогрессирующее 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>развитие симптомов (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усиле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>ние болей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>в груди, связанных с прорастанием</w:t>
      </w:r>
      <w:r w:rsidR="002012D5"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>опухоли в грудную стенку, кровохарканье</w:t>
      </w:r>
      <w:r w:rsidR="002012D5"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и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кашель нехарактерен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ы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, </w:t>
      </w:r>
      <w:r w:rsidR="002012D5"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а вот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плеврит ча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сто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осложняет</w:t>
      </w:r>
      <w:r w:rsidR="002012D5"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>течение</w:t>
      </w:r>
      <w:r w:rsidR="002012D5"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периферического рака , 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чем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объясняет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ся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 xml:space="preserve"> одышк</w:t>
      </w:r>
      <w:r w:rsidR="002012D5">
        <w:rPr>
          <w:rFonts w:ascii="Arial" w:eastAsia="Times New Roman" w:hAnsi="Arial" w:cs="Arial"/>
          <w:sz w:val="32"/>
          <w:szCs w:val="32"/>
          <w:lang w:eastAsia="ru-RU"/>
        </w:rPr>
        <w:t>а</w:t>
      </w:r>
      <w:r w:rsidRPr="002012D5">
        <w:rPr>
          <w:rFonts w:ascii="Arial" w:eastAsia="Times New Roman" w:hAnsi="Arial" w:cs="Arial"/>
          <w:sz w:val="32"/>
          <w:szCs w:val="32"/>
          <w:lang w:eastAsia="ru-RU"/>
        </w:rPr>
        <w:t>).</w:t>
      </w:r>
    </w:p>
    <w:p w:rsidR="00BE2EB4" w:rsidRPr="002012D5" w:rsidRDefault="00BE2EB4">
      <w:pPr>
        <w:rPr>
          <w:sz w:val="32"/>
          <w:szCs w:val="32"/>
        </w:rPr>
      </w:pPr>
    </w:p>
    <w:sectPr w:rsidR="00BE2EB4" w:rsidRPr="002012D5" w:rsidSect="00BE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2637"/>
    <w:rsid w:val="002012D5"/>
    <w:rsid w:val="002D2637"/>
    <w:rsid w:val="00BE2EB4"/>
    <w:rsid w:val="00E6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2016-06-18T15:29:00Z</dcterms:created>
  <dcterms:modified xsi:type="dcterms:W3CDTF">2016-06-18T15:38:00Z</dcterms:modified>
</cp:coreProperties>
</file>