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36"/>
          <w:szCs w:val="36"/>
          <w:lang w:eastAsia="ru-RU"/>
          <w14:ligatures w14:val="none"/>
        </w:rPr>
        <w:t>Отзыв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36"/>
          <w:szCs w:val="36"/>
          <w:lang w:eastAsia="ru-RU"/>
          <w14:ligatures w14:val="none"/>
        </w:rPr>
        <w:t>научного руководителя об учебной практике</w:t>
      </w:r>
    </w:p>
    <w:p>
      <w:pPr>
        <w:pStyle w:val="Normal"/>
        <w:jc w:val="center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36"/>
          <w:szCs w:val="36"/>
          <w:lang w:eastAsia="ru-RU"/>
          <w14:ligatures w14:val="none"/>
        </w:rPr>
        <w:t xml:space="preserve">обучающегося Фамилия Имя Отчество на тему </w:t>
        <w:br/>
        <w:t>“Тема учебной практики” за N-й семестр</w:t>
      </w:r>
    </w:p>
    <w:p>
      <w:pPr>
        <w:pStyle w:val="Normal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Оцените по шкале от 1 до 5 следующие утверждения (1 — совсем не согласен с утверждением, “всё абсолютно не так”; 5 — полностью согласен с утверждением, “удивительно, но именно так и есть”):</w:t>
      </w:r>
    </w:p>
    <w:p>
      <w:pPr>
        <w:pStyle w:val="ListParagraph"/>
        <w:numPr>
          <w:ilvl w:val="0"/>
          <w:numId w:val="7"/>
        </w:numPr>
        <w:ind w:hanging="709" w:start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Цель практики достигнута полностью:</w:t>
      </w:r>
    </w:p>
    <w:p>
      <w:pPr>
        <w:pStyle w:val="Normal"/>
        <w:ind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numPr>
          <w:ilvl w:val="0"/>
          <w:numId w:val="2"/>
        </w:numPr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Этапы работы выполнялись в ожидаемые сроки, работа велась непрерывно в течение семестра:</w:t>
      </w:r>
    </w:p>
    <w:p>
      <w:pPr>
        <w:pStyle w:val="Normal"/>
        <w:ind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numPr>
          <w:ilvl w:val="0"/>
          <w:numId w:val="3"/>
        </w:numPr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Отчётность была регулярной, коммуникации с научным руководителем были не реже раза в неделю:</w:t>
      </w:r>
    </w:p>
    <w:p>
      <w:pPr>
        <w:pStyle w:val="Normal"/>
        <w:ind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numPr>
          <w:ilvl w:val="0"/>
          <w:numId w:val="4"/>
        </w:numPr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Уровень общей технической грамотности и самостоятельности обучающегося соответствовал </w:t>
      </w:r>
      <w:r>
        <w:rPr>
          <w:rFonts w:eastAsia="Times New Roman" w:cs="Times New Roman" w:ascii="Times New Roman" w:hAnsi="Times New Roman"/>
          <w:color w:themeColor="text1" w:val="000000"/>
          <w:kern w:val="0"/>
          <w:lang w:eastAsia="ru-RU"/>
          <w14:ligatures w14:val="none"/>
        </w:rPr>
        <w:t>ожиданиям, необходимости в разъяснении очевидных вещей не возникало:</w:t>
      </w:r>
    </w:p>
    <w:p>
      <w:pPr>
        <w:pStyle w:val="Normal"/>
        <w:ind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numPr>
          <w:ilvl w:val="0"/>
          <w:numId w:val="5"/>
        </w:numPr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Получившийся код соответствует ожиданиям по качеству: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    код не требовался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numPr>
          <w:ilvl w:val="0"/>
          <w:numId w:val="6"/>
        </w:numPr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Замечания своевременно и полностью исправлялись:</w:t>
      </w:r>
    </w:p>
    <w:p>
      <w:pPr>
        <w:pStyle w:val="Normal"/>
        <w:ind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Если работа предполагала пуллреквест в существующий репозиторий (отметьте галочкой):</w:t>
      </w:r>
    </w:p>
    <w:p>
      <w:pPr>
        <w:pStyle w:val="Normal"/>
        <w:ind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□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есть внятное описание пуллреквеста с технической документацией</w:t>
      </w:r>
    </w:p>
    <w:p>
      <w:pPr>
        <w:pStyle w:val="Normal"/>
        <w:ind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□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есть модульные тесты на новую функциональность</w:t>
      </w:r>
    </w:p>
    <w:p>
      <w:pPr>
        <w:pStyle w:val="Normal"/>
        <w:ind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□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изменения приняты в основную ветку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Если работа предполагала создание нового репозитория (отметьте галочкой):</w:t>
      </w:r>
    </w:p>
    <w:p>
      <w:pPr>
        <w:pStyle w:val="Normal"/>
        <w:ind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□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есть внятное описание проекта в README с техническим описанием, инструкцией по сборке и запуску, примеры использования</w:t>
      </w:r>
    </w:p>
    <w:p>
      <w:pPr>
        <w:pStyle w:val="Normal"/>
        <w:ind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□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настроен CI с модульными тестами и линтером</w:t>
      </w:r>
    </w:p>
    <w:p>
      <w:pPr>
        <w:pStyle w:val="Normal"/>
        <w:ind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□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проект развёрнут и используется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Итого рекомендуемая оценка: (заполнить конкретной буквой: A, B, C, D, E, F), где А — “полностью доволен”, “отлично”; F — “ужасно”, “неудовлетворительно”, “всё с самого начала переделать”.</w:t>
      </w:r>
    </w:p>
    <w:tbl>
      <w:tblPr>
        <w:tblW w:w="9351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firstRow="1" w:noVBand="1" w:lastRow="0" w:firstColumn="1" w:lastColumn="0" w:noHBand="0" w:val="04a0"/>
      </w:tblPr>
      <w:tblGrid>
        <w:gridCol w:w="4813"/>
        <w:gridCol w:w="4538"/>
      </w:tblGrid>
      <w:tr>
        <w:trPr>
          <w:trHeight w:val="870" w:hRule="atLeast"/>
        </w:trPr>
        <w:tc>
          <w:tcPr>
            <w:tcW w:w="4813" w:type="dxa"/>
            <w:tcBorders/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Дата:</w:t>
            </w:r>
          </w:p>
        </w:tc>
        <w:tc>
          <w:tcPr>
            <w:tcW w:w="4538" w:type="dxa"/>
            <w:tcBorders/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</w:tc>
      </w:tr>
      <w:tr>
        <w:trPr>
          <w:trHeight w:val="1329" w:hRule="atLeast"/>
        </w:trPr>
        <w:tc>
          <w:tcPr>
            <w:tcW w:w="4813" w:type="dxa"/>
            <w:tcBorders/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Научный руководитель,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</w:tc>
        <w:tc>
          <w:tcPr>
            <w:tcW w:w="4538" w:type="dxa"/>
            <w:tcBorders/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должность,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ученая степень, </w:t>
              <w:br/>
              <w:t>ученое звание,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eastAsia="ru-RU"/>
                <w14:ligatures w14:val="none"/>
              </w:rPr>
              <w:t>ФИО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4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5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6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d9166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d9166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d9166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9166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d9166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d9166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d9166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d91665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d91665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d9166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d9166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d9166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d91665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d91665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d91665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d91665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d91665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d91665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d9166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d9166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d9166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91665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d9166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d91665"/>
    <w:rPr>
      <w:b/>
      <w:bCs/>
      <w:smallCaps/>
      <w:color w:themeColor="accent1" w:themeShade="bf" w:val="2F5496"/>
      <w:spacing w:val="5"/>
    </w:rPr>
  </w:style>
  <w:style w:type="character" w:styleId="apple-tab-span" w:customStyle="1">
    <w:name w:val="apple-tab-span"/>
    <w:basedOn w:val="DefaultParagraphFont"/>
    <w:qFormat/>
    <w:rsid w:val="00d91665"/>
    <w:rPr/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Style10" w:customStyle="1">
    <w:name w:val="Отчет сиспрог"/>
    <w:basedOn w:val="NormalWeb"/>
    <w:qFormat/>
    <w:rsid w:val="00617e8b"/>
    <w:pPr>
      <w:numPr>
        <w:ilvl w:val="0"/>
        <w:numId w:val="1"/>
      </w:numPr>
      <w:spacing w:beforeAutospacing="1" w:afterAutospacing="1"/>
    </w:pPr>
    <w:rPr>
      <w:rFonts w:eastAsia="Times New Roman"/>
      <w:kern w:val="0"/>
      <w:lang w:eastAsia="ru-RU"/>
      <w14:ligatures w14:val="none"/>
    </w:rPr>
  </w:style>
  <w:style w:type="paragraph" w:styleId="NormalWeb">
    <w:name w:val="Normal (Web)"/>
    <w:basedOn w:val="Normal"/>
    <w:uiPriority w:val="99"/>
    <w:semiHidden/>
    <w:unhideWhenUsed/>
    <w:qFormat/>
    <w:rsid w:val="00617e8b"/>
    <w:pPr/>
    <w:rPr>
      <w:rFonts w:ascii="Times New Roman" w:hAnsi="Times New Roman" w:cs="Times New Roman"/>
    </w:rPr>
  </w:style>
  <w:style w:type="paragraph" w:styleId="Title">
    <w:name w:val="Title"/>
    <w:basedOn w:val="Normal"/>
    <w:next w:val="Normal"/>
    <w:link w:val="Style5"/>
    <w:uiPriority w:val="10"/>
    <w:qFormat/>
    <w:rsid w:val="00d91665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d91665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d9166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91665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d91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user2" w:default="1">
    <w:name w:val="Без списка (user)"/>
    <w:uiPriority w:val="99"/>
    <w:semiHidden/>
    <w:unhideWhenUsed/>
    <w:qFormat/>
  </w:style>
  <w:style w:type="numbering" w:styleId="Style11">
    <w:name w:val="Без списка"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LibreOffice/25.8.6.2$Windows_X86_64 LibreOffice_project/b4b39682cd9868fa725bc664aff94278d315bd04</Application>
  <AppVersion>15.0000</AppVersion>
  <Pages>1</Pages>
  <Words>257</Words>
  <Characters>1607</Characters>
  <CharactersWithSpaces>1923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2025-12-10T11:26:00Z</dcterms:created>
  <dc:creator>Zina Romanova</dc:creator>
  <dc:description/>
  <dc:language>ru-RU</dc:language>
  <cp:lastModifiedBy/>
  <dcterms:modified xsi:type="dcterms:W3CDTF">2026-06-11T14:45:10Z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