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C75E6" w14:textId="77777777" w:rsidR="0053672A" w:rsidRPr="00740DEA" w:rsidRDefault="0053672A" w:rsidP="0053672A">
      <w:pPr>
        <w:pStyle w:val="Heading2"/>
        <w:spacing w:before="0" w:after="0"/>
        <w:jc w:val="center"/>
        <w:rPr>
          <w:rFonts w:ascii="Times New Roman" w:hAnsi="Times New Roman"/>
          <w:bCs w:val="0"/>
          <w:i w:val="0"/>
          <w:iCs w:val="0"/>
          <w:sz w:val="24"/>
          <w:szCs w:val="24"/>
        </w:rPr>
      </w:pPr>
      <w:r w:rsidRPr="00740DEA">
        <w:rPr>
          <w:rFonts w:ascii="Times New Roman" w:hAnsi="Times New Roman"/>
          <w:bCs w:val="0"/>
          <w:i w:val="0"/>
          <w:iCs w:val="0"/>
          <w:sz w:val="24"/>
          <w:szCs w:val="24"/>
        </w:rPr>
        <w:t>LPO 7870 Research Design and Data Analysis II, 2024</w:t>
      </w:r>
    </w:p>
    <w:p w14:paraId="19910EA9" w14:textId="2A554C55" w:rsidR="0053672A" w:rsidRPr="00740DEA" w:rsidRDefault="0053672A" w:rsidP="0053672A">
      <w:pPr>
        <w:jc w:val="center"/>
        <w:rPr>
          <w:rFonts w:cs="Times New Roman"/>
          <w:b/>
          <w:bCs/>
          <w:iCs/>
          <w:sz w:val="24"/>
          <w:szCs w:val="24"/>
        </w:rPr>
      </w:pPr>
      <w:r w:rsidRPr="00740DEA">
        <w:rPr>
          <w:rFonts w:cs="Times New Roman"/>
          <w:b/>
          <w:bCs/>
          <w:iCs/>
          <w:sz w:val="24"/>
          <w:szCs w:val="24"/>
        </w:rPr>
        <w:t>Assignment 5</w:t>
      </w:r>
    </w:p>
    <w:p w14:paraId="6CEC30F3" w14:textId="77777777" w:rsidR="0053672A" w:rsidRPr="00740DEA" w:rsidRDefault="0053672A" w:rsidP="0053672A">
      <w:pPr>
        <w:rPr>
          <w:rFonts w:cs="Times New Roman"/>
          <w:b/>
          <w:sz w:val="24"/>
          <w:szCs w:val="24"/>
        </w:rPr>
      </w:pPr>
      <w:r w:rsidRPr="00740DEA">
        <w:rPr>
          <w:rFonts w:cs="Times New Roman"/>
          <w:b/>
          <w:sz w:val="24"/>
          <w:szCs w:val="24"/>
        </w:rPr>
        <w:t>Submission Guidelines:</w:t>
      </w:r>
    </w:p>
    <w:p w14:paraId="3C1EC606" w14:textId="0126BA9B" w:rsidR="0053672A" w:rsidRPr="00740DEA" w:rsidRDefault="0053672A" w:rsidP="0053672A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740DEA">
        <w:rPr>
          <w:rFonts w:cs="Times New Roman"/>
          <w:b/>
          <w:sz w:val="24"/>
          <w:szCs w:val="24"/>
        </w:rPr>
        <w:t>Please submit an electronic copy of your group’s solutions as a PDF file by 8:00 pm, Wednesday, April 24.</w:t>
      </w:r>
    </w:p>
    <w:p w14:paraId="039FB5D1" w14:textId="77777777" w:rsidR="0053672A" w:rsidRPr="00740DEA" w:rsidRDefault="0053672A" w:rsidP="0053672A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b/>
          <w:sz w:val="24"/>
          <w:szCs w:val="24"/>
        </w:rPr>
      </w:pPr>
      <w:r w:rsidRPr="00740DEA">
        <w:rPr>
          <w:rFonts w:cs="Times New Roman"/>
          <w:b/>
          <w:sz w:val="24"/>
          <w:szCs w:val="24"/>
        </w:rPr>
        <w:t xml:space="preserve">All submissions via Brightspace in the </w:t>
      </w:r>
      <w:r w:rsidRPr="00740DEA">
        <w:rPr>
          <w:rFonts w:cs="Times New Roman"/>
          <w:b/>
          <w:bCs/>
          <w:sz w:val="24"/>
          <w:szCs w:val="24"/>
        </w:rPr>
        <w:t>“Assignments” section</w:t>
      </w:r>
      <w:r w:rsidRPr="00740DEA">
        <w:rPr>
          <w:rFonts w:cs="Times New Roman"/>
          <w:b/>
          <w:sz w:val="24"/>
          <w:szCs w:val="24"/>
        </w:rPr>
        <w:t xml:space="preserve"> —only one submission per group. </w:t>
      </w:r>
    </w:p>
    <w:p w14:paraId="210EBA0A" w14:textId="77777777" w:rsidR="0053672A" w:rsidRPr="00740DEA" w:rsidRDefault="0053672A" w:rsidP="0053672A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 w:rsidRPr="00740DEA">
        <w:rPr>
          <w:rFonts w:cs="Times New Roman"/>
          <w:sz w:val="24"/>
          <w:szCs w:val="24"/>
        </w:rPr>
        <w:t xml:space="preserve">Please include the Stata output (you can copy and paste the main Stata outcomes). </w:t>
      </w:r>
    </w:p>
    <w:p w14:paraId="4D03E46E" w14:textId="77777777" w:rsidR="0053672A" w:rsidRPr="00740DEA" w:rsidRDefault="0053672A" w:rsidP="0053672A">
      <w:pPr>
        <w:pStyle w:val="ListParagraph"/>
        <w:numPr>
          <w:ilvl w:val="0"/>
          <w:numId w:val="15"/>
        </w:numPr>
        <w:spacing w:after="0" w:line="240" w:lineRule="auto"/>
        <w:rPr>
          <w:rFonts w:cs="Times New Roman"/>
          <w:sz w:val="24"/>
          <w:szCs w:val="24"/>
        </w:rPr>
      </w:pPr>
      <w:r w:rsidRPr="00740DEA">
        <w:rPr>
          <w:rFonts w:cs="Times New Roman"/>
          <w:sz w:val="24"/>
          <w:szCs w:val="24"/>
        </w:rPr>
        <w:t>Pro-tip: if you use Courier New font, Stata output will line up as it does in the output window.</w:t>
      </w:r>
    </w:p>
    <w:p w14:paraId="49040ECD" w14:textId="77777777" w:rsidR="0053672A" w:rsidRPr="00740DEA" w:rsidRDefault="0053672A" w:rsidP="009E3D57">
      <w:pPr>
        <w:rPr>
          <w:rFonts w:cs="Times New Roman"/>
          <w:b/>
          <w:sz w:val="24"/>
          <w:szCs w:val="24"/>
        </w:rPr>
      </w:pPr>
    </w:p>
    <w:p w14:paraId="6DDD821F" w14:textId="6512BAD4" w:rsidR="00385EB8" w:rsidRPr="00740DEA" w:rsidRDefault="009E3D57" w:rsidP="009E3D57">
      <w:pPr>
        <w:rPr>
          <w:rFonts w:cs="Times New Roman"/>
          <w:sz w:val="24"/>
          <w:szCs w:val="24"/>
        </w:rPr>
      </w:pPr>
      <w:r w:rsidRPr="00740DEA">
        <w:rPr>
          <w:rFonts w:cs="Times New Roman"/>
          <w:b/>
          <w:sz w:val="24"/>
          <w:szCs w:val="24"/>
        </w:rPr>
        <w:t xml:space="preserve">Question 1.  </w:t>
      </w:r>
      <w:r w:rsidR="00D66B35" w:rsidRPr="00740DEA">
        <w:rPr>
          <w:rFonts w:cs="Times New Roman"/>
          <w:b/>
          <w:sz w:val="24"/>
          <w:szCs w:val="24"/>
        </w:rPr>
        <w:t>Regression Discontinuity Design.</w:t>
      </w:r>
    </w:p>
    <w:p w14:paraId="270C286E" w14:textId="230962D8" w:rsidR="00B04163" w:rsidRPr="00740DEA" w:rsidRDefault="00B04163" w:rsidP="00B04163">
      <w:pPr>
        <w:pStyle w:val="Default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Suppose you are asked to design and conduct a study aimed at estimating the impact of a multi-year high school </w:t>
      </w:r>
      <w:r w:rsidR="00CD7A5E" w:rsidRPr="00740DEA">
        <w:rPr>
          <w:rFonts w:ascii="Times New Roman" w:hAnsi="Times New Roman" w:cs="Times New Roman"/>
        </w:rPr>
        <w:t>career and technical education (</w:t>
      </w:r>
      <w:r w:rsidRPr="00740DEA">
        <w:rPr>
          <w:rFonts w:ascii="Times New Roman" w:hAnsi="Times New Roman" w:cs="Times New Roman"/>
        </w:rPr>
        <w:t>CTE</w:t>
      </w:r>
      <w:r w:rsidR="00CD7A5E" w:rsidRPr="00740DEA">
        <w:rPr>
          <w:rFonts w:ascii="Times New Roman" w:hAnsi="Times New Roman" w:cs="Times New Roman"/>
        </w:rPr>
        <w:t>)</w:t>
      </w:r>
      <w:r w:rsidRPr="00740DEA">
        <w:rPr>
          <w:rFonts w:ascii="Times New Roman" w:hAnsi="Times New Roman" w:cs="Times New Roman"/>
        </w:rPr>
        <w:t xml:space="preserve"> program. For this program, students are recruited in Grade 8 to participate in CTE-focused courses during Grades 9–12. Students also participate in work-based learning activities and receive other support services while in high school. Because of limited capacity, students must apply for admission. Several factors are combined into a single score for each student that applies. Suppose that all students who score above a threshold score are offered spots in the program. You are interested in whether the program increases the probability of graduating from high school on time for students who participate. </w:t>
      </w:r>
    </w:p>
    <w:p w14:paraId="1877C081" w14:textId="77777777" w:rsidR="00ED16AF" w:rsidRPr="00740DEA" w:rsidRDefault="00ED16AF" w:rsidP="00B04163">
      <w:pPr>
        <w:pStyle w:val="Default"/>
        <w:rPr>
          <w:rFonts w:ascii="Times New Roman" w:hAnsi="Times New Roman" w:cs="Times New Roman"/>
        </w:rPr>
      </w:pPr>
    </w:p>
    <w:p w14:paraId="4520E5B6" w14:textId="63C81119" w:rsidR="00B04163" w:rsidRPr="00740DEA" w:rsidRDefault="00BD0402" w:rsidP="00B04163">
      <w:pPr>
        <w:pStyle w:val="Default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The </w:t>
      </w:r>
      <w:r w:rsidR="00CD7A5E" w:rsidRPr="00740DEA">
        <w:rPr>
          <w:rFonts w:ascii="Times New Roman" w:hAnsi="Times New Roman" w:cs="Times New Roman"/>
        </w:rPr>
        <w:t xml:space="preserve">Stata </w:t>
      </w:r>
      <w:r w:rsidRPr="00740DEA">
        <w:rPr>
          <w:rFonts w:ascii="Times New Roman" w:hAnsi="Times New Roman" w:cs="Times New Roman"/>
        </w:rPr>
        <w:t xml:space="preserve">dataset </w:t>
      </w:r>
      <w:r w:rsidRPr="00B156C4">
        <w:rPr>
          <w:rFonts w:ascii="Times New Roman" w:hAnsi="Times New Roman" w:cs="Times New Roman"/>
          <w:i/>
          <w:iCs/>
        </w:rPr>
        <w:t>data_rdd_s1.dta</w:t>
      </w:r>
      <w:r w:rsidR="00CD7A5E" w:rsidRPr="00740DEA">
        <w:rPr>
          <w:rFonts w:ascii="Times New Roman" w:hAnsi="Times New Roman" w:cs="Times New Roman"/>
          <w:i/>
          <w:iCs/>
        </w:rPr>
        <w:t xml:space="preserve"> </w:t>
      </w:r>
      <w:r w:rsidR="00CD7A5E" w:rsidRPr="00740DEA">
        <w:rPr>
          <w:rFonts w:ascii="Times New Roman" w:hAnsi="Times New Roman" w:cs="Times New Roman"/>
        </w:rPr>
        <w:t xml:space="preserve">(posted on Brightspace and </w:t>
      </w:r>
      <w:proofErr w:type="spellStart"/>
      <w:r w:rsidR="00CD7A5E" w:rsidRPr="00740DEA">
        <w:rPr>
          <w:rFonts w:ascii="Times New Roman" w:hAnsi="Times New Roman" w:cs="Times New Roman"/>
        </w:rPr>
        <w:t>Github</w:t>
      </w:r>
      <w:proofErr w:type="spellEnd"/>
      <w:r w:rsidR="00CD7A5E" w:rsidRPr="00740DEA">
        <w:rPr>
          <w:rFonts w:ascii="Times New Roman" w:hAnsi="Times New Roman" w:cs="Times New Roman"/>
        </w:rPr>
        <w:t xml:space="preserve">) </w:t>
      </w:r>
      <w:r w:rsidR="002A3E69" w:rsidRPr="00740DEA">
        <w:rPr>
          <w:rFonts w:ascii="Times New Roman" w:hAnsi="Times New Roman" w:cs="Times New Roman"/>
        </w:rPr>
        <w:t xml:space="preserve">includes observations for 4,993 students and </w:t>
      </w:r>
      <w:r w:rsidR="00CD7A5E" w:rsidRPr="00740DEA">
        <w:rPr>
          <w:rFonts w:ascii="Times New Roman" w:hAnsi="Times New Roman" w:cs="Times New Roman"/>
        </w:rPr>
        <w:t>contains</w:t>
      </w:r>
      <w:r w:rsidRPr="00740DEA">
        <w:rPr>
          <w:rFonts w:ascii="Times New Roman" w:hAnsi="Times New Roman" w:cs="Times New Roman"/>
        </w:rPr>
        <w:t xml:space="preserve"> the following </w:t>
      </w:r>
      <w:r w:rsidR="00576EBD" w:rsidRPr="00740DEA">
        <w:rPr>
          <w:rFonts w:ascii="Times New Roman" w:hAnsi="Times New Roman" w:cs="Times New Roman"/>
        </w:rPr>
        <w:t>variables:</w:t>
      </w:r>
      <w:r w:rsidR="00B04163" w:rsidRPr="00740DEA">
        <w:rPr>
          <w:rFonts w:ascii="Times New Roman" w:hAnsi="Times New Roman" w:cs="Times New Roman"/>
        </w:rPr>
        <w:t xml:space="preserve"> </w:t>
      </w:r>
    </w:p>
    <w:p w14:paraId="1A195096" w14:textId="77777777" w:rsidR="00ED16AF" w:rsidRPr="00740DEA" w:rsidRDefault="00ED16AF" w:rsidP="00B04163">
      <w:pPr>
        <w:pStyle w:val="Default"/>
        <w:rPr>
          <w:rFonts w:ascii="Times New Roman" w:hAnsi="Times New Roman" w:cs="Times New Roman"/>
        </w:rPr>
      </w:pPr>
    </w:p>
    <w:p w14:paraId="58353952" w14:textId="77777777" w:rsidR="00B04163" w:rsidRPr="00740DEA" w:rsidRDefault="00B04163" w:rsidP="00BD0402">
      <w:pPr>
        <w:pStyle w:val="Default"/>
        <w:spacing w:after="240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</w:rPr>
        <w:t>grad1</w:t>
      </w:r>
      <w:r w:rsidRPr="00740DEA">
        <w:rPr>
          <w:rFonts w:ascii="Times New Roman" w:hAnsi="Times New Roman" w:cs="Times New Roman"/>
        </w:rPr>
        <w:t xml:space="preserve">, the outcome variable. Equal to 1 for students who graduate on time and zero otherwise. </w:t>
      </w:r>
    </w:p>
    <w:p w14:paraId="455CA75F" w14:textId="19034AC5" w:rsidR="00B04163" w:rsidRPr="00740DEA" w:rsidRDefault="00B04163" w:rsidP="00BD0402">
      <w:pPr>
        <w:spacing w:after="240"/>
        <w:rPr>
          <w:rFonts w:cs="Times New Roman"/>
          <w:sz w:val="24"/>
          <w:szCs w:val="24"/>
        </w:rPr>
      </w:pPr>
      <w:r w:rsidRPr="00740DEA">
        <w:rPr>
          <w:rFonts w:cs="Times New Roman"/>
          <w:b/>
          <w:sz w:val="24"/>
          <w:szCs w:val="24"/>
        </w:rPr>
        <w:t>appscore1</w:t>
      </w:r>
      <w:r w:rsidRPr="00740DEA">
        <w:rPr>
          <w:rFonts w:cs="Times New Roman"/>
          <w:sz w:val="24"/>
          <w:szCs w:val="24"/>
        </w:rPr>
        <w:t>, the rating variable</w:t>
      </w:r>
      <w:r w:rsidR="00D915A7" w:rsidRPr="00740DEA">
        <w:rPr>
          <w:rFonts w:cs="Times New Roman"/>
          <w:sz w:val="24"/>
          <w:szCs w:val="24"/>
        </w:rPr>
        <w:t xml:space="preserve"> (or running variable)</w:t>
      </w:r>
      <w:r w:rsidRPr="00740DEA">
        <w:rPr>
          <w:rFonts w:cs="Times New Roman"/>
          <w:sz w:val="24"/>
          <w:szCs w:val="24"/>
        </w:rPr>
        <w:t>. This is the application score for students who applied to the program, rescaled so that the score is equal to 0</w:t>
      </w:r>
      <w:r w:rsidR="00451A2C" w:rsidRPr="00740DEA">
        <w:rPr>
          <w:rFonts w:cs="Times New Roman"/>
          <w:sz w:val="24"/>
          <w:szCs w:val="24"/>
        </w:rPr>
        <w:t xml:space="preserve"> at the threshold of admission</w:t>
      </w:r>
      <w:r w:rsidRPr="00740DEA">
        <w:rPr>
          <w:rFonts w:cs="Times New Roman"/>
          <w:sz w:val="24"/>
          <w:szCs w:val="24"/>
        </w:rPr>
        <w:t>.</w:t>
      </w:r>
    </w:p>
    <w:p w14:paraId="0E8DC4E0" w14:textId="77777777" w:rsidR="00B04163" w:rsidRPr="00740DEA" w:rsidRDefault="00B04163" w:rsidP="00BD0402">
      <w:pPr>
        <w:pStyle w:val="Default"/>
        <w:spacing w:after="240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</w:rPr>
        <w:t>enroll1</w:t>
      </w:r>
      <w:r w:rsidRPr="00740DEA">
        <w:rPr>
          <w:rFonts w:ascii="Times New Roman" w:hAnsi="Times New Roman" w:cs="Times New Roman"/>
        </w:rPr>
        <w:t xml:space="preserve">, an indicator for enrolling in the program. Equal to 1 for students who enrolled in the program and zero otherwise. </w:t>
      </w:r>
    </w:p>
    <w:p w14:paraId="2DF43F67" w14:textId="789EAED8" w:rsidR="00ED16AF" w:rsidRPr="00740DEA" w:rsidRDefault="00B04163" w:rsidP="00BD0402">
      <w:pPr>
        <w:pStyle w:val="Default"/>
        <w:spacing w:after="240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</w:rPr>
        <w:t>pretest1</w:t>
      </w:r>
      <w:r w:rsidRPr="00740DEA">
        <w:rPr>
          <w:rFonts w:ascii="Times New Roman" w:hAnsi="Times New Roman" w:cs="Times New Roman"/>
        </w:rPr>
        <w:t>, the student’s score on a Grade 8 standardized test</w:t>
      </w:r>
      <w:r w:rsidR="007C2CAB" w:rsidRPr="00740DEA">
        <w:rPr>
          <w:rFonts w:ascii="Times New Roman" w:hAnsi="Times New Roman" w:cs="Times New Roman"/>
        </w:rPr>
        <w:t xml:space="preserve"> (before the intervention)</w:t>
      </w:r>
    </w:p>
    <w:p w14:paraId="008855EF" w14:textId="1CCB9AEC" w:rsidR="00ED16AF" w:rsidRPr="00B156C4" w:rsidRDefault="00B04163" w:rsidP="00B04163">
      <w:pPr>
        <w:pStyle w:val="Default"/>
        <w:rPr>
          <w:rFonts w:ascii="Times New Roman" w:hAnsi="Times New Roman" w:cs="Times New Roman"/>
          <w:b/>
          <w:bCs/>
        </w:rPr>
      </w:pPr>
      <w:r w:rsidRPr="00740DEA">
        <w:rPr>
          <w:rFonts w:ascii="Times New Roman" w:hAnsi="Times New Roman" w:cs="Times New Roman"/>
        </w:rPr>
        <w:t xml:space="preserve"> </w:t>
      </w:r>
    </w:p>
    <w:p w14:paraId="0955514C" w14:textId="01DEFDE3" w:rsidR="00B04163" w:rsidRPr="00740DEA" w:rsidRDefault="00B04163" w:rsidP="00B156C4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  <w:bCs/>
        </w:rPr>
        <w:t>Plot the raw data</w:t>
      </w:r>
      <w:r w:rsidRPr="00B156C4">
        <w:rPr>
          <w:rFonts w:ascii="Times New Roman" w:hAnsi="Times New Roman" w:cs="Times New Roman"/>
          <w:b/>
          <w:bCs/>
        </w:rPr>
        <w:t>.</w:t>
      </w:r>
      <w:r w:rsidRPr="00740DEA">
        <w:rPr>
          <w:rFonts w:ascii="Times New Roman" w:hAnsi="Times New Roman" w:cs="Times New Roman"/>
        </w:rPr>
        <w:t xml:space="preserve"> </w:t>
      </w:r>
      <w:r w:rsidR="00451A2C" w:rsidRPr="00740DEA">
        <w:rPr>
          <w:rFonts w:ascii="Times New Roman" w:hAnsi="Times New Roman" w:cs="Times New Roman"/>
        </w:rPr>
        <w:t xml:space="preserve">Create a scatterplot with </w:t>
      </w:r>
      <w:r w:rsidRPr="00B156C4">
        <w:rPr>
          <w:rFonts w:ascii="Times New Roman" w:hAnsi="Times New Roman" w:cs="Times New Roman"/>
          <w:i/>
          <w:iCs/>
        </w:rPr>
        <w:t>appscore1</w:t>
      </w:r>
      <w:r w:rsidRPr="00740DEA">
        <w:rPr>
          <w:rFonts w:ascii="Times New Roman" w:hAnsi="Times New Roman" w:cs="Times New Roman"/>
        </w:rPr>
        <w:t xml:space="preserve"> on the x-axis and </w:t>
      </w:r>
      <w:r w:rsidRPr="00B156C4">
        <w:rPr>
          <w:rFonts w:ascii="Times New Roman" w:hAnsi="Times New Roman" w:cs="Times New Roman"/>
          <w:i/>
          <w:iCs/>
        </w:rPr>
        <w:t>grad1</w:t>
      </w:r>
      <w:r w:rsidRPr="00740DEA">
        <w:rPr>
          <w:rFonts w:ascii="Times New Roman" w:hAnsi="Times New Roman" w:cs="Times New Roman"/>
        </w:rPr>
        <w:t xml:space="preserve"> on the y-axis</w:t>
      </w:r>
      <w:r w:rsidR="00DB62C1" w:rsidRPr="00740DEA">
        <w:rPr>
          <w:rFonts w:ascii="Times New Roman" w:hAnsi="Times New Roman" w:cs="Times New Roman"/>
        </w:rPr>
        <w:t>.</w:t>
      </w:r>
      <w:r w:rsidR="00451A2C" w:rsidRPr="00740DEA">
        <w:rPr>
          <w:rFonts w:ascii="Times New Roman" w:hAnsi="Times New Roman" w:cs="Times New Roman"/>
        </w:rPr>
        <w:t xml:space="preserve"> Is this </w:t>
      </w:r>
      <w:r w:rsidR="006E2621" w:rsidRPr="00740DEA">
        <w:rPr>
          <w:rFonts w:ascii="Times New Roman" w:hAnsi="Times New Roman" w:cs="Times New Roman"/>
        </w:rPr>
        <w:t>figure helpful in evaluating the feasibility of a regression discontinuity design? Why or why not?</w:t>
      </w:r>
      <w:r w:rsidRPr="00740DEA">
        <w:rPr>
          <w:rFonts w:ascii="Times New Roman" w:hAnsi="Times New Roman" w:cs="Times New Roman"/>
        </w:rPr>
        <w:t xml:space="preserve"> </w:t>
      </w:r>
      <w:r w:rsidR="006457E9" w:rsidRPr="00740DEA">
        <w:rPr>
          <w:rFonts w:ascii="Times New Roman" w:hAnsi="Times New Roman" w:cs="Times New Roman"/>
        </w:rPr>
        <w:t>(4 points)</w:t>
      </w:r>
    </w:p>
    <w:p w14:paraId="0EC792B7" w14:textId="77777777" w:rsidR="00D8384C" w:rsidRPr="00740DEA" w:rsidRDefault="00D8384C" w:rsidP="00B04163">
      <w:pPr>
        <w:pStyle w:val="Default"/>
        <w:rPr>
          <w:rFonts w:ascii="Times New Roman" w:hAnsi="Times New Roman" w:cs="Times New Roman"/>
        </w:rPr>
      </w:pPr>
    </w:p>
    <w:p w14:paraId="40351293" w14:textId="17CA69FE" w:rsidR="00DA2115" w:rsidRPr="00740DEA" w:rsidRDefault="00B04163" w:rsidP="00B156C4">
      <w:pPr>
        <w:pStyle w:val="ListParagraph"/>
        <w:numPr>
          <w:ilvl w:val="0"/>
          <w:numId w:val="16"/>
        </w:numPr>
        <w:rPr>
          <w:rFonts w:cs="Times New Roman"/>
          <w:sz w:val="24"/>
          <w:szCs w:val="24"/>
        </w:rPr>
      </w:pPr>
      <w:r w:rsidRPr="00740DEA">
        <w:rPr>
          <w:rFonts w:cs="Times New Roman"/>
          <w:b/>
          <w:bCs/>
          <w:sz w:val="24"/>
          <w:szCs w:val="24"/>
        </w:rPr>
        <w:t>Plot the data using bins.</w:t>
      </w:r>
      <w:r w:rsidRPr="00740DEA">
        <w:rPr>
          <w:rFonts w:cs="Times New Roman"/>
          <w:sz w:val="24"/>
          <w:szCs w:val="24"/>
        </w:rPr>
        <w:t xml:space="preserve"> </w:t>
      </w:r>
      <w:r w:rsidR="00E71A52" w:rsidRPr="00740DEA">
        <w:rPr>
          <w:rFonts w:cs="Times New Roman"/>
          <w:sz w:val="24"/>
          <w:szCs w:val="24"/>
        </w:rPr>
        <w:t xml:space="preserve">Install the </w:t>
      </w:r>
      <w:proofErr w:type="spellStart"/>
      <w:r w:rsidR="00E71A52" w:rsidRPr="00B156C4">
        <w:rPr>
          <w:rFonts w:cs="Times New Roman"/>
          <w:i/>
          <w:iCs/>
          <w:sz w:val="24"/>
          <w:szCs w:val="24"/>
        </w:rPr>
        <w:t>binscatter</w:t>
      </w:r>
      <w:proofErr w:type="spellEnd"/>
      <w:r w:rsidR="00E71A52" w:rsidRPr="00740DEA">
        <w:rPr>
          <w:rFonts w:cs="Times New Roman"/>
          <w:sz w:val="24"/>
          <w:szCs w:val="24"/>
        </w:rPr>
        <w:t xml:space="preserve"> command by typing </w:t>
      </w:r>
      <w:proofErr w:type="spellStart"/>
      <w:r w:rsidR="00E71A52" w:rsidRPr="00B156C4">
        <w:rPr>
          <w:rFonts w:cs="Times New Roman"/>
          <w:i/>
          <w:iCs/>
          <w:sz w:val="24"/>
          <w:szCs w:val="24"/>
        </w:rPr>
        <w:t>ssc</w:t>
      </w:r>
      <w:proofErr w:type="spellEnd"/>
      <w:r w:rsidR="00E71A52" w:rsidRPr="00B156C4">
        <w:rPr>
          <w:rFonts w:cs="Times New Roman"/>
          <w:i/>
          <w:iCs/>
          <w:sz w:val="24"/>
          <w:szCs w:val="24"/>
        </w:rPr>
        <w:t xml:space="preserve"> install </w:t>
      </w:r>
      <w:proofErr w:type="spellStart"/>
      <w:r w:rsidR="00E71A52" w:rsidRPr="00B156C4">
        <w:rPr>
          <w:rFonts w:cs="Times New Roman"/>
          <w:i/>
          <w:iCs/>
          <w:sz w:val="24"/>
          <w:szCs w:val="24"/>
        </w:rPr>
        <w:t>binscatter</w:t>
      </w:r>
      <w:proofErr w:type="spellEnd"/>
      <w:r w:rsidR="00E71A52" w:rsidRPr="00740DEA">
        <w:rPr>
          <w:rFonts w:cs="Times New Roman"/>
          <w:sz w:val="24"/>
          <w:szCs w:val="24"/>
        </w:rPr>
        <w:t>. This command will create a scatterplot using “bins”—that is, it will divide the X variable into equal-width bins and plot the average of the Y value for each bin.</w:t>
      </w:r>
      <w:r w:rsidR="00470899" w:rsidRPr="00740DEA">
        <w:rPr>
          <w:rFonts w:cs="Times New Roman"/>
          <w:sz w:val="24"/>
          <w:szCs w:val="24"/>
        </w:rPr>
        <w:t xml:space="preserve"> For example the command: </w:t>
      </w:r>
      <w:proofErr w:type="spellStart"/>
      <w:r w:rsidR="00470899" w:rsidRPr="00B156C4">
        <w:rPr>
          <w:rFonts w:cs="Times New Roman"/>
          <w:i/>
          <w:iCs/>
          <w:sz w:val="24"/>
          <w:szCs w:val="24"/>
        </w:rPr>
        <w:t>binscatter</w:t>
      </w:r>
      <w:proofErr w:type="spellEnd"/>
      <w:r w:rsidR="00470899" w:rsidRPr="00B156C4">
        <w:rPr>
          <w:rFonts w:cs="Times New Roman"/>
          <w:i/>
          <w:iCs/>
          <w:sz w:val="24"/>
          <w:szCs w:val="24"/>
        </w:rPr>
        <w:t xml:space="preserve"> Y X, </w:t>
      </w:r>
      <w:proofErr w:type="gramStart"/>
      <w:r w:rsidR="00470899" w:rsidRPr="00B156C4">
        <w:rPr>
          <w:rFonts w:cs="Times New Roman"/>
          <w:i/>
          <w:iCs/>
          <w:sz w:val="24"/>
          <w:szCs w:val="24"/>
        </w:rPr>
        <w:t>nq(</w:t>
      </w:r>
      <w:proofErr w:type="gramEnd"/>
      <w:r w:rsidR="00470899" w:rsidRPr="00B156C4">
        <w:rPr>
          <w:rFonts w:cs="Times New Roman"/>
          <w:i/>
          <w:iCs/>
          <w:sz w:val="24"/>
          <w:szCs w:val="24"/>
        </w:rPr>
        <w:t>20)</w:t>
      </w:r>
      <w:r w:rsidR="00BA350F" w:rsidRPr="00B156C4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BA350F" w:rsidRPr="00B156C4">
        <w:rPr>
          <w:rFonts w:cs="Times New Roman"/>
          <w:i/>
          <w:iCs/>
          <w:sz w:val="24"/>
          <w:szCs w:val="24"/>
        </w:rPr>
        <w:t>linestyle</w:t>
      </w:r>
      <w:proofErr w:type="spellEnd"/>
      <w:r w:rsidR="00BA350F" w:rsidRPr="00B156C4">
        <w:rPr>
          <w:rFonts w:cs="Times New Roman"/>
          <w:i/>
          <w:iCs/>
          <w:sz w:val="24"/>
          <w:szCs w:val="24"/>
        </w:rPr>
        <w:t>(none)</w:t>
      </w:r>
      <w:r w:rsidR="00BA350F" w:rsidRPr="00740DEA">
        <w:rPr>
          <w:rFonts w:cs="Times New Roman"/>
          <w:sz w:val="24"/>
          <w:szCs w:val="24"/>
        </w:rPr>
        <w:t xml:space="preserve"> will create a scatterplot with 20 bins. </w:t>
      </w:r>
      <w:r w:rsidR="00BA350F" w:rsidRPr="00740DEA">
        <w:rPr>
          <w:rFonts w:cs="Times New Roman"/>
          <w:sz w:val="24"/>
          <w:szCs w:val="24"/>
        </w:rPr>
        <w:lastRenderedPageBreak/>
        <w:t>Try this with at least three different bin count</w:t>
      </w:r>
      <w:r w:rsidR="00CD0E6C" w:rsidRPr="00740DEA">
        <w:rPr>
          <w:rFonts w:cs="Times New Roman"/>
          <w:sz w:val="24"/>
          <w:szCs w:val="24"/>
        </w:rPr>
        <w:t>s</w:t>
      </w:r>
      <w:r w:rsidR="00BA350F" w:rsidRPr="00740DEA">
        <w:rPr>
          <w:rFonts w:cs="Times New Roman"/>
          <w:sz w:val="24"/>
          <w:szCs w:val="24"/>
        </w:rPr>
        <w:t xml:space="preserve"> (more bins=narrower bins). Do any of these plots show a visual discontinuity at the </w:t>
      </w:r>
      <w:r w:rsidR="00F62707" w:rsidRPr="00740DEA">
        <w:rPr>
          <w:rFonts w:cs="Times New Roman"/>
          <w:sz w:val="24"/>
          <w:szCs w:val="24"/>
        </w:rPr>
        <w:t>test score threshold?</w:t>
      </w:r>
      <w:r w:rsidR="006457E9" w:rsidRPr="00740DEA">
        <w:rPr>
          <w:rFonts w:cs="Times New Roman"/>
          <w:sz w:val="24"/>
          <w:szCs w:val="24"/>
        </w:rPr>
        <w:t xml:space="preserve"> </w:t>
      </w:r>
      <w:r w:rsidR="006457E9" w:rsidRPr="00B156C4">
        <w:rPr>
          <w:rFonts w:cs="Times New Roman"/>
          <w:sz w:val="24"/>
          <w:szCs w:val="24"/>
        </w:rPr>
        <w:t>(4 points)</w:t>
      </w:r>
    </w:p>
    <w:p w14:paraId="6ED5C74A" w14:textId="77777777" w:rsidR="00B04163" w:rsidRPr="00740DEA" w:rsidRDefault="00B04163" w:rsidP="00B04163">
      <w:pPr>
        <w:pStyle w:val="Default"/>
        <w:rPr>
          <w:rFonts w:ascii="Times New Roman" w:hAnsi="Times New Roman" w:cs="Times New Roman"/>
        </w:rPr>
      </w:pPr>
    </w:p>
    <w:p w14:paraId="51B7F0B5" w14:textId="2D5B968A" w:rsidR="00DA2115" w:rsidRPr="00740DEA" w:rsidRDefault="00B04163" w:rsidP="00B156C4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  <w:bCs/>
        </w:rPr>
        <w:t>Check for manipulation of the rating variable</w:t>
      </w:r>
      <w:r w:rsidR="005230EF" w:rsidRPr="00740DEA">
        <w:rPr>
          <w:rFonts w:ascii="Times New Roman" w:hAnsi="Times New Roman" w:cs="Times New Roman"/>
          <w:b/>
          <w:bCs/>
        </w:rPr>
        <w:t xml:space="preserve"> (the running variable)</w:t>
      </w:r>
      <w:r w:rsidRPr="00740DEA">
        <w:rPr>
          <w:rFonts w:ascii="Times New Roman" w:hAnsi="Times New Roman" w:cs="Times New Roman"/>
        </w:rPr>
        <w:t>.</w:t>
      </w:r>
      <w:r w:rsidR="00F62707" w:rsidRPr="00740DEA">
        <w:rPr>
          <w:rFonts w:ascii="Times New Roman" w:hAnsi="Times New Roman" w:cs="Times New Roman"/>
        </w:rPr>
        <w:t xml:space="preserve"> An RD design would be invalid if there were manipulation of the running variable (e.g</w:t>
      </w:r>
      <w:r w:rsidR="004622E9" w:rsidRPr="00740DEA">
        <w:rPr>
          <w:rFonts w:ascii="Times New Roman" w:hAnsi="Times New Roman" w:cs="Times New Roman"/>
        </w:rPr>
        <w:t>.,</w:t>
      </w:r>
      <w:r w:rsidR="005230EF" w:rsidRPr="00740DEA">
        <w:rPr>
          <w:rFonts w:ascii="Times New Roman" w:hAnsi="Times New Roman" w:cs="Times New Roman"/>
        </w:rPr>
        <w:t xml:space="preserve"> if </w:t>
      </w:r>
      <w:r w:rsidR="00F62707" w:rsidRPr="00740DEA">
        <w:rPr>
          <w:rFonts w:ascii="Times New Roman" w:hAnsi="Times New Roman" w:cs="Times New Roman"/>
        </w:rPr>
        <w:t>students or administrators had influence over score</w:t>
      </w:r>
      <w:r w:rsidR="004622E9" w:rsidRPr="00740DEA">
        <w:rPr>
          <w:rFonts w:ascii="Times New Roman" w:hAnsi="Times New Roman" w:cs="Times New Roman"/>
        </w:rPr>
        <w:t>s</w:t>
      </w:r>
      <w:r w:rsidR="00F62707" w:rsidRPr="00740DEA">
        <w:rPr>
          <w:rFonts w:ascii="Times New Roman" w:hAnsi="Times New Roman" w:cs="Times New Roman"/>
        </w:rPr>
        <w:t>). Perform some visual checks for manipulation</w:t>
      </w:r>
      <w:r w:rsidR="006457E9" w:rsidRPr="00740DEA">
        <w:rPr>
          <w:rFonts w:ascii="Times New Roman" w:hAnsi="Times New Roman" w:cs="Times New Roman"/>
        </w:rPr>
        <w:t xml:space="preserve"> (9 points):</w:t>
      </w:r>
    </w:p>
    <w:p w14:paraId="620E212A" w14:textId="515D5F12" w:rsidR="00DA2115" w:rsidRPr="00740DEA" w:rsidRDefault="00B04163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Create a histogram of appscore1. </w:t>
      </w:r>
    </w:p>
    <w:p w14:paraId="1993B916" w14:textId="78BA0F9E" w:rsidR="00DA2115" w:rsidRPr="00740DEA" w:rsidRDefault="00063591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Install the </w:t>
      </w:r>
      <w:proofErr w:type="spellStart"/>
      <w:r w:rsidRPr="00B156C4">
        <w:rPr>
          <w:rFonts w:ascii="Times New Roman" w:hAnsi="Times New Roman" w:cs="Times New Roman"/>
          <w:i/>
          <w:iCs/>
        </w:rPr>
        <w:t>rddensity</w:t>
      </w:r>
      <w:proofErr w:type="spellEnd"/>
      <w:r w:rsidRPr="00740DEA">
        <w:rPr>
          <w:rFonts w:ascii="Times New Roman" w:hAnsi="Times New Roman" w:cs="Times New Roman"/>
        </w:rPr>
        <w:t xml:space="preserve"> command using </w:t>
      </w:r>
      <w:proofErr w:type="spellStart"/>
      <w:r w:rsidRPr="00B156C4">
        <w:rPr>
          <w:rFonts w:ascii="Times New Roman" w:hAnsi="Times New Roman" w:cs="Times New Roman"/>
          <w:i/>
          <w:iCs/>
        </w:rPr>
        <w:t>ssc</w:t>
      </w:r>
      <w:proofErr w:type="spellEnd"/>
      <w:r w:rsidRPr="00B156C4">
        <w:rPr>
          <w:rFonts w:ascii="Times New Roman" w:hAnsi="Times New Roman" w:cs="Times New Roman"/>
          <w:i/>
          <w:iCs/>
        </w:rPr>
        <w:t xml:space="preserve"> install </w:t>
      </w:r>
      <w:proofErr w:type="spellStart"/>
      <w:r w:rsidRPr="00B156C4">
        <w:rPr>
          <w:rFonts w:ascii="Times New Roman" w:hAnsi="Times New Roman" w:cs="Times New Roman"/>
          <w:i/>
          <w:iCs/>
        </w:rPr>
        <w:t>rddensity</w:t>
      </w:r>
      <w:proofErr w:type="spellEnd"/>
      <w:r w:rsidRPr="00740DEA">
        <w:rPr>
          <w:rFonts w:ascii="Times New Roman" w:hAnsi="Times New Roman" w:cs="Times New Roman"/>
        </w:rPr>
        <w:t xml:space="preserve">. </w:t>
      </w:r>
      <w:r w:rsidR="00C45007" w:rsidRPr="00740DEA">
        <w:rPr>
          <w:rFonts w:ascii="Times New Roman" w:hAnsi="Times New Roman" w:cs="Times New Roman"/>
        </w:rPr>
        <w:t xml:space="preserve">This command estimates the density of the running variable around the threshold and tests for manipulation. Use this command with </w:t>
      </w:r>
      <w:r w:rsidR="00C45007" w:rsidRPr="00B156C4">
        <w:rPr>
          <w:rFonts w:ascii="Times New Roman" w:hAnsi="Times New Roman" w:cs="Times New Roman"/>
          <w:i/>
          <w:iCs/>
        </w:rPr>
        <w:t>appscore1</w:t>
      </w:r>
      <w:r w:rsidR="00C45007" w:rsidRPr="00740DEA">
        <w:rPr>
          <w:rFonts w:ascii="Times New Roman" w:hAnsi="Times New Roman" w:cs="Times New Roman"/>
        </w:rPr>
        <w:t xml:space="preserve">: </w:t>
      </w:r>
      <w:proofErr w:type="spellStart"/>
      <w:r w:rsidR="002A378D" w:rsidRPr="00B156C4">
        <w:rPr>
          <w:rFonts w:ascii="Times New Roman" w:hAnsi="Times New Roman" w:cs="Times New Roman"/>
          <w:i/>
          <w:iCs/>
        </w:rPr>
        <w:t>rddensity</w:t>
      </w:r>
      <w:proofErr w:type="spellEnd"/>
      <w:r w:rsidR="002A378D" w:rsidRPr="00B156C4">
        <w:rPr>
          <w:rFonts w:ascii="Times New Roman" w:hAnsi="Times New Roman" w:cs="Times New Roman"/>
          <w:i/>
          <w:iCs/>
        </w:rPr>
        <w:t xml:space="preserve"> X, </w:t>
      </w:r>
      <w:proofErr w:type="gramStart"/>
      <w:r w:rsidR="002A378D" w:rsidRPr="00B156C4">
        <w:rPr>
          <w:rFonts w:ascii="Times New Roman" w:hAnsi="Times New Roman" w:cs="Times New Roman"/>
          <w:i/>
          <w:iCs/>
        </w:rPr>
        <w:t>c(</w:t>
      </w:r>
      <w:proofErr w:type="gramEnd"/>
      <w:r w:rsidR="00C45007" w:rsidRPr="00B156C4">
        <w:rPr>
          <w:rFonts w:ascii="Times New Roman" w:hAnsi="Times New Roman" w:cs="Times New Roman"/>
          <w:i/>
          <w:iCs/>
        </w:rPr>
        <w:t>0</w:t>
      </w:r>
      <w:r w:rsidR="002A378D" w:rsidRPr="00B156C4">
        <w:rPr>
          <w:rFonts w:ascii="Times New Roman" w:hAnsi="Times New Roman" w:cs="Times New Roman"/>
          <w:i/>
          <w:iCs/>
        </w:rPr>
        <w:t>) plot</w:t>
      </w:r>
      <w:r w:rsidR="00C45007" w:rsidRPr="00740DEA">
        <w:rPr>
          <w:rFonts w:ascii="Times New Roman" w:hAnsi="Times New Roman" w:cs="Times New Roman"/>
        </w:rPr>
        <w:t xml:space="preserve">. Note </w:t>
      </w:r>
      <w:proofErr w:type="gramStart"/>
      <w:r w:rsidR="00C45007" w:rsidRPr="00740DEA">
        <w:rPr>
          <w:rFonts w:ascii="Times New Roman" w:hAnsi="Times New Roman" w:cs="Times New Roman"/>
        </w:rPr>
        <w:t>c(</w:t>
      </w:r>
      <w:proofErr w:type="gramEnd"/>
      <w:r w:rsidR="00C45007" w:rsidRPr="00740DEA">
        <w:rPr>
          <w:rFonts w:ascii="Times New Roman" w:hAnsi="Times New Roman" w:cs="Times New Roman"/>
        </w:rPr>
        <w:t>0) is telling Stata the threshold value.</w:t>
      </w:r>
    </w:p>
    <w:p w14:paraId="0A7E8ACC" w14:textId="212167B1" w:rsidR="00453FFE" w:rsidRPr="00740DEA" w:rsidRDefault="00D43F9D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Based on your results </w:t>
      </w:r>
      <w:r w:rsidR="00ED16AF" w:rsidRPr="00740DEA">
        <w:rPr>
          <w:rFonts w:ascii="Times New Roman" w:hAnsi="Times New Roman" w:cs="Times New Roman"/>
        </w:rPr>
        <w:t>above</w:t>
      </w:r>
      <w:r w:rsidRPr="00740DEA">
        <w:rPr>
          <w:rFonts w:ascii="Times New Roman" w:hAnsi="Times New Roman" w:cs="Times New Roman"/>
        </w:rPr>
        <w:t>, is there any evidence that appscore1 has been manipulated? Explain your reasoning.</w:t>
      </w:r>
    </w:p>
    <w:p w14:paraId="1FCE044F" w14:textId="2C4FBFD1" w:rsidR="00453FFE" w:rsidRPr="00740DEA" w:rsidRDefault="00D43F9D" w:rsidP="00453FFE">
      <w:pPr>
        <w:pStyle w:val="Default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 </w:t>
      </w:r>
    </w:p>
    <w:p w14:paraId="3BE8FF5E" w14:textId="5109A33E" w:rsidR="001E7CE6" w:rsidRPr="00B156C4" w:rsidRDefault="001E7CE6" w:rsidP="00F62707">
      <w:pPr>
        <w:pStyle w:val="Default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 w:rsidRPr="00740DEA">
        <w:rPr>
          <w:rFonts w:ascii="Times New Roman" w:hAnsi="Times New Roman" w:cs="Times New Roman"/>
          <w:b/>
          <w:bCs/>
        </w:rPr>
        <w:t>Create an “eligible” variable.</w:t>
      </w:r>
      <w:r w:rsidRPr="00740DEA">
        <w:rPr>
          <w:rFonts w:ascii="Times New Roman" w:hAnsi="Times New Roman" w:cs="Times New Roman"/>
        </w:rPr>
        <w:t xml:space="preserve"> Create a variable called </w:t>
      </w:r>
      <w:r w:rsidRPr="00B156C4">
        <w:rPr>
          <w:rFonts w:ascii="Times New Roman" w:hAnsi="Times New Roman" w:cs="Times New Roman"/>
          <w:i/>
          <w:iCs/>
        </w:rPr>
        <w:t>eligible</w:t>
      </w:r>
      <w:r w:rsidRPr="00740DEA">
        <w:rPr>
          <w:rFonts w:ascii="Times New Roman" w:hAnsi="Times New Roman" w:cs="Times New Roman"/>
        </w:rPr>
        <w:t xml:space="preserve"> that equals </w:t>
      </w:r>
      <w:r w:rsidR="008C6786" w:rsidRPr="00740DEA">
        <w:rPr>
          <w:rFonts w:ascii="Times New Roman" w:hAnsi="Times New Roman" w:cs="Times New Roman"/>
        </w:rPr>
        <w:t xml:space="preserve">1 if the student’s score makes them eligible for the CTE program and 0 otherwise. Based on this variable (and the </w:t>
      </w:r>
      <w:r w:rsidR="008C6786" w:rsidRPr="00B156C4">
        <w:rPr>
          <w:rFonts w:ascii="Times New Roman" w:hAnsi="Times New Roman" w:cs="Times New Roman"/>
          <w:i/>
          <w:iCs/>
        </w:rPr>
        <w:t>enroll1</w:t>
      </w:r>
      <w:r w:rsidR="008C6786" w:rsidRPr="00740DEA">
        <w:rPr>
          <w:rFonts w:ascii="Times New Roman" w:hAnsi="Times New Roman" w:cs="Times New Roman"/>
        </w:rPr>
        <w:t xml:space="preserve"> variable) determine whether this is a </w:t>
      </w:r>
      <w:r w:rsidR="008C6786" w:rsidRPr="00740DEA">
        <w:rPr>
          <w:rFonts w:ascii="Times New Roman" w:hAnsi="Times New Roman" w:cs="Times New Roman"/>
          <w:u w:val="single"/>
        </w:rPr>
        <w:t>sharp</w:t>
      </w:r>
      <w:r w:rsidR="008C6786" w:rsidRPr="00740DEA">
        <w:rPr>
          <w:rFonts w:ascii="Times New Roman" w:hAnsi="Times New Roman" w:cs="Times New Roman"/>
        </w:rPr>
        <w:t xml:space="preserve"> or </w:t>
      </w:r>
      <w:r w:rsidR="008C6786" w:rsidRPr="00740DEA">
        <w:rPr>
          <w:rFonts w:ascii="Times New Roman" w:hAnsi="Times New Roman" w:cs="Times New Roman"/>
          <w:u w:val="single"/>
        </w:rPr>
        <w:t>fuzzy</w:t>
      </w:r>
      <w:r w:rsidR="008C6786" w:rsidRPr="00740DEA">
        <w:rPr>
          <w:rFonts w:ascii="Times New Roman" w:hAnsi="Times New Roman" w:cs="Times New Roman"/>
        </w:rPr>
        <w:t xml:space="preserve"> RD. Explain your answer.</w:t>
      </w:r>
      <w:r w:rsidR="00740DEA" w:rsidRPr="00740DEA">
        <w:rPr>
          <w:rFonts w:ascii="Times New Roman" w:hAnsi="Times New Roman" w:cs="Times New Roman"/>
        </w:rPr>
        <w:t xml:space="preserve"> (4 points)</w:t>
      </w:r>
    </w:p>
    <w:p w14:paraId="5944B048" w14:textId="77777777" w:rsidR="008C6786" w:rsidRPr="00740DEA" w:rsidRDefault="008C6786" w:rsidP="00B156C4">
      <w:pPr>
        <w:pStyle w:val="Default"/>
        <w:ind w:left="720"/>
        <w:rPr>
          <w:rFonts w:ascii="Times New Roman" w:hAnsi="Times New Roman" w:cs="Times New Roman"/>
          <w:b/>
          <w:bCs/>
        </w:rPr>
      </w:pPr>
    </w:p>
    <w:p w14:paraId="1CC092E9" w14:textId="55E77123" w:rsidR="00740DEA" w:rsidRPr="00B156C4" w:rsidRDefault="00A10621" w:rsidP="00B156C4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  <w:bCs/>
        </w:rPr>
        <w:t xml:space="preserve">Check for balance before the intervention. </w:t>
      </w:r>
      <w:r w:rsidR="00740DEA">
        <w:rPr>
          <w:rFonts w:ascii="Times New Roman" w:hAnsi="Times New Roman" w:cs="Times New Roman"/>
        </w:rPr>
        <w:t>(5 points)</w:t>
      </w:r>
    </w:p>
    <w:p w14:paraId="09AEEC0F" w14:textId="754667F7" w:rsidR="00A10621" w:rsidRPr="00740DEA" w:rsidRDefault="00A10621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>P</w:t>
      </w:r>
      <w:r w:rsidR="00B033C8" w:rsidRPr="00740DEA">
        <w:rPr>
          <w:rFonts w:ascii="Times New Roman" w:hAnsi="Times New Roman" w:cs="Times New Roman"/>
        </w:rPr>
        <w:t xml:space="preserve">erform a balance test on the </w:t>
      </w:r>
      <w:r w:rsidR="00B033C8" w:rsidRPr="00B156C4">
        <w:rPr>
          <w:rFonts w:ascii="Times New Roman" w:hAnsi="Times New Roman" w:cs="Times New Roman"/>
          <w:i/>
          <w:iCs/>
        </w:rPr>
        <w:t>pretest1</w:t>
      </w:r>
      <w:r w:rsidR="00B033C8" w:rsidRPr="00740DEA">
        <w:rPr>
          <w:rFonts w:ascii="Times New Roman" w:hAnsi="Times New Roman" w:cs="Times New Roman"/>
        </w:rPr>
        <w:t xml:space="preserve"> variable. </w:t>
      </w:r>
    </w:p>
    <w:p w14:paraId="27D22BF0" w14:textId="0AFC02D9" w:rsidR="00B033C8" w:rsidRPr="00740DEA" w:rsidRDefault="00B033C8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How do you read the results? Please discuss </w:t>
      </w:r>
      <w:proofErr w:type="gramStart"/>
      <w:r w:rsidR="00740DEA" w:rsidRPr="00740DEA">
        <w:rPr>
          <w:rFonts w:ascii="Times New Roman" w:hAnsi="Times New Roman" w:cs="Times New Roman"/>
        </w:rPr>
        <w:t xml:space="preserve">in </w:t>
      </w:r>
      <w:r w:rsidRPr="00740DEA">
        <w:rPr>
          <w:rFonts w:ascii="Times New Roman" w:hAnsi="Times New Roman" w:cs="Times New Roman"/>
        </w:rPr>
        <w:t>light of</w:t>
      </w:r>
      <w:proofErr w:type="gramEnd"/>
      <w:r w:rsidRPr="00740DEA">
        <w:rPr>
          <w:rFonts w:ascii="Times New Roman" w:hAnsi="Times New Roman" w:cs="Times New Roman"/>
        </w:rPr>
        <w:t xml:space="preserve"> the main assumption for RD. </w:t>
      </w:r>
    </w:p>
    <w:p w14:paraId="5B431DBA" w14:textId="77777777" w:rsidR="00B033C8" w:rsidRPr="00740DEA" w:rsidRDefault="00B033C8" w:rsidP="003B4942">
      <w:pPr>
        <w:pStyle w:val="Default"/>
        <w:ind w:left="1080"/>
        <w:rPr>
          <w:rFonts w:ascii="Times New Roman" w:hAnsi="Times New Roman" w:cs="Times New Roman"/>
        </w:rPr>
      </w:pPr>
    </w:p>
    <w:p w14:paraId="44181855" w14:textId="3F906E2B" w:rsidR="00DA2115" w:rsidRPr="00740DEA" w:rsidRDefault="00B04163" w:rsidP="00B156C4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  <w:bCs/>
        </w:rPr>
        <w:t xml:space="preserve">Estimate the </w:t>
      </w:r>
      <w:proofErr w:type="gramStart"/>
      <w:r w:rsidRPr="00740DEA">
        <w:rPr>
          <w:rFonts w:ascii="Times New Roman" w:hAnsi="Times New Roman" w:cs="Times New Roman"/>
          <w:b/>
          <w:bCs/>
        </w:rPr>
        <w:t>treatment</w:t>
      </w:r>
      <w:proofErr w:type="gramEnd"/>
      <w:r w:rsidRPr="00740DEA">
        <w:rPr>
          <w:rFonts w:ascii="Times New Roman" w:hAnsi="Times New Roman" w:cs="Times New Roman"/>
          <w:b/>
          <w:bCs/>
        </w:rPr>
        <w:t xml:space="preserve"> effect</w:t>
      </w:r>
      <w:r w:rsidRPr="00740DEA">
        <w:rPr>
          <w:rFonts w:ascii="Times New Roman" w:hAnsi="Times New Roman" w:cs="Times New Roman"/>
        </w:rPr>
        <w:t>. Estimate the effect of participating in the high-school CTE program on the likelihood of graduating on time.</w:t>
      </w:r>
      <w:r w:rsidR="00FD2DA0">
        <w:rPr>
          <w:rFonts w:ascii="Times New Roman" w:hAnsi="Times New Roman" w:cs="Times New Roman"/>
        </w:rPr>
        <w:t xml:space="preserve"> (24 points)</w:t>
      </w:r>
    </w:p>
    <w:p w14:paraId="053E65CB" w14:textId="2CF16763" w:rsidR="00DA2115" w:rsidRPr="00740DEA" w:rsidRDefault="00B04163" w:rsidP="00DA2115">
      <w:pPr>
        <w:pStyle w:val="Default"/>
        <w:ind w:left="360"/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 </w:t>
      </w:r>
    </w:p>
    <w:p w14:paraId="3775D0A7" w14:textId="7FBC63C9" w:rsidR="00DA2115" w:rsidRPr="00740DEA" w:rsidRDefault="00386E85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 xml:space="preserve">Begin by using the full range of data (i.e., all students). Estimate the effect of the program on </w:t>
      </w:r>
      <w:r w:rsidRPr="00B156C4">
        <w:rPr>
          <w:rFonts w:ascii="Times New Roman" w:hAnsi="Times New Roman" w:cs="Times New Roman"/>
          <w:i/>
          <w:iCs/>
        </w:rPr>
        <w:t>grad1</w:t>
      </w:r>
      <w:r w:rsidRPr="00740DEA">
        <w:rPr>
          <w:rFonts w:ascii="Times New Roman" w:hAnsi="Times New Roman" w:cs="Times New Roman"/>
        </w:rPr>
        <w:t xml:space="preserve"> using a linear regression that includes an intercept shift and a change in slope at the threshold. </w:t>
      </w:r>
      <w:r w:rsidR="00332D2D" w:rsidRPr="00740DEA">
        <w:rPr>
          <w:rFonts w:ascii="Times New Roman" w:hAnsi="Times New Roman" w:cs="Times New Roman"/>
        </w:rPr>
        <w:t xml:space="preserve">Interpret your results. Is the effect </w:t>
      </w:r>
      <w:r w:rsidR="00B04163" w:rsidRPr="00740DEA">
        <w:rPr>
          <w:rFonts w:ascii="Times New Roman" w:hAnsi="Times New Roman" w:cs="Times New Roman"/>
        </w:rPr>
        <w:t>statistically significant?</w:t>
      </w:r>
    </w:p>
    <w:p w14:paraId="02FC2C51" w14:textId="0AC41F14" w:rsidR="00332D2D" w:rsidRPr="00740DEA" w:rsidRDefault="00332D2D" w:rsidP="00F62707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>Repeat part (</w:t>
      </w:r>
      <w:proofErr w:type="spellStart"/>
      <w:r w:rsidRPr="00740DEA">
        <w:rPr>
          <w:rFonts w:ascii="Times New Roman" w:hAnsi="Times New Roman" w:cs="Times New Roman"/>
        </w:rPr>
        <w:t>i</w:t>
      </w:r>
      <w:proofErr w:type="spellEnd"/>
      <w:r w:rsidRPr="00740DEA">
        <w:rPr>
          <w:rFonts w:ascii="Times New Roman" w:hAnsi="Times New Roman" w:cs="Times New Roman"/>
        </w:rPr>
        <w:t>) but narrow the bandwidth so that you only include students within +/-10 points from the threshold. Does this change your conclusion?</w:t>
      </w:r>
    </w:p>
    <w:p w14:paraId="2C14DD73" w14:textId="7FB16AB4" w:rsidR="00DA2115" w:rsidRPr="00740DEA" w:rsidRDefault="00332D2D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>Now repeat part (</w:t>
      </w:r>
      <w:proofErr w:type="spellStart"/>
      <w:r w:rsidRPr="00740DEA">
        <w:rPr>
          <w:rFonts w:ascii="Times New Roman" w:hAnsi="Times New Roman" w:cs="Times New Roman"/>
        </w:rPr>
        <w:t>i</w:t>
      </w:r>
      <w:proofErr w:type="spellEnd"/>
      <w:r w:rsidRPr="00740DEA">
        <w:rPr>
          <w:rFonts w:ascii="Times New Roman" w:hAnsi="Times New Roman" w:cs="Times New Roman"/>
        </w:rPr>
        <w:t xml:space="preserve">) but use a quadratic function of </w:t>
      </w:r>
      <w:r w:rsidRPr="00B156C4">
        <w:rPr>
          <w:rFonts w:ascii="Times New Roman" w:hAnsi="Times New Roman" w:cs="Times New Roman"/>
          <w:i/>
          <w:iCs/>
        </w:rPr>
        <w:t>appscore1</w:t>
      </w:r>
      <w:r w:rsidRPr="00740DEA">
        <w:rPr>
          <w:rFonts w:ascii="Times New Roman" w:hAnsi="Times New Roman" w:cs="Times New Roman"/>
        </w:rPr>
        <w:t xml:space="preserve"> (i.e., </w:t>
      </w:r>
      <w:r w:rsidR="007C2CAB" w:rsidRPr="00B156C4">
        <w:rPr>
          <w:rFonts w:ascii="Times New Roman" w:hAnsi="Times New Roman" w:cs="Times New Roman"/>
          <w:i/>
          <w:iCs/>
        </w:rPr>
        <w:t>appscore1</w:t>
      </w:r>
      <w:r w:rsidR="007C2CAB" w:rsidRPr="00740DEA">
        <w:rPr>
          <w:rFonts w:ascii="Times New Roman" w:hAnsi="Times New Roman" w:cs="Times New Roman"/>
        </w:rPr>
        <w:t xml:space="preserve"> and </w:t>
      </w:r>
      <w:r w:rsidR="00214C83" w:rsidRPr="00B156C4">
        <w:rPr>
          <w:rFonts w:ascii="Times New Roman" w:hAnsi="Times New Roman" w:cs="Times New Roman"/>
          <w:i/>
          <w:iCs/>
        </w:rPr>
        <w:t>appscore1</w:t>
      </w:r>
      <w:r w:rsidR="00214C83" w:rsidRPr="00740DEA">
        <w:rPr>
          <w:rFonts w:ascii="Times New Roman" w:hAnsi="Times New Roman" w:cs="Times New Roman"/>
        </w:rPr>
        <w:t xml:space="preserve"> squared</w:t>
      </w:r>
      <w:r w:rsidR="007C2CAB" w:rsidRPr="00740DEA">
        <w:rPr>
          <w:rFonts w:ascii="Times New Roman" w:hAnsi="Times New Roman" w:cs="Times New Roman"/>
        </w:rPr>
        <w:t>)</w:t>
      </w:r>
      <w:r w:rsidR="00D43F9D" w:rsidRPr="00740DEA">
        <w:rPr>
          <w:rFonts w:ascii="Times New Roman" w:hAnsi="Times New Roman" w:cs="Times New Roman"/>
        </w:rPr>
        <w:t>.</w:t>
      </w:r>
      <w:r w:rsidR="006457E9" w:rsidRPr="00740DEA">
        <w:rPr>
          <w:rFonts w:ascii="Times New Roman" w:hAnsi="Times New Roman" w:cs="Times New Roman"/>
        </w:rPr>
        <w:t xml:space="preserve"> Be sure your regression still includes an intercept shift and a change in slopes at the threshold. Interpret your results. Is the effect </w:t>
      </w:r>
      <w:r w:rsidR="00D43F9D" w:rsidRPr="00740DEA">
        <w:rPr>
          <w:rFonts w:ascii="Times New Roman" w:hAnsi="Times New Roman" w:cs="Times New Roman"/>
        </w:rPr>
        <w:t xml:space="preserve">statistically significant? </w:t>
      </w:r>
    </w:p>
    <w:p w14:paraId="672902E5" w14:textId="77777777" w:rsidR="00453FFE" w:rsidRPr="00740DEA" w:rsidRDefault="00453FFE" w:rsidP="00453FFE">
      <w:pPr>
        <w:pStyle w:val="Default"/>
        <w:rPr>
          <w:rFonts w:ascii="Times New Roman" w:hAnsi="Times New Roman" w:cs="Times New Roman"/>
        </w:rPr>
      </w:pPr>
    </w:p>
    <w:p w14:paraId="6F170304" w14:textId="0C8CE0A1" w:rsidR="00B92E95" w:rsidRPr="00740DEA" w:rsidRDefault="00D43F9D" w:rsidP="00B156C4">
      <w:pPr>
        <w:pStyle w:val="Default"/>
        <w:numPr>
          <w:ilvl w:val="0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  <w:b/>
          <w:bCs/>
        </w:rPr>
        <w:t>Run a falsification test</w:t>
      </w:r>
      <w:r w:rsidRPr="00740DEA">
        <w:rPr>
          <w:rFonts w:ascii="Times New Roman" w:hAnsi="Times New Roman" w:cs="Times New Roman"/>
        </w:rPr>
        <w:t>. Check that the program has no effect on a variable it should not affect.</w:t>
      </w:r>
      <w:r w:rsidR="00DA2115" w:rsidRPr="00740DEA">
        <w:rPr>
          <w:rFonts w:ascii="Times New Roman" w:hAnsi="Times New Roman" w:cs="Times New Roman"/>
        </w:rPr>
        <w:t xml:space="preserve"> </w:t>
      </w:r>
      <w:r w:rsidR="00740DEA">
        <w:rPr>
          <w:rFonts w:ascii="Times New Roman" w:hAnsi="Times New Roman" w:cs="Times New Roman"/>
        </w:rPr>
        <w:t>(5 points)</w:t>
      </w:r>
    </w:p>
    <w:p w14:paraId="6AD73B84" w14:textId="2DF9FC50" w:rsidR="00D43F9D" w:rsidRPr="00740DEA" w:rsidRDefault="004622E9" w:rsidP="00B156C4">
      <w:pPr>
        <w:pStyle w:val="Default"/>
        <w:numPr>
          <w:ilvl w:val="1"/>
          <w:numId w:val="16"/>
        </w:numPr>
        <w:rPr>
          <w:rFonts w:ascii="Times New Roman" w:hAnsi="Times New Roman" w:cs="Times New Roman"/>
        </w:rPr>
      </w:pPr>
      <w:r w:rsidRPr="00740DEA">
        <w:rPr>
          <w:rFonts w:ascii="Times New Roman" w:hAnsi="Times New Roman" w:cs="Times New Roman"/>
        </w:rPr>
        <w:t>Repeat the linear regression from part f(</w:t>
      </w:r>
      <w:proofErr w:type="spellStart"/>
      <w:r w:rsidRPr="00740DEA">
        <w:rPr>
          <w:rFonts w:ascii="Times New Roman" w:hAnsi="Times New Roman" w:cs="Times New Roman"/>
        </w:rPr>
        <w:t>i</w:t>
      </w:r>
      <w:proofErr w:type="spellEnd"/>
      <w:proofErr w:type="gramStart"/>
      <w:r w:rsidRPr="00740DEA">
        <w:rPr>
          <w:rFonts w:ascii="Times New Roman" w:hAnsi="Times New Roman" w:cs="Times New Roman"/>
        </w:rPr>
        <w:t>)</w:t>
      </w:r>
      <w:r w:rsidR="00740DEA" w:rsidRPr="00740DEA">
        <w:rPr>
          <w:rFonts w:ascii="Times New Roman" w:hAnsi="Times New Roman" w:cs="Times New Roman"/>
        </w:rPr>
        <w:t>, but</w:t>
      </w:r>
      <w:proofErr w:type="gramEnd"/>
      <w:r w:rsidR="00740DEA" w:rsidRPr="00740DEA">
        <w:rPr>
          <w:rFonts w:ascii="Times New Roman" w:hAnsi="Times New Roman" w:cs="Times New Roman"/>
        </w:rPr>
        <w:t xml:space="preserve"> use </w:t>
      </w:r>
      <w:r w:rsidR="00740DEA" w:rsidRPr="00B156C4">
        <w:rPr>
          <w:rFonts w:ascii="Times New Roman" w:hAnsi="Times New Roman" w:cs="Times New Roman"/>
          <w:i/>
          <w:iCs/>
        </w:rPr>
        <w:t>pretest1</w:t>
      </w:r>
      <w:r w:rsidR="00740DEA" w:rsidRPr="00740DEA">
        <w:rPr>
          <w:rFonts w:ascii="Times New Roman" w:hAnsi="Times New Roman" w:cs="Times New Roman"/>
        </w:rPr>
        <w:t xml:space="preserve"> as the outcome instead of </w:t>
      </w:r>
      <w:r w:rsidR="00D43F9D" w:rsidRPr="00B156C4">
        <w:rPr>
          <w:rFonts w:ascii="Times New Roman" w:hAnsi="Times New Roman" w:cs="Times New Roman"/>
          <w:i/>
          <w:iCs/>
        </w:rPr>
        <w:t>grad</w:t>
      </w:r>
      <w:r w:rsidR="00740DEA" w:rsidRPr="00B156C4">
        <w:rPr>
          <w:rFonts w:ascii="Times New Roman" w:hAnsi="Times New Roman" w:cs="Times New Roman"/>
          <w:i/>
          <w:iCs/>
        </w:rPr>
        <w:t>1</w:t>
      </w:r>
      <w:r w:rsidR="00D43F9D" w:rsidRPr="00740DEA">
        <w:rPr>
          <w:rFonts w:ascii="Times New Roman" w:hAnsi="Times New Roman" w:cs="Times New Roman"/>
        </w:rPr>
        <w:t>.</w:t>
      </w:r>
      <w:r w:rsidR="00740DEA" w:rsidRPr="00740DEA">
        <w:rPr>
          <w:rFonts w:ascii="Times New Roman" w:hAnsi="Times New Roman" w:cs="Times New Roman"/>
        </w:rPr>
        <w:t xml:space="preserve"> </w:t>
      </w:r>
      <w:r w:rsidR="00D43F9D" w:rsidRPr="00740DEA">
        <w:rPr>
          <w:rFonts w:ascii="Times New Roman" w:hAnsi="Times New Roman" w:cs="Times New Roman"/>
        </w:rPr>
        <w:t xml:space="preserve">Is there evidence of a jump at the cutoff? </w:t>
      </w:r>
    </w:p>
    <w:sectPr w:rsidR="00D43F9D" w:rsidRPr="00740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20BC7F"/>
    <w:multiLevelType w:val="hybridMultilevel"/>
    <w:tmpl w:val="5315D15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D6B93B0"/>
    <w:multiLevelType w:val="hybridMultilevel"/>
    <w:tmpl w:val="4F5AE009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C73A63AB"/>
    <w:multiLevelType w:val="hybridMultilevel"/>
    <w:tmpl w:val="EE0946B7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7472AFA"/>
    <w:multiLevelType w:val="hybridMultilevel"/>
    <w:tmpl w:val="C6AF6A90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DDB654CE"/>
    <w:multiLevelType w:val="hybridMultilevel"/>
    <w:tmpl w:val="00FDC87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DD3183"/>
    <w:multiLevelType w:val="hybridMultilevel"/>
    <w:tmpl w:val="4CC8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06069"/>
    <w:multiLevelType w:val="hybridMultilevel"/>
    <w:tmpl w:val="8EAE46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2923D4"/>
    <w:multiLevelType w:val="hybridMultilevel"/>
    <w:tmpl w:val="5C1E49B0"/>
    <w:lvl w:ilvl="0" w:tplc="7C28A6EC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A3090"/>
    <w:multiLevelType w:val="hybridMultilevel"/>
    <w:tmpl w:val="004A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B5BA13"/>
    <w:multiLevelType w:val="hybridMultilevel"/>
    <w:tmpl w:val="94F18F7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24A90AAC"/>
    <w:multiLevelType w:val="hybridMultilevel"/>
    <w:tmpl w:val="5D72D164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33D22D87"/>
    <w:multiLevelType w:val="hybridMultilevel"/>
    <w:tmpl w:val="3300EA04"/>
    <w:lvl w:ilvl="0" w:tplc="BF8C0C5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9683742"/>
    <w:multiLevelType w:val="hybridMultilevel"/>
    <w:tmpl w:val="3544C58C"/>
    <w:lvl w:ilvl="0" w:tplc="34D05798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3A0ADE8C">
      <w:start w:val="1"/>
      <w:numFmt w:val="lowerRoman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E61E2"/>
    <w:multiLevelType w:val="hybridMultilevel"/>
    <w:tmpl w:val="1EF86E74"/>
    <w:lvl w:ilvl="0" w:tplc="7E5ACD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C6F4C9"/>
    <w:multiLevelType w:val="hybridMultilevel"/>
    <w:tmpl w:val="CECF0DB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7775D304"/>
    <w:multiLevelType w:val="hybridMultilevel"/>
    <w:tmpl w:val="39545EF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39061801">
    <w:abstractNumId w:val="9"/>
  </w:num>
  <w:num w:numId="2" w16cid:durableId="1179926851">
    <w:abstractNumId w:val="14"/>
  </w:num>
  <w:num w:numId="3" w16cid:durableId="665330615">
    <w:abstractNumId w:val="0"/>
  </w:num>
  <w:num w:numId="4" w16cid:durableId="7678352">
    <w:abstractNumId w:val="10"/>
  </w:num>
  <w:num w:numId="5" w16cid:durableId="731123590">
    <w:abstractNumId w:val="3"/>
  </w:num>
  <w:num w:numId="6" w16cid:durableId="366488296">
    <w:abstractNumId w:val="2"/>
  </w:num>
  <w:num w:numId="7" w16cid:durableId="269431270">
    <w:abstractNumId w:val="4"/>
  </w:num>
  <w:num w:numId="8" w16cid:durableId="765005527">
    <w:abstractNumId w:val="15"/>
  </w:num>
  <w:num w:numId="9" w16cid:durableId="492794679">
    <w:abstractNumId w:val="1"/>
  </w:num>
  <w:num w:numId="10" w16cid:durableId="1323464555">
    <w:abstractNumId w:val="7"/>
  </w:num>
  <w:num w:numId="11" w16cid:durableId="181477422">
    <w:abstractNumId w:val="6"/>
  </w:num>
  <w:num w:numId="12" w16cid:durableId="705954566">
    <w:abstractNumId w:val="13"/>
  </w:num>
  <w:num w:numId="13" w16cid:durableId="1537087307">
    <w:abstractNumId w:val="11"/>
  </w:num>
  <w:num w:numId="14" w16cid:durableId="971014083">
    <w:abstractNumId w:val="8"/>
  </w:num>
  <w:num w:numId="15" w16cid:durableId="315190163">
    <w:abstractNumId w:val="5"/>
  </w:num>
  <w:num w:numId="16" w16cid:durableId="16742142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163"/>
    <w:rsid w:val="000169F6"/>
    <w:rsid w:val="000235AC"/>
    <w:rsid w:val="00063591"/>
    <w:rsid w:val="000F0F5C"/>
    <w:rsid w:val="001435AC"/>
    <w:rsid w:val="00157ACE"/>
    <w:rsid w:val="00186DA2"/>
    <w:rsid w:val="001E26A0"/>
    <w:rsid w:val="001E7CE6"/>
    <w:rsid w:val="001F614C"/>
    <w:rsid w:val="00214C83"/>
    <w:rsid w:val="00226B4C"/>
    <w:rsid w:val="002573BE"/>
    <w:rsid w:val="00277D83"/>
    <w:rsid w:val="002921EC"/>
    <w:rsid w:val="002A1A4B"/>
    <w:rsid w:val="002A365B"/>
    <w:rsid w:val="002A378D"/>
    <w:rsid w:val="002A3E69"/>
    <w:rsid w:val="002B31FA"/>
    <w:rsid w:val="002E26DD"/>
    <w:rsid w:val="003243DB"/>
    <w:rsid w:val="00332D2D"/>
    <w:rsid w:val="00350043"/>
    <w:rsid w:val="00385EB8"/>
    <w:rsid w:val="00386E85"/>
    <w:rsid w:val="003B4942"/>
    <w:rsid w:val="00451A2C"/>
    <w:rsid w:val="00453FFE"/>
    <w:rsid w:val="004622E9"/>
    <w:rsid w:val="00470899"/>
    <w:rsid w:val="005230EF"/>
    <w:rsid w:val="005259D1"/>
    <w:rsid w:val="0053672A"/>
    <w:rsid w:val="00543DE9"/>
    <w:rsid w:val="00552F26"/>
    <w:rsid w:val="00574EA4"/>
    <w:rsid w:val="00576EBD"/>
    <w:rsid w:val="00592D13"/>
    <w:rsid w:val="006457E9"/>
    <w:rsid w:val="00666D60"/>
    <w:rsid w:val="00676FD4"/>
    <w:rsid w:val="006E2621"/>
    <w:rsid w:val="00740DEA"/>
    <w:rsid w:val="007C2CAB"/>
    <w:rsid w:val="007F5327"/>
    <w:rsid w:val="00870096"/>
    <w:rsid w:val="0087034B"/>
    <w:rsid w:val="00877666"/>
    <w:rsid w:val="00891F33"/>
    <w:rsid w:val="008C6786"/>
    <w:rsid w:val="008E1ECB"/>
    <w:rsid w:val="00921F9F"/>
    <w:rsid w:val="009612B5"/>
    <w:rsid w:val="00964F37"/>
    <w:rsid w:val="009C0C01"/>
    <w:rsid w:val="009E2D4B"/>
    <w:rsid w:val="009E3D57"/>
    <w:rsid w:val="00A10621"/>
    <w:rsid w:val="00AD3DB9"/>
    <w:rsid w:val="00AD7A88"/>
    <w:rsid w:val="00B033C8"/>
    <w:rsid w:val="00B04163"/>
    <w:rsid w:val="00B156C4"/>
    <w:rsid w:val="00B33639"/>
    <w:rsid w:val="00B431BF"/>
    <w:rsid w:val="00B92E95"/>
    <w:rsid w:val="00BA350F"/>
    <w:rsid w:val="00BD0402"/>
    <w:rsid w:val="00C43416"/>
    <w:rsid w:val="00C45007"/>
    <w:rsid w:val="00CD0E6C"/>
    <w:rsid w:val="00CD7A5E"/>
    <w:rsid w:val="00CE127E"/>
    <w:rsid w:val="00D43F9D"/>
    <w:rsid w:val="00D66B35"/>
    <w:rsid w:val="00D8384C"/>
    <w:rsid w:val="00D915A7"/>
    <w:rsid w:val="00DA2115"/>
    <w:rsid w:val="00DB62C1"/>
    <w:rsid w:val="00DC020B"/>
    <w:rsid w:val="00DC5D51"/>
    <w:rsid w:val="00DD0F81"/>
    <w:rsid w:val="00E71A52"/>
    <w:rsid w:val="00E77A73"/>
    <w:rsid w:val="00E8754F"/>
    <w:rsid w:val="00ED16AF"/>
    <w:rsid w:val="00ED627B"/>
    <w:rsid w:val="00F53C7B"/>
    <w:rsid w:val="00F62707"/>
    <w:rsid w:val="00FC2BD2"/>
    <w:rsid w:val="00FD2DA0"/>
    <w:rsid w:val="00FD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13AAB"/>
  <w15:chartTrackingRefBased/>
  <w15:docId w15:val="{2113FE58-1671-4CBA-9E15-750650650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53672A"/>
    <w:pPr>
      <w:keepNext/>
      <w:spacing w:before="240" w:after="60" w:line="240" w:lineRule="auto"/>
      <w:outlineLvl w:val="1"/>
    </w:pPr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0416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38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F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F8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B31FA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214C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4C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4C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4C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4C8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53672A"/>
    <w:rPr>
      <w:rFonts w:asciiTheme="majorHAnsi" w:eastAsiaTheme="majorEastAsia" w:hAnsiTheme="majorHAnsi" w:cs="Times New Roman"/>
      <w:b/>
      <w:bCs/>
      <w:i/>
      <w:iCs/>
      <w:sz w:val="28"/>
      <w:szCs w:val="28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243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4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4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a5a7f39-e3be-4ab3-b450-67fa80faecad}" enabled="0" method="" siteId="{ba5a7f39-e3be-4ab3-b450-67fa80faeca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Dougherty, Shaun M</dc:creator>
  <cp:keywords/>
  <dc:description/>
  <cp:lastModifiedBy>Enriquez, Kathryn</cp:lastModifiedBy>
  <cp:revision>6</cp:revision>
  <dcterms:created xsi:type="dcterms:W3CDTF">2024-04-16T22:24:00Z</dcterms:created>
  <dcterms:modified xsi:type="dcterms:W3CDTF">2024-04-17T00:12:00Z</dcterms:modified>
</cp:coreProperties>
</file>