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836C" w14:textId="77777777" w:rsidR="004E5BEA" w:rsidRPr="00E76078" w:rsidRDefault="004E5BEA" w:rsidP="004E5BEA">
      <w:pPr>
        <w:spacing w:after="0" w:line="240" w:lineRule="auto"/>
        <w:jc w:val="center"/>
        <w:rPr>
          <w:rFonts w:ascii="Times New Roman" w:hAnsi="Times New Roman" w:cs="Times New Roman"/>
          <w:b/>
          <w:sz w:val="24"/>
          <w:szCs w:val="24"/>
        </w:rPr>
      </w:pPr>
      <w:r w:rsidRPr="00E76078">
        <w:rPr>
          <w:rFonts w:ascii="Times New Roman" w:hAnsi="Times New Roman" w:cs="Times New Roman"/>
          <w:b/>
          <w:sz w:val="24"/>
          <w:szCs w:val="24"/>
        </w:rPr>
        <w:t>LPO 7870 Research Design and Data Analysis II</w:t>
      </w:r>
    </w:p>
    <w:p w14:paraId="19FC9ECD" w14:textId="77777777" w:rsidR="004E5BEA" w:rsidRPr="00E76078" w:rsidRDefault="004E5BEA" w:rsidP="004E5BEA">
      <w:pPr>
        <w:pStyle w:val="Heading2"/>
        <w:spacing w:before="0"/>
        <w:jc w:val="center"/>
        <w:rPr>
          <w:rFonts w:ascii="Times New Roman" w:hAnsi="Times New Roman"/>
          <w:b/>
          <w:i/>
          <w:color w:val="auto"/>
          <w:sz w:val="24"/>
          <w:szCs w:val="24"/>
        </w:rPr>
      </w:pPr>
      <w:r w:rsidRPr="00E76078">
        <w:rPr>
          <w:rFonts w:ascii="Times New Roman" w:hAnsi="Times New Roman"/>
          <w:color w:val="auto"/>
          <w:sz w:val="24"/>
          <w:szCs w:val="24"/>
        </w:rPr>
        <w:t>Peabody College, Department of Leadership Policy and Organizations</w:t>
      </w:r>
    </w:p>
    <w:p w14:paraId="0B64ECC7" w14:textId="77777777" w:rsidR="004E5BEA" w:rsidRPr="00E76078" w:rsidRDefault="004E5BEA" w:rsidP="004E5BEA">
      <w:pPr>
        <w:pStyle w:val="Heading2"/>
        <w:spacing w:before="0"/>
        <w:jc w:val="center"/>
        <w:rPr>
          <w:rFonts w:ascii="Times New Roman" w:hAnsi="Times New Roman"/>
          <w:b/>
          <w:i/>
          <w:color w:val="auto"/>
          <w:sz w:val="24"/>
          <w:szCs w:val="24"/>
        </w:rPr>
      </w:pPr>
    </w:p>
    <w:p w14:paraId="3FF36885" w14:textId="2BC46E0A" w:rsidR="006542A9" w:rsidRDefault="006542A9" w:rsidP="004E5BEA">
      <w:pPr>
        <w:spacing w:after="0" w:line="240" w:lineRule="auto"/>
        <w:jc w:val="center"/>
        <w:rPr>
          <w:rFonts w:ascii="Times New Roman" w:hAnsi="Times New Roman"/>
          <w:b/>
          <w:sz w:val="24"/>
          <w:szCs w:val="24"/>
        </w:rPr>
      </w:pPr>
      <w:r>
        <w:rPr>
          <w:rFonts w:ascii="Times New Roman" w:hAnsi="Times New Roman"/>
          <w:b/>
          <w:sz w:val="24"/>
          <w:szCs w:val="24"/>
        </w:rPr>
        <w:t>Final Project</w:t>
      </w:r>
    </w:p>
    <w:p w14:paraId="57C9B121" w14:textId="23A0E65F" w:rsidR="006542A9" w:rsidRDefault="006542A9" w:rsidP="004E5BEA">
      <w:pPr>
        <w:spacing w:after="0" w:line="240" w:lineRule="auto"/>
        <w:jc w:val="center"/>
        <w:rPr>
          <w:rFonts w:ascii="Times New Roman" w:hAnsi="Times New Roman"/>
          <w:b/>
          <w:sz w:val="24"/>
          <w:szCs w:val="24"/>
        </w:rPr>
      </w:pPr>
      <w:r>
        <w:rPr>
          <w:rFonts w:ascii="Times New Roman" w:hAnsi="Times New Roman"/>
          <w:b/>
          <w:sz w:val="24"/>
          <w:szCs w:val="24"/>
        </w:rPr>
        <w:t>Spring 2024</w:t>
      </w:r>
    </w:p>
    <w:p w14:paraId="42979528" w14:textId="77777777" w:rsidR="006542A9" w:rsidRDefault="006542A9" w:rsidP="006542A9">
      <w:pPr>
        <w:spacing w:after="0" w:line="240" w:lineRule="auto"/>
        <w:rPr>
          <w:rFonts w:ascii="Times New Roman" w:hAnsi="Times New Roman"/>
          <w:b/>
          <w:sz w:val="24"/>
          <w:szCs w:val="24"/>
        </w:rPr>
      </w:pPr>
    </w:p>
    <w:p w14:paraId="74844FC9" w14:textId="3C8ECCD6" w:rsidR="006542A9" w:rsidRDefault="006542A9" w:rsidP="006542A9">
      <w:pPr>
        <w:spacing w:after="0" w:line="240" w:lineRule="auto"/>
        <w:rPr>
          <w:rFonts w:ascii="Times New Roman" w:hAnsi="Times New Roman"/>
          <w:b/>
          <w:sz w:val="24"/>
          <w:szCs w:val="24"/>
        </w:rPr>
      </w:pPr>
      <w:r>
        <w:rPr>
          <w:rFonts w:ascii="Times New Roman" w:hAnsi="Times New Roman"/>
          <w:b/>
          <w:sz w:val="24"/>
          <w:szCs w:val="24"/>
        </w:rPr>
        <w:t xml:space="preserve">Instructions </w:t>
      </w:r>
    </w:p>
    <w:p w14:paraId="1F60FDC7" w14:textId="6AA117E4" w:rsidR="009E65AB" w:rsidRDefault="009E65AB" w:rsidP="00FC4091">
      <w:pPr>
        <w:pStyle w:val="ListParagraph"/>
        <w:numPr>
          <w:ilvl w:val="0"/>
          <w:numId w:val="20"/>
        </w:numPr>
        <w:spacing w:after="0" w:line="240" w:lineRule="auto"/>
        <w:rPr>
          <w:rFonts w:ascii="Times New Roman" w:hAnsi="Times New Roman"/>
          <w:b/>
          <w:sz w:val="24"/>
          <w:szCs w:val="24"/>
        </w:rPr>
      </w:pPr>
      <w:r>
        <w:rPr>
          <w:rFonts w:ascii="Times New Roman" w:hAnsi="Times New Roman"/>
          <w:b/>
          <w:sz w:val="24"/>
          <w:szCs w:val="24"/>
        </w:rPr>
        <w:t>Please choose Option 1 or Option 2 below.</w:t>
      </w:r>
    </w:p>
    <w:p w14:paraId="4596E0C1" w14:textId="11BD1F28" w:rsidR="00FC4091" w:rsidRPr="00FC4091" w:rsidRDefault="00FC4091" w:rsidP="00FC4091">
      <w:pPr>
        <w:pStyle w:val="ListParagraph"/>
        <w:numPr>
          <w:ilvl w:val="0"/>
          <w:numId w:val="20"/>
        </w:numPr>
        <w:spacing w:after="0" w:line="240" w:lineRule="auto"/>
        <w:rPr>
          <w:rFonts w:ascii="Times New Roman" w:hAnsi="Times New Roman"/>
          <w:b/>
          <w:sz w:val="24"/>
          <w:szCs w:val="24"/>
        </w:rPr>
      </w:pPr>
      <w:r w:rsidRPr="00FC4091">
        <w:rPr>
          <w:rFonts w:ascii="Times New Roman" w:hAnsi="Times New Roman"/>
          <w:b/>
          <w:sz w:val="24"/>
          <w:szCs w:val="24"/>
        </w:rPr>
        <w:t>You may work alone or in groups of two. You may pair with any person you choose, and we can facilitate matches if needed (please email us ASAP if you are looking for a partner).</w:t>
      </w:r>
    </w:p>
    <w:p w14:paraId="393A0FF5" w14:textId="1AFCBA6F" w:rsidR="00FC4091" w:rsidRDefault="007D71AF" w:rsidP="00FC4091">
      <w:pPr>
        <w:pStyle w:val="ListParagraph"/>
        <w:numPr>
          <w:ilvl w:val="0"/>
          <w:numId w:val="20"/>
        </w:numPr>
        <w:spacing w:after="0" w:line="240" w:lineRule="auto"/>
        <w:rPr>
          <w:rFonts w:ascii="Times New Roman" w:hAnsi="Times New Roman"/>
          <w:b/>
          <w:sz w:val="24"/>
          <w:szCs w:val="24"/>
        </w:rPr>
      </w:pPr>
      <w:r>
        <w:rPr>
          <w:rFonts w:ascii="Times New Roman" w:hAnsi="Times New Roman"/>
          <w:b/>
          <w:sz w:val="24"/>
          <w:szCs w:val="24"/>
        </w:rPr>
        <w:t>Due date: April 29</w:t>
      </w:r>
      <w:r w:rsidRPr="007D71AF">
        <w:rPr>
          <w:rFonts w:ascii="Times New Roman" w:hAnsi="Times New Roman"/>
          <w:b/>
          <w:sz w:val="24"/>
          <w:szCs w:val="24"/>
          <w:vertAlign w:val="superscript"/>
        </w:rPr>
        <w:t>th</w:t>
      </w:r>
      <w:r>
        <w:rPr>
          <w:rFonts w:ascii="Times New Roman" w:hAnsi="Times New Roman"/>
          <w:b/>
          <w:sz w:val="24"/>
          <w:szCs w:val="24"/>
        </w:rPr>
        <w:t xml:space="preserve"> at 8:00 pm</w:t>
      </w:r>
      <w:r w:rsidR="009E65AB">
        <w:rPr>
          <w:rFonts w:ascii="Times New Roman" w:hAnsi="Times New Roman"/>
          <w:b/>
          <w:sz w:val="24"/>
          <w:szCs w:val="24"/>
        </w:rPr>
        <w:t>.</w:t>
      </w:r>
    </w:p>
    <w:p w14:paraId="0837B467" w14:textId="5C327115" w:rsidR="007D71AF" w:rsidRPr="00FC4091" w:rsidRDefault="009E65AB" w:rsidP="00FC4091">
      <w:pPr>
        <w:pStyle w:val="ListParagraph"/>
        <w:numPr>
          <w:ilvl w:val="0"/>
          <w:numId w:val="20"/>
        </w:numPr>
        <w:spacing w:after="0" w:line="240" w:lineRule="auto"/>
        <w:rPr>
          <w:rFonts w:ascii="Times New Roman" w:hAnsi="Times New Roman"/>
          <w:b/>
          <w:sz w:val="24"/>
          <w:szCs w:val="24"/>
        </w:rPr>
      </w:pPr>
      <w:r>
        <w:rPr>
          <w:rFonts w:ascii="Times New Roman" w:hAnsi="Times New Roman"/>
          <w:b/>
          <w:sz w:val="24"/>
          <w:szCs w:val="24"/>
        </w:rPr>
        <w:t>Late submissions will be penalized in proportion to the time of submission.</w:t>
      </w:r>
    </w:p>
    <w:p w14:paraId="5BE3347A" w14:textId="77777777" w:rsidR="009E65AB" w:rsidRDefault="009E65AB" w:rsidP="009E65AB">
      <w:pPr>
        <w:spacing w:after="0" w:line="240" w:lineRule="auto"/>
        <w:rPr>
          <w:rFonts w:ascii="Times New Roman" w:hAnsi="Times New Roman"/>
          <w:b/>
          <w:sz w:val="24"/>
          <w:szCs w:val="24"/>
        </w:rPr>
      </w:pPr>
    </w:p>
    <w:p w14:paraId="5DC8E059" w14:textId="77777777" w:rsidR="009E65AB" w:rsidRDefault="009E65AB" w:rsidP="009E65AB">
      <w:pPr>
        <w:spacing w:after="0" w:line="240" w:lineRule="auto"/>
        <w:rPr>
          <w:rFonts w:ascii="Times New Roman" w:hAnsi="Times New Roman"/>
          <w:b/>
          <w:sz w:val="24"/>
          <w:szCs w:val="24"/>
        </w:rPr>
      </w:pPr>
    </w:p>
    <w:p w14:paraId="6FD94015" w14:textId="4DFE7EE3" w:rsidR="009E65AB" w:rsidRDefault="009E65AB" w:rsidP="009E65AB">
      <w:pPr>
        <w:spacing w:after="0" w:line="240" w:lineRule="auto"/>
        <w:jc w:val="center"/>
        <w:rPr>
          <w:rFonts w:ascii="Times New Roman" w:hAnsi="Times New Roman"/>
          <w:b/>
          <w:sz w:val="24"/>
          <w:szCs w:val="24"/>
        </w:rPr>
      </w:pPr>
      <w:r>
        <w:rPr>
          <w:rFonts w:ascii="Times New Roman" w:hAnsi="Times New Roman"/>
          <w:b/>
          <w:sz w:val="24"/>
          <w:szCs w:val="24"/>
        </w:rPr>
        <w:t>Final Project Option 1</w:t>
      </w:r>
    </w:p>
    <w:p w14:paraId="7C76936C" w14:textId="77777777" w:rsidR="009E65AB" w:rsidRDefault="009E65AB" w:rsidP="009E65AB">
      <w:pPr>
        <w:spacing w:after="0" w:line="240" w:lineRule="auto"/>
        <w:rPr>
          <w:rFonts w:ascii="Times New Roman" w:hAnsi="Times New Roman"/>
          <w:b/>
          <w:sz w:val="24"/>
          <w:szCs w:val="24"/>
        </w:rPr>
      </w:pPr>
    </w:p>
    <w:p w14:paraId="587E3AB4" w14:textId="18E02B40" w:rsidR="0049192D" w:rsidRDefault="009E65AB" w:rsidP="006542A9">
      <w:pPr>
        <w:spacing w:after="0" w:line="240" w:lineRule="auto"/>
        <w:rPr>
          <w:rFonts w:ascii="Times New Roman" w:hAnsi="Times New Roman"/>
          <w:bCs/>
          <w:sz w:val="24"/>
          <w:szCs w:val="24"/>
        </w:rPr>
      </w:pPr>
      <w:r>
        <w:rPr>
          <w:rFonts w:ascii="Times New Roman" w:hAnsi="Times New Roman"/>
          <w:bCs/>
          <w:sz w:val="24"/>
          <w:szCs w:val="24"/>
        </w:rPr>
        <w:t xml:space="preserve">For this option, please choose </w:t>
      </w:r>
      <w:r w:rsidRPr="009E65AB">
        <w:rPr>
          <w:rFonts w:ascii="Times New Roman" w:hAnsi="Times New Roman"/>
          <w:bCs/>
          <w:sz w:val="24"/>
          <w:szCs w:val="24"/>
          <w:u w:val="single"/>
        </w:rPr>
        <w:t>one</w:t>
      </w:r>
      <w:r>
        <w:rPr>
          <w:rFonts w:ascii="Times New Roman" w:hAnsi="Times New Roman"/>
          <w:bCs/>
          <w:sz w:val="24"/>
          <w:szCs w:val="24"/>
        </w:rPr>
        <w:t xml:space="preserve"> of the topics below. Under each topic, we have identified three published studies that</w:t>
      </w:r>
      <w:r w:rsidR="0057590D">
        <w:rPr>
          <w:rFonts w:ascii="Times New Roman" w:hAnsi="Times New Roman"/>
          <w:bCs/>
          <w:sz w:val="24"/>
          <w:szCs w:val="24"/>
        </w:rPr>
        <w:t xml:space="preserve"> address a similar research question. </w:t>
      </w:r>
      <w:r w:rsidR="0049192D">
        <w:rPr>
          <w:rFonts w:ascii="Times New Roman" w:hAnsi="Times New Roman"/>
          <w:bCs/>
          <w:sz w:val="24"/>
          <w:szCs w:val="24"/>
        </w:rPr>
        <w:t xml:space="preserve">You are to write a </w:t>
      </w:r>
      <w:r w:rsidR="0049192D">
        <w:rPr>
          <w:rFonts w:ascii="Times New Roman" w:hAnsi="Times New Roman"/>
          <w:bCs/>
          <w:sz w:val="24"/>
          <w:szCs w:val="24"/>
          <w:u w:val="single"/>
        </w:rPr>
        <w:t>five-page</w:t>
      </w:r>
      <w:r w:rsidR="0049192D">
        <w:rPr>
          <w:rFonts w:ascii="Times New Roman" w:hAnsi="Times New Roman"/>
          <w:bCs/>
          <w:sz w:val="24"/>
          <w:szCs w:val="24"/>
        </w:rPr>
        <w:t xml:space="preserve"> (double-spaced, standard margins)</w:t>
      </w:r>
      <w:r w:rsidR="00777952">
        <w:rPr>
          <w:rFonts w:ascii="Times New Roman" w:hAnsi="Times New Roman"/>
          <w:bCs/>
          <w:sz w:val="24"/>
          <w:szCs w:val="24"/>
        </w:rPr>
        <w:t xml:space="preserve"> review of the three studies</w:t>
      </w:r>
      <w:r w:rsidR="00F679E1">
        <w:rPr>
          <w:rFonts w:ascii="Times New Roman" w:hAnsi="Times New Roman"/>
          <w:bCs/>
          <w:sz w:val="24"/>
          <w:szCs w:val="24"/>
        </w:rPr>
        <w:t xml:space="preserve"> </w:t>
      </w:r>
      <w:r w:rsidR="00777952">
        <w:rPr>
          <w:rFonts w:ascii="Times New Roman" w:hAnsi="Times New Roman"/>
          <w:bCs/>
          <w:sz w:val="24"/>
          <w:szCs w:val="24"/>
        </w:rPr>
        <w:t>that addresses</w:t>
      </w:r>
      <w:r w:rsidR="00F679E1">
        <w:rPr>
          <w:rFonts w:ascii="Times New Roman" w:hAnsi="Times New Roman"/>
          <w:bCs/>
          <w:sz w:val="24"/>
          <w:szCs w:val="24"/>
        </w:rPr>
        <w:t>:</w:t>
      </w:r>
      <w:r w:rsidR="00777952">
        <w:rPr>
          <w:rFonts w:ascii="Times New Roman" w:hAnsi="Times New Roman"/>
          <w:bCs/>
          <w:sz w:val="24"/>
          <w:szCs w:val="24"/>
        </w:rPr>
        <w:t xml:space="preserve"> (a) their research questions</w:t>
      </w:r>
      <w:r w:rsidR="00F679E1">
        <w:rPr>
          <w:rFonts w:ascii="Times New Roman" w:hAnsi="Times New Roman"/>
          <w:bCs/>
          <w:sz w:val="24"/>
          <w:szCs w:val="24"/>
        </w:rPr>
        <w:t>, data and sample studied,</w:t>
      </w:r>
      <w:r w:rsidR="00777952">
        <w:rPr>
          <w:rFonts w:ascii="Times New Roman" w:hAnsi="Times New Roman"/>
          <w:bCs/>
          <w:sz w:val="24"/>
          <w:szCs w:val="24"/>
        </w:rPr>
        <w:t xml:space="preserve"> and</w:t>
      </w:r>
      <w:r w:rsidR="00F679E1">
        <w:rPr>
          <w:rFonts w:ascii="Times New Roman" w:hAnsi="Times New Roman"/>
          <w:bCs/>
          <w:sz w:val="24"/>
          <w:szCs w:val="24"/>
        </w:rPr>
        <w:t xml:space="preserve"> main</w:t>
      </w:r>
      <w:r w:rsidR="00777952">
        <w:rPr>
          <w:rFonts w:ascii="Times New Roman" w:hAnsi="Times New Roman"/>
          <w:bCs/>
          <w:sz w:val="24"/>
          <w:szCs w:val="24"/>
        </w:rPr>
        <w:t xml:space="preserve"> findings, (b) the research designs used, and (c) the advantages and disadvantages of each </w:t>
      </w:r>
      <w:r w:rsidR="00F679E1">
        <w:rPr>
          <w:rFonts w:ascii="Times New Roman" w:hAnsi="Times New Roman"/>
          <w:bCs/>
          <w:sz w:val="24"/>
          <w:szCs w:val="24"/>
        </w:rPr>
        <w:t xml:space="preserve">research </w:t>
      </w:r>
      <w:r w:rsidR="00777952">
        <w:rPr>
          <w:rFonts w:ascii="Times New Roman" w:hAnsi="Times New Roman"/>
          <w:bCs/>
          <w:sz w:val="24"/>
          <w:szCs w:val="24"/>
        </w:rPr>
        <w:t>design</w:t>
      </w:r>
      <w:r w:rsidR="00F679E1">
        <w:rPr>
          <w:rFonts w:ascii="Times New Roman" w:hAnsi="Times New Roman"/>
          <w:bCs/>
          <w:sz w:val="24"/>
          <w:szCs w:val="24"/>
        </w:rPr>
        <w:t>.</w:t>
      </w:r>
      <w:r w:rsidR="00840E9F">
        <w:rPr>
          <w:rFonts w:ascii="Times New Roman" w:hAnsi="Times New Roman"/>
          <w:bCs/>
          <w:sz w:val="24"/>
          <w:szCs w:val="24"/>
        </w:rPr>
        <w:t xml:space="preserve"> The paper should conclude with a brief set of key take-away points for policymakers.</w:t>
      </w:r>
      <w:r w:rsidR="00F679E1">
        <w:rPr>
          <w:rFonts w:ascii="Times New Roman" w:hAnsi="Times New Roman"/>
          <w:bCs/>
          <w:sz w:val="24"/>
          <w:szCs w:val="24"/>
        </w:rPr>
        <w:t xml:space="preserve"> This paper should </w:t>
      </w:r>
      <w:r w:rsidR="00F679E1">
        <w:rPr>
          <w:rFonts w:ascii="Times New Roman" w:hAnsi="Times New Roman"/>
          <w:bCs/>
          <w:sz w:val="24"/>
          <w:szCs w:val="24"/>
          <w:u w:val="single"/>
        </w:rPr>
        <w:t>not</w:t>
      </w:r>
      <w:r w:rsidR="00F679E1">
        <w:rPr>
          <w:rFonts w:ascii="Times New Roman" w:hAnsi="Times New Roman"/>
          <w:bCs/>
          <w:sz w:val="24"/>
          <w:szCs w:val="24"/>
        </w:rPr>
        <w:t xml:space="preserve"> be a simple summary of each study in succession. Rather, it should engage with the three studies as a group: how have these </w:t>
      </w:r>
      <w:r w:rsidR="006D1F8E">
        <w:rPr>
          <w:rFonts w:ascii="Times New Roman" w:hAnsi="Times New Roman"/>
          <w:bCs/>
          <w:sz w:val="24"/>
          <w:szCs w:val="24"/>
        </w:rPr>
        <w:t xml:space="preserve">different </w:t>
      </w:r>
      <w:r w:rsidR="00F679E1">
        <w:rPr>
          <w:rFonts w:ascii="Times New Roman" w:hAnsi="Times New Roman"/>
          <w:bCs/>
          <w:sz w:val="24"/>
          <w:szCs w:val="24"/>
        </w:rPr>
        <w:t>authors approached</w:t>
      </w:r>
      <w:r w:rsidR="006D1F8E">
        <w:rPr>
          <w:rFonts w:ascii="Times New Roman" w:hAnsi="Times New Roman"/>
          <w:bCs/>
          <w:sz w:val="24"/>
          <w:szCs w:val="24"/>
        </w:rPr>
        <w:t xml:space="preserve"> th</w:t>
      </w:r>
      <w:r w:rsidR="00840E9F">
        <w:rPr>
          <w:rFonts w:ascii="Times New Roman" w:hAnsi="Times New Roman"/>
          <w:bCs/>
          <w:sz w:val="24"/>
          <w:szCs w:val="24"/>
        </w:rPr>
        <w:t>e</w:t>
      </w:r>
      <w:r w:rsidR="006D1F8E">
        <w:rPr>
          <w:rFonts w:ascii="Times New Roman" w:hAnsi="Times New Roman"/>
          <w:bCs/>
          <w:sz w:val="24"/>
          <w:szCs w:val="24"/>
        </w:rPr>
        <w:t xml:space="preserve"> topic? Do the</w:t>
      </w:r>
      <w:r w:rsidR="00840E9F">
        <w:rPr>
          <w:rFonts w:ascii="Times New Roman" w:hAnsi="Times New Roman"/>
          <w:bCs/>
          <w:sz w:val="24"/>
          <w:szCs w:val="24"/>
        </w:rPr>
        <w:t>y</w:t>
      </w:r>
      <w:r w:rsidR="006D1F8E">
        <w:rPr>
          <w:rFonts w:ascii="Times New Roman" w:hAnsi="Times New Roman"/>
          <w:bCs/>
          <w:sz w:val="24"/>
          <w:szCs w:val="24"/>
        </w:rPr>
        <w:t xml:space="preserve"> come to similar or different findings? If different, what might account for their different findings? </w:t>
      </w:r>
      <w:r w:rsidR="0028502C">
        <w:rPr>
          <w:rFonts w:ascii="Times New Roman" w:hAnsi="Times New Roman"/>
          <w:bCs/>
          <w:sz w:val="24"/>
          <w:szCs w:val="24"/>
        </w:rPr>
        <w:t xml:space="preserve">Do not use AI products on this assignment. </w:t>
      </w:r>
      <w:r w:rsidR="006D1F8E">
        <w:rPr>
          <w:rFonts w:ascii="Times New Roman" w:hAnsi="Times New Roman"/>
          <w:bCs/>
          <w:sz w:val="24"/>
          <w:szCs w:val="24"/>
        </w:rPr>
        <w:t>Some additional advice for this project option is provided below (following the topic list).</w:t>
      </w:r>
    </w:p>
    <w:p w14:paraId="55006C44" w14:textId="77777777" w:rsidR="0049192D" w:rsidRDefault="0049192D" w:rsidP="006542A9">
      <w:pPr>
        <w:spacing w:after="0" w:line="240" w:lineRule="auto"/>
        <w:rPr>
          <w:rFonts w:ascii="Times New Roman" w:hAnsi="Times New Roman"/>
          <w:bCs/>
          <w:sz w:val="24"/>
          <w:szCs w:val="24"/>
        </w:rPr>
      </w:pPr>
    </w:p>
    <w:p w14:paraId="24195345" w14:textId="6FBFB76D" w:rsidR="0049192D" w:rsidRPr="0049192D" w:rsidRDefault="0049192D" w:rsidP="004919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School </w:t>
      </w:r>
      <w:r w:rsidRPr="0049192D">
        <w:rPr>
          <w:rFonts w:ascii="Times New Roman" w:eastAsia="Times New Roman" w:hAnsi="Times New Roman" w:cs="Times New Roman"/>
          <w:b/>
          <w:bCs/>
          <w:sz w:val="24"/>
          <w:szCs w:val="24"/>
        </w:rPr>
        <w:t>Vouchers</w:t>
      </w:r>
      <w:r w:rsidR="00331AE1">
        <w:rPr>
          <w:rFonts w:ascii="Times New Roman" w:eastAsia="Times New Roman" w:hAnsi="Times New Roman" w:cs="Times New Roman"/>
          <w:b/>
          <w:bCs/>
          <w:sz w:val="24"/>
          <w:szCs w:val="24"/>
        </w:rPr>
        <w:t xml:space="preserve"> – U.S.</w:t>
      </w:r>
    </w:p>
    <w:p w14:paraId="7A9C4DF0" w14:textId="77777777" w:rsidR="0049192D" w:rsidRPr="0049192D" w:rsidRDefault="0049192D" w:rsidP="00BB22AF">
      <w:pPr>
        <w:spacing w:after="0" w:line="240" w:lineRule="auto"/>
        <w:ind w:left="708"/>
        <w:rPr>
          <w:rFonts w:ascii="Times New Roman" w:eastAsia="Times New Roman" w:hAnsi="Times New Roman" w:cs="Times New Roman"/>
          <w:sz w:val="24"/>
          <w:szCs w:val="24"/>
        </w:rPr>
      </w:pPr>
      <w:r w:rsidRPr="0049192D">
        <w:rPr>
          <w:rFonts w:ascii="Times New Roman" w:eastAsia="Times New Roman" w:hAnsi="Times New Roman" w:cs="Times New Roman"/>
          <w:sz w:val="24"/>
          <w:szCs w:val="24"/>
        </w:rPr>
        <w:t xml:space="preserve">Erickson, H. H., Mills, J. N., &amp; Wolf, P. J. (2021). The Effects of the Louisiana Scholarship Program on Student Achievement and College Entrance. Journal Of Research on Educational Effectiveness, 14(4), 861-899. </w:t>
      </w:r>
      <w:hyperlink r:id="rId7" w:history="1">
        <w:r w:rsidRPr="0049192D">
          <w:rPr>
            <w:rFonts w:ascii="Times New Roman" w:eastAsia="Times New Roman" w:hAnsi="Times New Roman" w:cs="Times New Roman"/>
            <w:color w:val="0000FF"/>
            <w:sz w:val="24"/>
            <w:szCs w:val="24"/>
            <w:u w:val="single"/>
          </w:rPr>
          <w:t>https://doi.org/10.1080/19345747.2021.1938311</w:t>
        </w:r>
      </w:hyperlink>
      <w:r w:rsidRPr="0049192D">
        <w:rPr>
          <w:rFonts w:ascii="Times New Roman" w:eastAsia="Times New Roman" w:hAnsi="Times New Roman" w:cs="Times New Roman"/>
          <w:sz w:val="24"/>
          <w:szCs w:val="24"/>
        </w:rPr>
        <w:t xml:space="preserve"> </w:t>
      </w:r>
    </w:p>
    <w:p w14:paraId="5966E227" w14:textId="77777777" w:rsidR="0049192D" w:rsidRPr="0049192D" w:rsidRDefault="0049192D" w:rsidP="00BB22AF">
      <w:pPr>
        <w:spacing w:after="0" w:line="240" w:lineRule="auto"/>
        <w:ind w:left="708"/>
        <w:rPr>
          <w:rFonts w:ascii="Times New Roman" w:eastAsia="Times New Roman" w:hAnsi="Times New Roman" w:cs="Times New Roman"/>
          <w:sz w:val="24"/>
          <w:szCs w:val="24"/>
        </w:rPr>
      </w:pPr>
    </w:p>
    <w:p w14:paraId="4CE80099" w14:textId="77777777" w:rsidR="0049192D" w:rsidRPr="0049192D" w:rsidRDefault="0049192D" w:rsidP="00BB22AF">
      <w:pPr>
        <w:spacing w:after="0" w:line="240" w:lineRule="auto"/>
        <w:ind w:left="708"/>
        <w:rPr>
          <w:rFonts w:ascii="Times New Roman" w:eastAsia="Times New Roman" w:hAnsi="Times New Roman" w:cs="Times New Roman"/>
          <w:sz w:val="24"/>
          <w:szCs w:val="24"/>
        </w:rPr>
      </w:pPr>
      <w:r w:rsidRPr="0049192D">
        <w:rPr>
          <w:rFonts w:ascii="Times New Roman" w:eastAsia="Times New Roman" w:hAnsi="Times New Roman" w:cs="Times New Roman"/>
          <w:sz w:val="24"/>
          <w:szCs w:val="24"/>
        </w:rPr>
        <w:t xml:space="preserve">Chingos, M. M., &amp; Peterson, P. E. (2015). Experimentally estimated impacts of school vouchers on college enrollment and degree attainment. </w:t>
      </w:r>
      <w:r w:rsidRPr="0049192D">
        <w:rPr>
          <w:rFonts w:ascii="Times New Roman" w:eastAsia="Times New Roman" w:hAnsi="Times New Roman" w:cs="Times New Roman"/>
          <w:i/>
          <w:iCs/>
          <w:sz w:val="24"/>
          <w:szCs w:val="24"/>
        </w:rPr>
        <w:t>Journal of Public Economics</w:t>
      </w:r>
      <w:r w:rsidRPr="0049192D">
        <w:rPr>
          <w:rFonts w:ascii="Times New Roman" w:eastAsia="Times New Roman" w:hAnsi="Times New Roman" w:cs="Times New Roman"/>
          <w:sz w:val="24"/>
          <w:szCs w:val="24"/>
        </w:rPr>
        <w:t xml:space="preserve">, 122(0), 1--12. </w:t>
      </w:r>
      <w:hyperlink r:id="rId8" w:history="1">
        <w:r w:rsidRPr="0049192D">
          <w:rPr>
            <w:rFonts w:ascii="Times New Roman" w:eastAsia="Times New Roman" w:hAnsi="Times New Roman" w:cs="Times New Roman"/>
            <w:color w:val="0000FF"/>
            <w:sz w:val="24"/>
            <w:szCs w:val="24"/>
            <w:u w:val="single"/>
          </w:rPr>
          <w:t>http://dx.doi.org/10.1016/j.jpubeco.2014.11.013</w:t>
        </w:r>
      </w:hyperlink>
      <w:r w:rsidRPr="0049192D">
        <w:rPr>
          <w:rFonts w:ascii="Times New Roman" w:eastAsia="Times New Roman" w:hAnsi="Times New Roman" w:cs="Times New Roman"/>
          <w:sz w:val="24"/>
          <w:szCs w:val="24"/>
        </w:rPr>
        <w:t xml:space="preserve"> </w:t>
      </w:r>
    </w:p>
    <w:p w14:paraId="7B6BD175" w14:textId="77777777" w:rsidR="0049192D" w:rsidRPr="0049192D" w:rsidRDefault="0049192D" w:rsidP="00BB22AF">
      <w:pPr>
        <w:spacing w:after="0" w:line="240" w:lineRule="auto"/>
        <w:ind w:left="708"/>
        <w:rPr>
          <w:rFonts w:ascii="Times New Roman" w:eastAsia="Times New Roman" w:hAnsi="Times New Roman" w:cs="Times New Roman"/>
          <w:sz w:val="24"/>
          <w:szCs w:val="24"/>
        </w:rPr>
      </w:pPr>
    </w:p>
    <w:p w14:paraId="724F7A93" w14:textId="5280DDE1" w:rsidR="0049192D" w:rsidRPr="0049192D" w:rsidRDefault="0049192D" w:rsidP="00BB22AF">
      <w:pPr>
        <w:spacing w:after="0" w:line="240" w:lineRule="auto"/>
        <w:ind w:left="708"/>
        <w:rPr>
          <w:rFonts w:ascii="Times New Roman" w:eastAsia="Times New Roman" w:hAnsi="Times New Roman" w:cs="Times New Roman"/>
          <w:sz w:val="24"/>
          <w:szCs w:val="24"/>
        </w:rPr>
      </w:pPr>
      <w:r w:rsidRPr="0049192D">
        <w:rPr>
          <w:rFonts w:ascii="Times New Roman" w:eastAsia="Times New Roman" w:hAnsi="Times New Roman" w:cs="Times New Roman"/>
          <w:sz w:val="24"/>
          <w:szCs w:val="24"/>
        </w:rPr>
        <w:t xml:space="preserve">Waddington, R. J., &amp; Berends, M. (2018). Impact of the Indiana Choice Scholarship Program: Achievement Effects for Students in Upper Elementary and Middle School. </w:t>
      </w:r>
      <w:r w:rsidRPr="0049192D">
        <w:rPr>
          <w:rFonts w:ascii="Times New Roman" w:eastAsia="Times New Roman" w:hAnsi="Times New Roman" w:cs="Times New Roman"/>
          <w:i/>
          <w:iCs/>
          <w:sz w:val="24"/>
          <w:szCs w:val="24"/>
        </w:rPr>
        <w:t>Journal of Policy Analysis and Management</w:t>
      </w:r>
      <w:r w:rsidRPr="0049192D">
        <w:rPr>
          <w:rFonts w:ascii="Times New Roman" w:eastAsia="Times New Roman" w:hAnsi="Times New Roman" w:cs="Times New Roman"/>
          <w:sz w:val="24"/>
          <w:szCs w:val="24"/>
        </w:rPr>
        <w:t xml:space="preserve">, 37(4), 783--808. </w:t>
      </w:r>
      <w:hyperlink r:id="rId9" w:history="1">
        <w:r w:rsidRPr="0049192D">
          <w:rPr>
            <w:rFonts w:ascii="Times New Roman" w:eastAsia="Times New Roman" w:hAnsi="Times New Roman" w:cs="Times New Roman"/>
            <w:color w:val="0000FF"/>
            <w:sz w:val="24"/>
            <w:szCs w:val="24"/>
            <w:u w:val="single"/>
          </w:rPr>
          <w:t>https://doi.org/10.1002/pam.22086</w:t>
        </w:r>
      </w:hyperlink>
      <w:r w:rsidRPr="0049192D">
        <w:rPr>
          <w:rFonts w:ascii="Times New Roman" w:eastAsia="Times New Roman" w:hAnsi="Times New Roman" w:cs="Times New Roman"/>
          <w:sz w:val="24"/>
          <w:szCs w:val="24"/>
        </w:rPr>
        <w:t xml:space="preserve"> </w:t>
      </w:r>
    </w:p>
    <w:p w14:paraId="01E73353" w14:textId="77777777" w:rsidR="0049192D" w:rsidRDefault="0049192D" w:rsidP="006542A9">
      <w:pPr>
        <w:spacing w:after="0" w:line="240" w:lineRule="auto"/>
        <w:rPr>
          <w:rFonts w:ascii="Times New Roman" w:hAnsi="Times New Roman"/>
          <w:bCs/>
          <w:sz w:val="24"/>
          <w:szCs w:val="24"/>
        </w:rPr>
      </w:pPr>
    </w:p>
    <w:p w14:paraId="45D0406C" w14:textId="77777777" w:rsidR="00EC2C98" w:rsidRDefault="00EC2C98" w:rsidP="00331AE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43F607B" w14:textId="1329CDFE" w:rsidR="00331AE1" w:rsidRPr="00B87197" w:rsidRDefault="00331AE1" w:rsidP="00331AE1">
      <w:pPr>
        <w:spacing w:after="0" w:line="240" w:lineRule="auto"/>
        <w:rPr>
          <w:rFonts w:ascii="Times New Roman" w:eastAsia="Times New Roman" w:hAnsi="Times New Roman" w:cs="Times New Roman"/>
          <w:b/>
          <w:bCs/>
          <w:sz w:val="24"/>
          <w:szCs w:val="24"/>
        </w:rPr>
      </w:pPr>
      <w:r w:rsidRPr="00B87197">
        <w:rPr>
          <w:rFonts w:ascii="Times New Roman" w:eastAsia="Times New Roman" w:hAnsi="Times New Roman" w:cs="Times New Roman"/>
          <w:b/>
          <w:bCs/>
          <w:sz w:val="24"/>
          <w:szCs w:val="24"/>
        </w:rPr>
        <w:lastRenderedPageBreak/>
        <w:t>School Vouchers – International</w:t>
      </w:r>
    </w:p>
    <w:p w14:paraId="4D7245A7" w14:textId="46DA7595" w:rsidR="00331AE1" w:rsidRPr="00B87197" w:rsidRDefault="00331AE1" w:rsidP="00BB22AF">
      <w:pPr>
        <w:autoSpaceDE w:val="0"/>
        <w:autoSpaceDN w:val="0"/>
        <w:adjustRightInd w:val="0"/>
        <w:spacing w:after="0" w:line="240" w:lineRule="auto"/>
        <w:ind w:left="708"/>
        <w:rPr>
          <w:rFonts w:ascii="Times New Roman" w:hAnsi="Times New Roman" w:cs="Times New Roman"/>
          <w:sz w:val="24"/>
          <w:szCs w:val="24"/>
        </w:rPr>
      </w:pPr>
      <w:r w:rsidRPr="00B87197">
        <w:rPr>
          <w:rFonts w:ascii="Times New Roman" w:hAnsi="Times New Roman" w:cs="Times New Roman"/>
          <w:sz w:val="24"/>
          <w:szCs w:val="24"/>
        </w:rPr>
        <w:t>Angrist, J. (2002). Vouchers for Private Schooling in Colombia: Evidence from a Randomized</w:t>
      </w:r>
      <w:r w:rsidR="00B87197">
        <w:rPr>
          <w:rFonts w:ascii="Times New Roman" w:hAnsi="Times New Roman" w:cs="Times New Roman"/>
          <w:sz w:val="24"/>
          <w:szCs w:val="24"/>
        </w:rPr>
        <w:t xml:space="preserve"> </w:t>
      </w:r>
      <w:r w:rsidRPr="00B87197">
        <w:rPr>
          <w:rFonts w:ascii="Times New Roman" w:hAnsi="Times New Roman" w:cs="Times New Roman"/>
          <w:sz w:val="24"/>
          <w:szCs w:val="24"/>
        </w:rPr>
        <w:t xml:space="preserve">Natural Experiment. </w:t>
      </w:r>
      <w:r w:rsidRPr="00B87197">
        <w:rPr>
          <w:rFonts w:ascii="Times New Roman" w:hAnsi="Times New Roman" w:cs="Times New Roman"/>
          <w:i/>
          <w:iCs/>
          <w:sz w:val="24"/>
          <w:szCs w:val="24"/>
        </w:rPr>
        <w:t>American Economic Review, 92</w:t>
      </w:r>
      <w:r w:rsidRPr="00B87197">
        <w:rPr>
          <w:rFonts w:ascii="Times New Roman" w:hAnsi="Times New Roman" w:cs="Times New Roman"/>
          <w:sz w:val="24"/>
          <w:szCs w:val="24"/>
        </w:rPr>
        <w:t xml:space="preserve">(5), 1535--1558. </w:t>
      </w:r>
      <w:hyperlink r:id="rId10" w:history="1">
        <w:r w:rsidR="00B87197" w:rsidRPr="005C4F95">
          <w:rPr>
            <w:rStyle w:val="Hyperlink"/>
            <w:rFonts w:ascii="Times New Roman" w:hAnsi="Times New Roman" w:cs="Times New Roman"/>
            <w:sz w:val="24"/>
            <w:szCs w:val="24"/>
          </w:rPr>
          <w:t>http://dx.doi.org/10.1257/000282802762024629</w:t>
        </w:r>
      </w:hyperlink>
      <w:r w:rsidR="00B87197">
        <w:rPr>
          <w:rFonts w:ascii="Times New Roman" w:hAnsi="Times New Roman" w:cs="Times New Roman"/>
          <w:sz w:val="24"/>
          <w:szCs w:val="24"/>
        </w:rPr>
        <w:t xml:space="preserve"> </w:t>
      </w:r>
    </w:p>
    <w:p w14:paraId="5B94DE4C" w14:textId="77777777" w:rsidR="00B87197" w:rsidRDefault="00B87197" w:rsidP="00BB22AF">
      <w:pPr>
        <w:autoSpaceDE w:val="0"/>
        <w:autoSpaceDN w:val="0"/>
        <w:adjustRightInd w:val="0"/>
        <w:spacing w:after="0" w:line="240" w:lineRule="auto"/>
        <w:ind w:left="708"/>
        <w:rPr>
          <w:rFonts w:ascii="Times New Roman" w:hAnsi="Times New Roman" w:cs="Times New Roman"/>
          <w:sz w:val="24"/>
          <w:szCs w:val="24"/>
        </w:rPr>
      </w:pPr>
    </w:p>
    <w:p w14:paraId="0DC83EBC" w14:textId="76B3D566" w:rsidR="00331AE1" w:rsidRPr="001E5F3A" w:rsidRDefault="00331AE1" w:rsidP="00BB22AF">
      <w:pPr>
        <w:autoSpaceDE w:val="0"/>
        <w:autoSpaceDN w:val="0"/>
        <w:adjustRightInd w:val="0"/>
        <w:spacing w:after="0" w:line="240" w:lineRule="auto"/>
        <w:ind w:left="708"/>
        <w:rPr>
          <w:rFonts w:ascii="Times New Roman" w:hAnsi="Times New Roman" w:cs="Times New Roman"/>
          <w:sz w:val="24"/>
          <w:szCs w:val="24"/>
        </w:rPr>
      </w:pPr>
      <w:r w:rsidRPr="001E5F3A">
        <w:rPr>
          <w:rFonts w:ascii="Times New Roman" w:hAnsi="Times New Roman" w:cs="Times New Roman"/>
          <w:sz w:val="24"/>
          <w:szCs w:val="24"/>
        </w:rPr>
        <w:t xml:space="preserve">McEwan, P. J., &amp; Carnoy, M. (2000). The Effectiveness and Efficiency of Private Schools in Chile's Voucher System. </w:t>
      </w:r>
      <w:r w:rsidRPr="001E5F3A">
        <w:rPr>
          <w:rFonts w:ascii="Times New Roman" w:hAnsi="Times New Roman" w:cs="Times New Roman"/>
          <w:i/>
          <w:iCs/>
          <w:sz w:val="24"/>
          <w:szCs w:val="24"/>
        </w:rPr>
        <w:t>Educational Evaluation and Policy Analysis, 22</w:t>
      </w:r>
      <w:r w:rsidRPr="001E5F3A">
        <w:rPr>
          <w:rFonts w:ascii="Times New Roman" w:hAnsi="Times New Roman" w:cs="Times New Roman"/>
          <w:sz w:val="24"/>
          <w:szCs w:val="24"/>
        </w:rPr>
        <w:t xml:space="preserve">(3), 213--239. </w:t>
      </w:r>
      <w:hyperlink r:id="rId11" w:history="1">
        <w:r w:rsidR="001E5F3A" w:rsidRPr="001E5F3A">
          <w:rPr>
            <w:rStyle w:val="Hyperlink"/>
            <w:rFonts w:ascii="Times New Roman" w:hAnsi="Times New Roman" w:cs="Times New Roman"/>
            <w:sz w:val="24"/>
            <w:szCs w:val="24"/>
            <w:shd w:val="clear" w:color="auto" w:fill="FFFFFF"/>
          </w:rPr>
          <w:t>https://doi.org/10.3102/01623737022003213</w:t>
        </w:r>
      </w:hyperlink>
    </w:p>
    <w:p w14:paraId="3A19F3EA" w14:textId="1550C380" w:rsidR="001E5F3A" w:rsidRPr="001E5F3A" w:rsidRDefault="001E5F3A" w:rsidP="00BB22AF">
      <w:pPr>
        <w:autoSpaceDE w:val="0"/>
        <w:autoSpaceDN w:val="0"/>
        <w:adjustRightInd w:val="0"/>
        <w:spacing w:after="0" w:line="240" w:lineRule="auto"/>
        <w:ind w:left="1416"/>
        <w:rPr>
          <w:rFonts w:ascii="Times New Roman" w:hAnsi="Times New Roman" w:cs="Times New Roman"/>
          <w:sz w:val="24"/>
          <w:szCs w:val="24"/>
        </w:rPr>
      </w:pPr>
      <w:r w:rsidRPr="001E5F3A">
        <w:rPr>
          <w:rFonts w:ascii="Times New Roman" w:hAnsi="Times New Roman" w:cs="Times New Roman"/>
          <w:sz w:val="24"/>
          <w:szCs w:val="24"/>
        </w:rPr>
        <w:t>** Note: for this paper, focus on the “effectiveness” results, not the cost function sections.</w:t>
      </w:r>
    </w:p>
    <w:p w14:paraId="2FA5398B" w14:textId="77777777" w:rsidR="001E5F3A" w:rsidRPr="001E5F3A" w:rsidRDefault="001E5F3A" w:rsidP="00BB22AF">
      <w:pPr>
        <w:autoSpaceDE w:val="0"/>
        <w:autoSpaceDN w:val="0"/>
        <w:adjustRightInd w:val="0"/>
        <w:spacing w:after="0" w:line="240" w:lineRule="auto"/>
        <w:ind w:left="708"/>
        <w:rPr>
          <w:rFonts w:ascii="Times New Roman" w:hAnsi="Times New Roman" w:cs="Times New Roman"/>
          <w:sz w:val="24"/>
          <w:szCs w:val="24"/>
        </w:rPr>
      </w:pPr>
    </w:p>
    <w:p w14:paraId="08CD959B" w14:textId="1B37E524" w:rsidR="00B87197" w:rsidRPr="001E5F3A" w:rsidRDefault="00B87197" w:rsidP="00BB22AF">
      <w:pPr>
        <w:autoSpaceDE w:val="0"/>
        <w:autoSpaceDN w:val="0"/>
        <w:adjustRightInd w:val="0"/>
        <w:spacing w:after="0" w:line="240" w:lineRule="auto"/>
        <w:ind w:left="708"/>
        <w:rPr>
          <w:rFonts w:ascii="Times New Roman" w:hAnsi="Times New Roman" w:cs="Times New Roman"/>
          <w:sz w:val="24"/>
          <w:szCs w:val="24"/>
        </w:rPr>
      </w:pPr>
      <w:r w:rsidRPr="001E5F3A">
        <w:rPr>
          <w:rFonts w:ascii="Times New Roman" w:hAnsi="Times New Roman" w:cs="Times New Roman"/>
          <w:sz w:val="24"/>
          <w:szCs w:val="24"/>
        </w:rPr>
        <w:t xml:space="preserve">Muralidharan, K., &amp; Sundararaman, V. (2015). The Aggregate Effect of School Choice: Evidence from a </w:t>
      </w:r>
      <w:r w:rsidR="001E5F3A" w:rsidRPr="001E5F3A">
        <w:rPr>
          <w:rFonts w:ascii="Times New Roman" w:hAnsi="Times New Roman" w:cs="Times New Roman"/>
          <w:sz w:val="24"/>
          <w:szCs w:val="24"/>
        </w:rPr>
        <w:t>T</w:t>
      </w:r>
      <w:r w:rsidRPr="001E5F3A">
        <w:rPr>
          <w:rFonts w:ascii="Times New Roman" w:hAnsi="Times New Roman" w:cs="Times New Roman"/>
          <w:sz w:val="24"/>
          <w:szCs w:val="24"/>
        </w:rPr>
        <w:t>wo-</w:t>
      </w:r>
      <w:r w:rsidR="001E5F3A" w:rsidRPr="001E5F3A">
        <w:rPr>
          <w:rFonts w:ascii="Times New Roman" w:hAnsi="Times New Roman" w:cs="Times New Roman"/>
          <w:sz w:val="24"/>
          <w:szCs w:val="24"/>
        </w:rPr>
        <w:t>S</w:t>
      </w:r>
      <w:r w:rsidRPr="001E5F3A">
        <w:rPr>
          <w:rFonts w:ascii="Times New Roman" w:hAnsi="Times New Roman" w:cs="Times New Roman"/>
          <w:sz w:val="24"/>
          <w:szCs w:val="24"/>
        </w:rPr>
        <w:t xml:space="preserve">tage </w:t>
      </w:r>
      <w:r w:rsidR="001E5F3A" w:rsidRPr="001E5F3A">
        <w:rPr>
          <w:rFonts w:ascii="Times New Roman" w:hAnsi="Times New Roman" w:cs="Times New Roman"/>
          <w:sz w:val="24"/>
          <w:szCs w:val="24"/>
        </w:rPr>
        <w:t>E</w:t>
      </w:r>
      <w:r w:rsidRPr="001E5F3A">
        <w:rPr>
          <w:rFonts w:ascii="Times New Roman" w:hAnsi="Times New Roman" w:cs="Times New Roman"/>
          <w:sz w:val="24"/>
          <w:szCs w:val="24"/>
        </w:rPr>
        <w:t xml:space="preserve">xperiment in India. </w:t>
      </w:r>
      <w:r w:rsidRPr="001E5F3A">
        <w:rPr>
          <w:rFonts w:ascii="Times New Roman" w:hAnsi="Times New Roman" w:cs="Times New Roman"/>
          <w:i/>
          <w:iCs/>
          <w:sz w:val="24"/>
          <w:szCs w:val="24"/>
        </w:rPr>
        <w:t>The Quarterly Journal of Economics, 130</w:t>
      </w:r>
      <w:r w:rsidRPr="001E5F3A">
        <w:rPr>
          <w:rFonts w:ascii="Times New Roman" w:hAnsi="Times New Roman" w:cs="Times New Roman"/>
          <w:sz w:val="24"/>
          <w:szCs w:val="24"/>
        </w:rPr>
        <w:t xml:space="preserve">(3), 1011--1066. </w:t>
      </w:r>
      <w:hyperlink r:id="rId12" w:history="1">
        <w:r w:rsidR="001E5F3A" w:rsidRPr="001E5F3A">
          <w:rPr>
            <w:rStyle w:val="Hyperlink"/>
            <w:rFonts w:ascii="Times New Roman" w:hAnsi="Times New Roman" w:cs="Times New Roman"/>
            <w:color w:val="006FB7"/>
            <w:sz w:val="24"/>
            <w:szCs w:val="24"/>
            <w:bdr w:val="none" w:sz="0" w:space="0" w:color="auto" w:frame="1"/>
            <w:shd w:val="clear" w:color="auto" w:fill="FFFFFF"/>
          </w:rPr>
          <w:t>https://doi.org/10.1093/qje/qjv013</w:t>
        </w:r>
      </w:hyperlink>
    </w:p>
    <w:p w14:paraId="37C6BD9C" w14:textId="77777777" w:rsidR="00331AE1" w:rsidRPr="001E5F3A" w:rsidRDefault="00331AE1" w:rsidP="00B87197">
      <w:pPr>
        <w:spacing w:after="0" w:line="240" w:lineRule="auto"/>
        <w:rPr>
          <w:rFonts w:ascii="Times New Roman" w:hAnsi="Times New Roman" w:cs="Times New Roman"/>
          <w:bCs/>
          <w:sz w:val="24"/>
          <w:szCs w:val="24"/>
        </w:rPr>
      </w:pPr>
    </w:p>
    <w:p w14:paraId="066CB96C" w14:textId="284D050C" w:rsidR="004F518C" w:rsidRDefault="003F5ACC" w:rsidP="00BB22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Financial Aid and the FAFSA – U.S.</w:t>
      </w:r>
    </w:p>
    <w:p w14:paraId="79B3B26A" w14:textId="44963528" w:rsidR="003F5ACC" w:rsidRPr="003F5ACC" w:rsidRDefault="003F5ACC" w:rsidP="003F5ACC">
      <w:pPr>
        <w:spacing w:after="0" w:line="240" w:lineRule="auto"/>
        <w:ind w:left="708"/>
        <w:rPr>
          <w:rFonts w:ascii="Times New Roman" w:eastAsia="Times New Roman" w:hAnsi="Times New Roman" w:cs="Times New Roman"/>
          <w:sz w:val="24"/>
          <w:szCs w:val="24"/>
        </w:rPr>
      </w:pPr>
      <w:r w:rsidRPr="003F5ACC">
        <w:rPr>
          <w:rFonts w:ascii="Times New Roman" w:eastAsia="Times New Roman" w:hAnsi="Times New Roman" w:cs="Times New Roman"/>
          <w:sz w:val="24"/>
          <w:szCs w:val="24"/>
        </w:rPr>
        <w:t xml:space="preserve">Bettinger, E. P., Long, B. T., Oreopoulos, P., &amp; Sanbonmatsu, L. (2012). The Role of Application Assistance and Information in College Decisions: Results from the H&amp;R Block FAFSA Experiment. </w:t>
      </w:r>
      <w:r w:rsidRPr="003F5ACC">
        <w:rPr>
          <w:rFonts w:ascii="Times New Roman" w:eastAsia="Times New Roman" w:hAnsi="Times New Roman" w:cs="Times New Roman"/>
          <w:i/>
          <w:iCs/>
          <w:sz w:val="24"/>
          <w:szCs w:val="24"/>
        </w:rPr>
        <w:t>The Quarterly Journal of Economics</w:t>
      </w:r>
      <w:r w:rsidRPr="003F5ACC">
        <w:rPr>
          <w:rFonts w:ascii="Times New Roman" w:eastAsia="Times New Roman" w:hAnsi="Times New Roman" w:cs="Times New Roman"/>
          <w:sz w:val="24"/>
          <w:szCs w:val="24"/>
        </w:rPr>
        <w:t xml:space="preserve">, 127(3), 1205--1242. </w:t>
      </w:r>
      <w:hyperlink r:id="rId13" w:history="1">
        <w:r w:rsidRPr="003F5ACC">
          <w:rPr>
            <w:rFonts w:ascii="Times New Roman" w:eastAsia="Times New Roman" w:hAnsi="Times New Roman" w:cs="Times New Roman"/>
            <w:color w:val="0000FF"/>
            <w:sz w:val="24"/>
            <w:szCs w:val="24"/>
            <w:u w:val="single"/>
          </w:rPr>
          <w:t>http://qje.oxfordjournals.org/content/127/3/1205.abstract</w:t>
        </w:r>
      </w:hyperlink>
      <w:r w:rsidRPr="003F5ACC">
        <w:rPr>
          <w:rFonts w:ascii="Times New Roman" w:eastAsia="Times New Roman" w:hAnsi="Times New Roman" w:cs="Times New Roman"/>
          <w:sz w:val="24"/>
          <w:szCs w:val="24"/>
        </w:rPr>
        <w:t xml:space="preserve"> </w:t>
      </w:r>
    </w:p>
    <w:p w14:paraId="0DF13610" w14:textId="77777777" w:rsidR="003F5ACC" w:rsidRDefault="003F5ACC" w:rsidP="003F5ACC">
      <w:pPr>
        <w:spacing w:after="0" w:line="240" w:lineRule="auto"/>
        <w:rPr>
          <w:rFonts w:ascii="Times New Roman" w:eastAsia="Times New Roman" w:hAnsi="Times New Roman" w:cs="Times New Roman"/>
          <w:sz w:val="24"/>
          <w:szCs w:val="24"/>
        </w:rPr>
      </w:pPr>
    </w:p>
    <w:p w14:paraId="73CC1BA8" w14:textId="087E52E4" w:rsidR="003F5ACC" w:rsidRPr="003F5ACC" w:rsidRDefault="003F5ACC" w:rsidP="003F5ACC">
      <w:pPr>
        <w:spacing w:after="0" w:line="240" w:lineRule="auto"/>
        <w:ind w:left="708"/>
        <w:rPr>
          <w:rFonts w:ascii="Times New Roman" w:eastAsia="Times New Roman" w:hAnsi="Times New Roman" w:cs="Times New Roman"/>
          <w:sz w:val="24"/>
          <w:szCs w:val="24"/>
        </w:rPr>
      </w:pPr>
      <w:r w:rsidRPr="003F5ACC">
        <w:rPr>
          <w:rFonts w:ascii="Times New Roman" w:eastAsia="Times New Roman" w:hAnsi="Times New Roman" w:cs="Times New Roman"/>
          <w:sz w:val="24"/>
          <w:szCs w:val="24"/>
        </w:rPr>
        <w:t xml:space="preserve">Page, L. C., Sacerdote, B. I., Goldrick-Rab, S., &amp; Castleman, B. L. (2022). Financial Aid Nudges: A National Experiment </w:t>
      </w:r>
      <w:r>
        <w:rPr>
          <w:rFonts w:ascii="Times New Roman" w:eastAsia="Times New Roman" w:hAnsi="Times New Roman" w:cs="Times New Roman"/>
          <w:sz w:val="24"/>
          <w:szCs w:val="24"/>
        </w:rPr>
        <w:t>w</w:t>
      </w:r>
      <w:r w:rsidRPr="003F5ACC">
        <w:rPr>
          <w:rFonts w:ascii="Times New Roman" w:eastAsia="Times New Roman" w:hAnsi="Times New Roman" w:cs="Times New Roman"/>
          <w:sz w:val="24"/>
          <w:szCs w:val="24"/>
        </w:rPr>
        <w:t xml:space="preserve">ith Informational Interventions. </w:t>
      </w:r>
      <w:r w:rsidRPr="003F5ACC">
        <w:rPr>
          <w:rFonts w:ascii="Times New Roman" w:eastAsia="Times New Roman" w:hAnsi="Times New Roman" w:cs="Times New Roman"/>
          <w:i/>
          <w:iCs/>
          <w:sz w:val="24"/>
          <w:szCs w:val="24"/>
        </w:rPr>
        <w:t>Educational Evaluation and Policy Analysis</w:t>
      </w:r>
      <w:r w:rsidRPr="003F5ACC">
        <w:rPr>
          <w:rFonts w:ascii="Times New Roman" w:eastAsia="Times New Roman" w:hAnsi="Times New Roman" w:cs="Times New Roman"/>
          <w:sz w:val="24"/>
          <w:szCs w:val="24"/>
        </w:rPr>
        <w:t xml:space="preserve">. </w:t>
      </w:r>
      <w:hyperlink r:id="rId14" w:history="1">
        <w:r w:rsidRPr="003F5ACC">
          <w:rPr>
            <w:rFonts w:ascii="Times New Roman" w:eastAsia="Times New Roman" w:hAnsi="Times New Roman" w:cs="Times New Roman"/>
            <w:color w:val="0000FF"/>
            <w:sz w:val="24"/>
            <w:szCs w:val="24"/>
            <w:u w:val="single"/>
          </w:rPr>
          <w:t>https://doi.org/10.3102/01623737221111403</w:t>
        </w:r>
      </w:hyperlink>
    </w:p>
    <w:p w14:paraId="784DDF15" w14:textId="77777777" w:rsidR="003F5ACC" w:rsidRPr="003F5ACC" w:rsidRDefault="003F5ACC" w:rsidP="003F5ACC">
      <w:pPr>
        <w:spacing w:after="0" w:line="240" w:lineRule="auto"/>
        <w:ind w:left="708"/>
        <w:rPr>
          <w:rFonts w:ascii="Times New Roman" w:eastAsia="Times New Roman" w:hAnsi="Times New Roman" w:cs="Times New Roman"/>
          <w:sz w:val="24"/>
          <w:szCs w:val="24"/>
        </w:rPr>
      </w:pPr>
    </w:p>
    <w:p w14:paraId="2BCFDD8D" w14:textId="41A1D08F" w:rsidR="003F5ACC" w:rsidRPr="003F5ACC" w:rsidRDefault="003F5ACC" w:rsidP="003F5ACC">
      <w:pPr>
        <w:spacing w:after="0" w:line="240" w:lineRule="auto"/>
        <w:ind w:left="708"/>
        <w:rPr>
          <w:rFonts w:ascii="Times New Roman" w:eastAsia="Times New Roman" w:hAnsi="Times New Roman" w:cs="Times New Roman"/>
          <w:sz w:val="24"/>
          <w:szCs w:val="24"/>
        </w:rPr>
      </w:pPr>
      <w:r w:rsidRPr="003F5ACC">
        <w:rPr>
          <w:rFonts w:ascii="Times New Roman" w:eastAsia="Times New Roman" w:hAnsi="Times New Roman" w:cs="Times New Roman"/>
          <w:sz w:val="24"/>
          <w:szCs w:val="24"/>
        </w:rPr>
        <w:t xml:space="preserve">Narayan, A. (2020). Does </w:t>
      </w:r>
      <w:r w:rsidR="00840E9F">
        <w:rPr>
          <w:rFonts w:ascii="Times New Roman" w:eastAsia="Times New Roman" w:hAnsi="Times New Roman" w:cs="Times New Roman"/>
          <w:sz w:val="24"/>
          <w:szCs w:val="24"/>
        </w:rPr>
        <w:t>S</w:t>
      </w:r>
      <w:r w:rsidRPr="003F5ACC">
        <w:rPr>
          <w:rFonts w:ascii="Times New Roman" w:eastAsia="Times New Roman" w:hAnsi="Times New Roman" w:cs="Times New Roman"/>
          <w:sz w:val="24"/>
          <w:szCs w:val="24"/>
        </w:rPr>
        <w:t xml:space="preserve">implifying the </w:t>
      </w:r>
      <w:r w:rsidR="00840E9F">
        <w:rPr>
          <w:rFonts w:ascii="Times New Roman" w:eastAsia="Times New Roman" w:hAnsi="Times New Roman" w:cs="Times New Roman"/>
          <w:sz w:val="24"/>
          <w:szCs w:val="24"/>
        </w:rPr>
        <w:t>C</w:t>
      </w:r>
      <w:r w:rsidRPr="003F5ACC">
        <w:rPr>
          <w:rFonts w:ascii="Times New Roman" w:eastAsia="Times New Roman" w:hAnsi="Times New Roman" w:cs="Times New Roman"/>
          <w:sz w:val="24"/>
          <w:szCs w:val="24"/>
        </w:rPr>
        <w:t xml:space="preserve">ollege </w:t>
      </w:r>
      <w:r w:rsidR="00840E9F">
        <w:rPr>
          <w:rFonts w:ascii="Times New Roman" w:eastAsia="Times New Roman" w:hAnsi="Times New Roman" w:cs="Times New Roman"/>
          <w:sz w:val="24"/>
          <w:szCs w:val="24"/>
        </w:rPr>
        <w:t>F</w:t>
      </w:r>
      <w:r w:rsidRPr="003F5ACC">
        <w:rPr>
          <w:rFonts w:ascii="Times New Roman" w:eastAsia="Times New Roman" w:hAnsi="Times New Roman" w:cs="Times New Roman"/>
          <w:sz w:val="24"/>
          <w:szCs w:val="24"/>
        </w:rPr>
        <w:t xml:space="preserve">inancial </w:t>
      </w:r>
      <w:r w:rsidR="00840E9F">
        <w:rPr>
          <w:rFonts w:ascii="Times New Roman" w:eastAsia="Times New Roman" w:hAnsi="Times New Roman" w:cs="Times New Roman"/>
          <w:sz w:val="24"/>
          <w:szCs w:val="24"/>
        </w:rPr>
        <w:t>A</w:t>
      </w:r>
      <w:r w:rsidRPr="003F5ACC">
        <w:rPr>
          <w:rFonts w:ascii="Times New Roman" w:eastAsia="Times New Roman" w:hAnsi="Times New Roman" w:cs="Times New Roman"/>
          <w:sz w:val="24"/>
          <w:szCs w:val="24"/>
        </w:rPr>
        <w:t xml:space="preserve">id </w:t>
      </w:r>
      <w:r w:rsidR="00840E9F">
        <w:rPr>
          <w:rFonts w:ascii="Times New Roman" w:eastAsia="Times New Roman" w:hAnsi="Times New Roman" w:cs="Times New Roman"/>
          <w:sz w:val="24"/>
          <w:szCs w:val="24"/>
        </w:rPr>
        <w:t>P</w:t>
      </w:r>
      <w:r w:rsidRPr="003F5ACC">
        <w:rPr>
          <w:rFonts w:ascii="Times New Roman" w:eastAsia="Times New Roman" w:hAnsi="Times New Roman" w:cs="Times New Roman"/>
          <w:sz w:val="24"/>
          <w:szCs w:val="24"/>
        </w:rPr>
        <w:t xml:space="preserve">rocess </w:t>
      </w:r>
      <w:r w:rsidR="00840E9F">
        <w:rPr>
          <w:rFonts w:ascii="Times New Roman" w:eastAsia="Times New Roman" w:hAnsi="Times New Roman" w:cs="Times New Roman"/>
          <w:sz w:val="24"/>
          <w:szCs w:val="24"/>
        </w:rPr>
        <w:t>M</w:t>
      </w:r>
      <w:r w:rsidRPr="003F5ACC">
        <w:rPr>
          <w:rFonts w:ascii="Times New Roman" w:eastAsia="Times New Roman" w:hAnsi="Times New Roman" w:cs="Times New Roman"/>
          <w:sz w:val="24"/>
          <w:szCs w:val="24"/>
        </w:rPr>
        <w:t xml:space="preserve">atter? </w:t>
      </w:r>
      <w:r w:rsidRPr="003F5ACC">
        <w:rPr>
          <w:rFonts w:ascii="Times New Roman" w:eastAsia="Times New Roman" w:hAnsi="Times New Roman" w:cs="Times New Roman"/>
          <w:i/>
          <w:iCs/>
          <w:sz w:val="24"/>
          <w:szCs w:val="24"/>
        </w:rPr>
        <w:t>Economics of Education Review</w:t>
      </w:r>
      <w:r w:rsidRPr="003F5ACC">
        <w:rPr>
          <w:rFonts w:ascii="Times New Roman" w:eastAsia="Times New Roman" w:hAnsi="Times New Roman" w:cs="Times New Roman"/>
          <w:sz w:val="24"/>
          <w:szCs w:val="24"/>
        </w:rPr>
        <w:t xml:space="preserve">, 75, 101959. </w:t>
      </w:r>
      <w:hyperlink r:id="rId15" w:history="1">
        <w:r w:rsidR="00840E9F" w:rsidRPr="003F5ACC">
          <w:rPr>
            <w:rStyle w:val="Hyperlink"/>
            <w:rFonts w:ascii="Times New Roman" w:eastAsia="Times New Roman" w:hAnsi="Times New Roman" w:cs="Times New Roman"/>
            <w:sz w:val="24"/>
            <w:szCs w:val="24"/>
          </w:rPr>
          <w:t>https://doi.org/10.1016/j.econedurev.2020.101959</w:t>
        </w:r>
      </w:hyperlink>
      <w:r w:rsidRPr="003F5ACC">
        <w:rPr>
          <w:rFonts w:ascii="Times New Roman" w:eastAsia="Times New Roman" w:hAnsi="Times New Roman" w:cs="Times New Roman"/>
          <w:sz w:val="24"/>
          <w:szCs w:val="24"/>
        </w:rPr>
        <w:t xml:space="preserve"> </w:t>
      </w:r>
    </w:p>
    <w:p w14:paraId="60732770" w14:textId="77777777" w:rsidR="003F5ACC" w:rsidRPr="003F5ACC" w:rsidRDefault="003F5ACC" w:rsidP="003F5ACC">
      <w:pPr>
        <w:spacing w:after="0" w:line="240" w:lineRule="auto"/>
        <w:ind w:left="708"/>
        <w:rPr>
          <w:rFonts w:ascii="Times New Roman" w:eastAsia="Times New Roman" w:hAnsi="Times New Roman" w:cs="Times New Roman"/>
          <w:sz w:val="24"/>
          <w:szCs w:val="24"/>
        </w:rPr>
      </w:pPr>
    </w:p>
    <w:p w14:paraId="45A14EDD" w14:textId="14121371" w:rsidR="00BB22AF" w:rsidRPr="00BB22AF" w:rsidRDefault="00BB22AF" w:rsidP="00BB22AF">
      <w:pPr>
        <w:spacing w:after="0" w:line="240" w:lineRule="auto"/>
        <w:rPr>
          <w:rFonts w:ascii="Times New Roman" w:eastAsia="Times New Roman" w:hAnsi="Times New Roman" w:cs="Times New Roman"/>
          <w:sz w:val="24"/>
          <w:szCs w:val="24"/>
        </w:rPr>
      </w:pPr>
      <w:r w:rsidRPr="00BB22AF">
        <w:rPr>
          <w:rFonts w:ascii="Times New Roman" w:eastAsia="Times New Roman" w:hAnsi="Times New Roman" w:cs="Times New Roman"/>
          <w:b/>
          <w:bCs/>
          <w:sz w:val="24"/>
          <w:szCs w:val="24"/>
        </w:rPr>
        <w:t>Conditional Cash Transfers</w:t>
      </w:r>
      <w:r>
        <w:rPr>
          <w:rFonts w:ascii="Times New Roman" w:eastAsia="Times New Roman" w:hAnsi="Times New Roman" w:cs="Times New Roman"/>
          <w:b/>
          <w:bCs/>
          <w:sz w:val="24"/>
          <w:szCs w:val="24"/>
        </w:rPr>
        <w:t xml:space="preserve"> – Latin America</w:t>
      </w:r>
    </w:p>
    <w:p w14:paraId="7DD56109" w14:textId="0F6D185D" w:rsidR="00BB22AF" w:rsidRDefault="00BB22AF" w:rsidP="00BB22AF">
      <w:pPr>
        <w:spacing w:after="0" w:line="240" w:lineRule="auto"/>
        <w:ind w:left="708"/>
        <w:rPr>
          <w:rFonts w:ascii="Times New Roman" w:eastAsia="Times New Roman" w:hAnsi="Times New Roman" w:cs="Times New Roman"/>
          <w:color w:val="242424"/>
          <w:sz w:val="24"/>
          <w:szCs w:val="24"/>
        </w:rPr>
      </w:pPr>
      <w:r w:rsidRPr="00BB22AF">
        <w:rPr>
          <w:rFonts w:ascii="Times New Roman" w:eastAsia="Times New Roman" w:hAnsi="Times New Roman" w:cs="Times New Roman"/>
          <w:color w:val="242424"/>
          <w:sz w:val="24"/>
          <w:szCs w:val="24"/>
        </w:rPr>
        <w:t>Maluccio, J</w:t>
      </w:r>
      <w:r w:rsidR="00E55EF8">
        <w:rPr>
          <w:rFonts w:ascii="Times New Roman" w:eastAsia="Times New Roman" w:hAnsi="Times New Roman" w:cs="Times New Roman"/>
          <w:color w:val="242424"/>
          <w:sz w:val="24"/>
          <w:szCs w:val="24"/>
        </w:rPr>
        <w:t>. A., &amp;</w:t>
      </w:r>
      <w:r w:rsidRPr="00BB22AF">
        <w:rPr>
          <w:rFonts w:ascii="Times New Roman" w:eastAsia="Times New Roman" w:hAnsi="Times New Roman" w:cs="Times New Roman"/>
          <w:color w:val="242424"/>
          <w:sz w:val="24"/>
          <w:szCs w:val="24"/>
        </w:rPr>
        <w:t xml:space="preserve"> Flores, R</w:t>
      </w:r>
      <w:r w:rsidR="00E55EF8">
        <w:rPr>
          <w:rFonts w:ascii="Times New Roman" w:eastAsia="Times New Roman" w:hAnsi="Times New Roman" w:cs="Times New Roman"/>
          <w:color w:val="242424"/>
          <w:sz w:val="24"/>
          <w:szCs w:val="24"/>
        </w:rPr>
        <w:t>. (2005).</w:t>
      </w:r>
      <w:r w:rsidRPr="00BB22AF">
        <w:rPr>
          <w:rFonts w:ascii="Times New Roman" w:eastAsia="Times New Roman" w:hAnsi="Times New Roman" w:cs="Times New Roman"/>
          <w:color w:val="242424"/>
          <w:sz w:val="24"/>
          <w:szCs w:val="24"/>
        </w:rPr>
        <w:t xml:space="preserve"> Impact Evaluation of a Conditional Cash Transfer Program: The Nicaraguan Red de Protección Social. Research Report 141 International Food Policy Research Institute, Washington, DC.</w:t>
      </w:r>
      <w:r w:rsidR="00E55EF8">
        <w:rPr>
          <w:rFonts w:ascii="Times New Roman" w:eastAsia="Times New Roman" w:hAnsi="Times New Roman" w:cs="Times New Roman"/>
          <w:color w:val="242424"/>
          <w:sz w:val="24"/>
          <w:szCs w:val="24"/>
        </w:rPr>
        <w:t xml:space="preserve"> </w:t>
      </w:r>
      <w:hyperlink r:id="rId16" w:history="1">
        <w:r w:rsidR="00E55EF8" w:rsidRPr="005C4F95">
          <w:rPr>
            <w:rStyle w:val="Hyperlink"/>
            <w:rFonts w:ascii="Times New Roman" w:eastAsia="Times New Roman" w:hAnsi="Times New Roman" w:cs="Times New Roman"/>
            <w:sz w:val="24"/>
            <w:szCs w:val="24"/>
          </w:rPr>
          <w:t>https://www.foodsecurityportal.org/sites/default/files/2020-10/Impact_Evaluation_of_Conditional_Cash_Transfer_Nicaragua_2005_0.pdf</w:t>
        </w:r>
      </w:hyperlink>
      <w:r w:rsidR="00E55EF8">
        <w:rPr>
          <w:rFonts w:ascii="Times New Roman" w:eastAsia="Times New Roman" w:hAnsi="Times New Roman" w:cs="Times New Roman"/>
          <w:color w:val="242424"/>
          <w:sz w:val="24"/>
          <w:szCs w:val="24"/>
        </w:rPr>
        <w:t xml:space="preserve"> </w:t>
      </w:r>
    </w:p>
    <w:p w14:paraId="3B75BD6B" w14:textId="7866FEB9" w:rsidR="00E55EF8" w:rsidRPr="00BB22AF" w:rsidRDefault="00E55EF8" w:rsidP="00BB22AF">
      <w:pPr>
        <w:spacing w:after="0" w:line="240" w:lineRule="auto"/>
        <w:ind w:left="708"/>
        <w:rPr>
          <w:rFonts w:ascii="Times New Roman" w:eastAsia="Times New Roman" w:hAnsi="Times New Roman" w:cs="Times New Roman"/>
          <w:sz w:val="24"/>
          <w:szCs w:val="24"/>
        </w:rPr>
      </w:pPr>
      <w:r>
        <w:rPr>
          <w:rFonts w:ascii="Times New Roman" w:eastAsia="Times New Roman" w:hAnsi="Times New Roman" w:cs="Times New Roman"/>
          <w:color w:val="242424"/>
          <w:sz w:val="24"/>
          <w:szCs w:val="24"/>
        </w:rPr>
        <w:tab/>
        <w:t>** Note</w:t>
      </w:r>
      <w:r w:rsidRPr="00E55E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is a long report. Focus on the short-run effects on enrollment.</w:t>
      </w:r>
    </w:p>
    <w:p w14:paraId="7DF88CCD" w14:textId="77777777" w:rsidR="00BB22AF" w:rsidRPr="00BB22AF" w:rsidRDefault="00BB22AF" w:rsidP="00BB22AF">
      <w:pPr>
        <w:spacing w:after="0" w:line="240" w:lineRule="auto"/>
        <w:ind w:left="708"/>
        <w:rPr>
          <w:rFonts w:ascii="Times New Roman" w:eastAsia="Times New Roman" w:hAnsi="Times New Roman" w:cs="Times New Roman"/>
          <w:sz w:val="24"/>
          <w:szCs w:val="24"/>
        </w:rPr>
      </w:pPr>
      <w:r w:rsidRPr="00BB22AF">
        <w:rPr>
          <w:rFonts w:ascii="Times New Roman" w:eastAsia="Times New Roman" w:hAnsi="Times New Roman" w:cs="Times New Roman"/>
          <w:color w:val="242424"/>
          <w:sz w:val="24"/>
          <w:szCs w:val="24"/>
        </w:rPr>
        <w:t> </w:t>
      </w:r>
    </w:p>
    <w:p w14:paraId="433EA276" w14:textId="5A701C49" w:rsidR="00BB22AF" w:rsidRPr="00BB22AF" w:rsidRDefault="00BB22AF" w:rsidP="00BB22AF">
      <w:pPr>
        <w:spacing w:after="0" w:line="240" w:lineRule="auto"/>
        <w:ind w:left="708"/>
        <w:rPr>
          <w:rFonts w:ascii="Times New Roman" w:eastAsia="Times New Roman" w:hAnsi="Times New Roman" w:cs="Times New Roman"/>
          <w:sz w:val="24"/>
          <w:szCs w:val="24"/>
        </w:rPr>
      </w:pPr>
      <w:r w:rsidRPr="00BB22AF">
        <w:rPr>
          <w:rFonts w:ascii="Times New Roman" w:eastAsia="Times New Roman" w:hAnsi="Times New Roman" w:cs="Times New Roman"/>
          <w:color w:val="242424"/>
          <w:sz w:val="24"/>
          <w:szCs w:val="24"/>
        </w:rPr>
        <w:t>Schady, N</w:t>
      </w:r>
      <w:r w:rsidR="00647F86">
        <w:rPr>
          <w:rFonts w:ascii="Times New Roman" w:eastAsia="Times New Roman" w:hAnsi="Times New Roman" w:cs="Times New Roman"/>
          <w:color w:val="242424"/>
          <w:sz w:val="24"/>
          <w:szCs w:val="24"/>
        </w:rPr>
        <w:t xml:space="preserve">., &amp; </w:t>
      </w:r>
      <w:r w:rsidRPr="00BB22AF">
        <w:rPr>
          <w:rFonts w:ascii="Times New Roman" w:eastAsia="Times New Roman" w:hAnsi="Times New Roman" w:cs="Times New Roman"/>
          <w:color w:val="242424"/>
          <w:sz w:val="24"/>
          <w:szCs w:val="24"/>
        </w:rPr>
        <w:t>Araujo, M</w:t>
      </w:r>
      <w:r w:rsidR="00647F86">
        <w:rPr>
          <w:rFonts w:ascii="Times New Roman" w:eastAsia="Times New Roman" w:hAnsi="Times New Roman" w:cs="Times New Roman"/>
          <w:color w:val="242424"/>
          <w:sz w:val="24"/>
          <w:szCs w:val="24"/>
        </w:rPr>
        <w:t xml:space="preserve">. C. (2008). </w:t>
      </w:r>
      <w:r w:rsidRPr="00BB22AF">
        <w:rPr>
          <w:rFonts w:ascii="Times New Roman" w:eastAsia="Times New Roman" w:hAnsi="Times New Roman" w:cs="Times New Roman"/>
          <w:color w:val="242424"/>
          <w:sz w:val="24"/>
          <w:szCs w:val="24"/>
        </w:rPr>
        <w:t xml:space="preserve">Cash transfers, conditions, and school enrollment in Ecuador. </w:t>
      </w:r>
      <w:r w:rsidRPr="00BB22AF">
        <w:rPr>
          <w:rFonts w:ascii="Times New Roman" w:eastAsia="Times New Roman" w:hAnsi="Times New Roman" w:cs="Times New Roman"/>
          <w:i/>
          <w:iCs/>
          <w:color w:val="242424"/>
          <w:sz w:val="24"/>
          <w:szCs w:val="24"/>
        </w:rPr>
        <w:t>Economía</w:t>
      </w:r>
      <w:r w:rsidRPr="00BB22AF">
        <w:rPr>
          <w:rFonts w:ascii="Times New Roman" w:eastAsia="Times New Roman" w:hAnsi="Times New Roman" w:cs="Times New Roman"/>
          <w:color w:val="242424"/>
          <w:sz w:val="24"/>
          <w:szCs w:val="24"/>
        </w:rPr>
        <w:t xml:space="preserve"> 8 (2), 43–70.</w:t>
      </w:r>
      <w:r w:rsidR="00647F86">
        <w:rPr>
          <w:rFonts w:ascii="Times New Roman" w:eastAsia="Times New Roman" w:hAnsi="Times New Roman" w:cs="Times New Roman"/>
          <w:color w:val="242424"/>
          <w:sz w:val="24"/>
          <w:szCs w:val="24"/>
        </w:rPr>
        <w:t xml:space="preserve"> </w:t>
      </w:r>
      <w:hyperlink r:id="rId17" w:history="1">
        <w:r w:rsidR="00647F86" w:rsidRPr="005C4F95">
          <w:rPr>
            <w:rStyle w:val="Hyperlink"/>
            <w:rFonts w:ascii="Times New Roman" w:eastAsia="Times New Roman" w:hAnsi="Times New Roman" w:cs="Times New Roman"/>
            <w:sz w:val="24"/>
            <w:szCs w:val="24"/>
          </w:rPr>
          <w:t>https://www.jstor.org/stable/20065524</w:t>
        </w:r>
      </w:hyperlink>
      <w:r w:rsidR="00647F86">
        <w:rPr>
          <w:rFonts w:ascii="Times New Roman" w:eastAsia="Times New Roman" w:hAnsi="Times New Roman" w:cs="Times New Roman"/>
          <w:color w:val="242424"/>
          <w:sz w:val="24"/>
          <w:szCs w:val="24"/>
        </w:rPr>
        <w:t xml:space="preserve"> </w:t>
      </w:r>
    </w:p>
    <w:p w14:paraId="54EB6ACC" w14:textId="77777777" w:rsidR="00BB22AF" w:rsidRPr="00BB22AF" w:rsidRDefault="00BB22AF" w:rsidP="00BB22AF">
      <w:pPr>
        <w:spacing w:after="0" w:line="240" w:lineRule="auto"/>
        <w:ind w:left="708"/>
        <w:rPr>
          <w:rFonts w:ascii="Times New Roman" w:eastAsia="Times New Roman" w:hAnsi="Times New Roman" w:cs="Times New Roman"/>
          <w:sz w:val="24"/>
          <w:szCs w:val="24"/>
        </w:rPr>
      </w:pPr>
      <w:r w:rsidRPr="00BB22AF">
        <w:rPr>
          <w:rFonts w:ascii="Times New Roman" w:eastAsia="Times New Roman" w:hAnsi="Times New Roman" w:cs="Times New Roman"/>
          <w:color w:val="242424"/>
          <w:sz w:val="24"/>
          <w:szCs w:val="24"/>
        </w:rPr>
        <w:t> </w:t>
      </w:r>
    </w:p>
    <w:p w14:paraId="666CFD75" w14:textId="0922D397" w:rsidR="00BB22AF" w:rsidRPr="00BB22AF" w:rsidRDefault="00BB22AF" w:rsidP="00BB22AF">
      <w:pPr>
        <w:spacing w:after="0" w:line="240" w:lineRule="auto"/>
        <w:ind w:left="708"/>
        <w:rPr>
          <w:rFonts w:ascii="Times New Roman" w:eastAsia="Times New Roman" w:hAnsi="Times New Roman" w:cs="Times New Roman"/>
          <w:sz w:val="24"/>
          <w:szCs w:val="24"/>
        </w:rPr>
      </w:pPr>
      <w:r w:rsidRPr="00BB22AF">
        <w:rPr>
          <w:rFonts w:ascii="Times New Roman" w:eastAsia="Times New Roman" w:hAnsi="Times New Roman" w:cs="Times New Roman"/>
          <w:color w:val="242424"/>
          <w:sz w:val="24"/>
          <w:szCs w:val="24"/>
        </w:rPr>
        <w:t xml:space="preserve">Schultz, T. </w:t>
      </w:r>
      <w:r w:rsidR="00647F86">
        <w:rPr>
          <w:rFonts w:ascii="Times New Roman" w:eastAsia="Times New Roman" w:hAnsi="Times New Roman" w:cs="Times New Roman"/>
          <w:color w:val="242424"/>
          <w:sz w:val="24"/>
          <w:szCs w:val="24"/>
        </w:rPr>
        <w:t xml:space="preserve">P. (2004). </w:t>
      </w:r>
      <w:r w:rsidRPr="00BB22AF">
        <w:rPr>
          <w:rFonts w:ascii="Times New Roman" w:eastAsia="Times New Roman" w:hAnsi="Times New Roman" w:cs="Times New Roman"/>
          <w:color w:val="242424"/>
          <w:sz w:val="24"/>
          <w:szCs w:val="24"/>
        </w:rPr>
        <w:t xml:space="preserve">School Subsidies for the Poor: Evaluating the Mexican </w:t>
      </w:r>
      <w:r w:rsidRPr="00BB22AF">
        <w:rPr>
          <w:rFonts w:ascii="Times New Roman" w:eastAsia="Times New Roman" w:hAnsi="Times New Roman" w:cs="Times New Roman"/>
          <w:i/>
          <w:iCs/>
          <w:color w:val="242424"/>
          <w:sz w:val="24"/>
          <w:szCs w:val="24"/>
        </w:rPr>
        <w:t xml:space="preserve">Progresa </w:t>
      </w:r>
      <w:r w:rsidRPr="00BB22AF">
        <w:rPr>
          <w:rFonts w:ascii="Times New Roman" w:eastAsia="Times New Roman" w:hAnsi="Times New Roman" w:cs="Times New Roman"/>
          <w:color w:val="242424"/>
          <w:sz w:val="24"/>
          <w:szCs w:val="24"/>
        </w:rPr>
        <w:t xml:space="preserve">Poverty Program. </w:t>
      </w:r>
      <w:r w:rsidRPr="00BB22AF">
        <w:rPr>
          <w:rFonts w:ascii="Times New Roman" w:eastAsia="Times New Roman" w:hAnsi="Times New Roman" w:cs="Times New Roman"/>
          <w:i/>
          <w:iCs/>
          <w:color w:val="242424"/>
          <w:sz w:val="24"/>
          <w:szCs w:val="24"/>
        </w:rPr>
        <w:t>Journal of Development Economics</w:t>
      </w:r>
      <w:r w:rsidRPr="00BB22AF">
        <w:rPr>
          <w:rFonts w:ascii="Times New Roman" w:eastAsia="Times New Roman" w:hAnsi="Times New Roman" w:cs="Times New Roman"/>
          <w:color w:val="242424"/>
          <w:sz w:val="24"/>
          <w:szCs w:val="24"/>
        </w:rPr>
        <w:t xml:space="preserve"> 74 (1): 199–250.</w:t>
      </w:r>
      <w:r w:rsidR="00647F86">
        <w:rPr>
          <w:rFonts w:ascii="Times New Roman" w:eastAsia="Times New Roman" w:hAnsi="Times New Roman" w:cs="Times New Roman"/>
          <w:color w:val="242424"/>
          <w:sz w:val="24"/>
          <w:szCs w:val="24"/>
        </w:rPr>
        <w:t xml:space="preserve"> </w:t>
      </w:r>
      <w:hyperlink r:id="rId18" w:history="1">
        <w:r w:rsidR="00647F86" w:rsidRPr="005C4F95">
          <w:rPr>
            <w:rStyle w:val="Hyperlink"/>
            <w:rFonts w:ascii="Times New Roman" w:eastAsia="Times New Roman" w:hAnsi="Times New Roman" w:cs="Times New Roman"/>
            <w:sz w:val="24"/>
            <w:szCs w:val="24"/>
          </w:rPr>
          <w:t>https://www.sciencedirect.com/science/article/pii/S0304387803001858</w:t>
        </w:r>
      </w:hyperlink>
      <w:r w:rsidR="00647F86">
        <w:rPr>
          <w:rFonts w:ascii="Times New Roman" w:eastAsia="Times New Roman" w:hAnsi="Times New Roman" w:cs="Times New Roman"/>
          <w:color w:val="242424"/>
          <w:sz w:val="24"/>
          <w:szCs w:val="24"/>
        </w:rPr>
        <w:t xml:space="preserve"> </w:t>
      </w:r>
    </w:p>
    <w:p w14:paraId="5D230529" w14:textId="77777777" w:rsidR="00331AE1" w:rsidRDefault="00331AE1" w:rsidP="006542A9">
      <w:pPr>
        <w:spacing w:after="0" w:line="240" w:lineRule="auto"/>
        <w:rPr>
          <w:rFonts w:ascii="Times New Roman" w:hAnsi="Times New Roman"/>
          <w:bCs/>
          <w:sz w:val="24"/>
          <w:szCs w:val="24"/>
        </w:rPr>
      </w:pPr>
    </w:p>
    <w:p w14:paraId="69ECA325" w14:textId="77777777" w:rsidR="007E5F5D" w:rsidRDefault="007E5F5D" w:rsidP="006542A9">
      <w:pPr>
        <w:spacing w:after="0" w:line="240" w:lineRule="auto"/>
        <w:rPr>
          <w:rFonts w:ascii="Times New Roman" w:hAnsi="Times New Roman"/>
          <w:bCs/>
          <w:sz w:val="24"/>
          <w:szCs w:val="24"/>
          <w:u w:val="single"/>
        </w:rPr>
      </w:pPr>
      <w:r>
        <w:rPr>
          <w:rFonts w:ascii="Times New Roman" w:hAnsi="Times New Roman"/>
          <w:bCs/>
          <w:sz w:val="24"/>
          <w:szCs w:val="24"/>
          <w:u w:val="single"/>
        </w:rPr>
        <w:br w:type="page"/>
      </w:r>
    </w:p>
    <w:p w14:paraId="11E84445" w14:textId="43F6B0E2" w:rsidR="00EC2C98" w:rsidRDefault="00EC2C98" w:rsidP="006542A9">
      <w:pPr>
        <w:spacing w:after="0" w:line="240" w:lineRule="auto"/>
        <w:rPr>
          <w:rFonts w:ascii="Times New Roman" w:hAnsi="Times New Roman"/>
          <w:bCs/>
          <w:sz w:val="24"/>
          <w:szCs w:val="24"/>
        </w:rPr>
      </w:pPr>
      <w:r>
        <w:rPr>
          <w:rFonts w:ascii="Times New Roman" w:hAnsi="Times New Roman"/>
          <w:bCs/>
          <w:sz w:val="24"/>
          <w:szCs w:val="24"/>
          <w:u w:val="single"/>
        </w:rPr>
        <w:lastRenderedPageBreak/>
        <w:t>Additional advice for Project Option 1</w:t>
      </w:r>
    </w:p>
    <w:p w14:paraId="630F467C" w14:textId="6AE7E4B4" w:rsidR="00EC2C98" w:rsidRDefault="007E5F5D" w:rsidP="00EC2C98">
      <w:pPr>
        <w:pStyle w:val="ListParagraph"/>
        <w:numPr>
          <w:ilvl w:val="0"/>
          <w:numId w:val="22"/>
        </w:numPr>
        <w:spacing w:after="0" w:line="240" w:lineRule="auto"/>
        <w:rPr>
          <w:rFonts w:ascii="Times New Roman" w:hAnsi="Times New Roman"/>
          <w:bCs/>
          <w:sz w:val="24"/>
          <w:szCs w:val="24"/>
        </w:rPr>
      </w:pPr>
      <w:r>
        <w:rPr>
          <w:rFonts w:ascii="Times New Roman" w:hAnsi="Times New Roman"/>
          <w:bCs/>
          <w:sz w:val="24"/>
          <w:szCs w:val="24"/>
        </w:rPr>
        <w:t xml:space="preserve">Some of these papers cover a lot of territory. </w:t>
      </w:r>
      <w:r>
        <w:rPr>
          <w:rFonts w:ascii="Times New Roman" w:hAnsi="Times New Roman"/>
          <w:bCs/>
          <w:i/>
          <w:iCs/>
          <w:sz w:val="24"/>
          <w:szCs w:val="24"/>
        </w:rPr>
        <w:t>Focus on the big picture</w:t>
      </w:r>
      <w:r>
        <w:rPr>
          <w:rFonts w:ascii="Times New Roman" w:hAnsi="Times New Roman"/>
          <w:bCs/>
          <w:sz w:val="24"/>
          <w:szCs w:val="24"/>
        </w:rPr>
        <w:t xml:space="preserve"> and on how the three papers connect. </w:t>
      </w:r>
      <w:r w:rsidR="005005BE">
        <w:rPr>
          <w:rFonts w:ascii="Times New Roman" w:hAnsi="Times New Roman"/>
          <w:bCs/>
          <w:sz w:val="24"/>
          <w:szCs w:val="24"/>
        </w:rPr>
        <w:t xml:space="preserve">What is the </w:t>
      </w:r>
      <w:r w:rsidR="005005BE">
        <w:rPr>
          <w:rFonts w:ascii="Times New Roman" w:hAnsi="Times New Roman"/>
          <w:bCs/>
          <w:sz w:val="24"/>
          <w:szCs w:val="24"/>
          <w:u w:val="single"/>
        </w:rPr>
        <w:t>central</w:t>
      </w:r>
      <w:r w:rsidR="005005BE">
        <w:rPr>
          <w:rFonts w:ascii="Times New Roman" w:hAnsi="Times New Roman"/>
          <w:bCs/>
          <w:sz w:val="24"/>
          <w:szCs w:val="24"/>
        </w:rPr>
        <w:t xml:space="preserve"> research question(s) addressed by </w:t>
      </w:r>
      <w:r w:rsidR="000B6CE3">
        <w:rPr>
          <w:rFonts w:ascii="Times New Roman" w:hAnsi="Times New Roman"/>
          <w:bCs/>
          <w:sz w:val="24"/>
          <w:szCs w:val="24"/>
        </w:rPr>
        <w:t xml:space="preserve">each paper? What is the </w:t>
      </w:r>
      <w:r w:rsidR="000B6CE3">
        <w:rPr>
          <w:rFonts w:ascii="Times New Roman" w:hAnsi="Times New Roman"/>
          <w:bCs/>
          <w:sz w:val="24"/>
          <w:szCs w:val="24"/>
          <w:u w:val="single"/>
        </w:rPr>
        <w:t>primary</w:t>
      </w:r>
      <w:r w:rsidR="000B6CE3">
        <w:rPr>
          <w:rFonts w:ascii="Times New Roman" w:hAnsi="Times New Roman"/>
          <w:bCs/>
          <w:sz w:val="24"/>
          <w:szCs w:val="24"/>
        </w:rPr>
        <w:t xml:space="preserve"> empirical approach taken by the paper</w:t>
      </w:r>
      <w:r w:rsidR="0028502C">
        <w:rPr>
          <w:rFonts w:ascii="Times New Roman" w:hAnsi="Times New Roman"/>
          <w:bCs/>
          <w:sz w:val="24"/>
          <w:szCs w:val="24"/>
        </w:rPr>
        <w:t>s</w:t>
      </w:r>
      <w:r w:rsidR="000B6CE3">
        <w:rPr>
          <w:rFonts w:ascii="Times New Roman" w:hAnsi="Times New Roman"/>
          <w:bCs/>
          <w:sz w:val="24"/>
          <w:szCs w:val="24"/>
        </w:rPr>
        <w:t>?</w:t>
      </w:r>
    </w:p>
    <w:p w14:paraId="79E1265A" w14:textId="77777777" w:rsidR="0043260D" w:rsidRDefault="0043260D" w:rsidP="0043260D">
      <w:pPr>
        <w:pStyle w:val="ListParagraph"/>
        <w:spacing w:after="0" w:line="240" w:lineRule="auto"/>
        <w:rPr>
          <w:rFonts w:ascii="Times New Roman" w:hAnsi="Times New Roman"/>
          <w:bCs/>
          <w:sz w:val="24"/>
          <w:szCs w:val="24"/>
        </w:rPr>
      </w:pPr>
    </w:p>
    <w:p w14:paraId="631E869B" w14:textId="409AE05A" w:rsidR="000B6CE3" w:rsidRDefault="000B6CE3" w:rsidP="00EC2C98">
      <w:pPr>
        <w:pStyle w:val="ListParagraph"/>
        <w:numPr>
          <w:ilvl w:val="0"/>
          <w:numId w:val="22"/>
        </w:numPr>
        <w:spacing w:after="0" w:line="240" w:lineRule="auto"/>
        <w:rPr>
          <w:rFonts w:ascii="Times New Roman" w:hAnsi="Times New Roman"/>
          <w:bCs/>
          <w:sz w:val="24"/>
          <w:szCs w:val="24"/>
        </w:rPr>
      </w:pPr>
      <w:r>
        <w:rPr>
          <w:rFonts w:ascii="Times New Roman" w:hAnsi="Times New Roman"/>
          <w:bCs/>
          <w:sz w:val="24"/>
          <w:szCs w:val="24"/>
        </w:rPr>
        <w:t>Some of these papers</w:t>
      </w:r>
      <w:r w:rsidR="0043260D">
        <w:rPr>
          <w:rFonts w:ascii="Times New Roman" w:hAnsi="Times New Roman"/>
          <w:bCs/>
          <w:sz w:val="24"/>
          <w:szCs w:val="24"/>
        </w:rPr>
        <w:t xml:space="preserve"> are technical</w:t>
      </w:r>
      <w:r w:rsidR="0028502C">
        <w:rPr>
          <w:rFonts w:ascii="Times New Roman" w:hAnsi="Times New Roman"/>
          <w:bCs/>
          <w:sz w:val="24"/>
          <w:szCs w:val="24"/>
        </w:rPr>
        <w:t xml:space="preserve"> and/or long</w:t>
      </w:r>
      <w:r w:rsidR="0043260D">
        <w:rPr>
          <w:rFonts w:ascii="Times New Roman" w:hAnsi="Times New Roman"/>
          <w:bCs/>
          <w:sz w:val="24"/>
          <w:szCs w:val="24"/>
        </w:rPr>
        <w:t xml:space="preserve"> and in places will feel over your head. </w:t>
      </w:r>
      <w:r w:rsidR="0043260D">
        <w:rPr>
          <w:rFonts w:ascii="Times New Roman" w:hAnsi="Times New Roman"/>
          <w:bCs/>
          <w:i/>
          <w:iCs/>
          <w:sz w:val="24"/>
          <w:szCs w:val="24"/>
        </w:rPr>
        <w:t>This is OK</w:t>
      </w:r>
      <w:r w:rsidR="0043260D">
        <w:rPr>
          <w:rFonts w:ascii="Times New Roman" w:hAnsi="Times New Roman"/>
          <w:bCs/>
          <w:sz w:val="24"/>
          <w:szCs w:val="24"/>
        </w:rPr>
        <w:t xml:space="preserve">. We do not expect you to fully understand </w:t>
      </w:r>
      <w:r w:rsidR="0043260D">
        <w:rPr>
          <w:rFonts w:ascii="Times New Roman" w:hAnsi="Times New Roman"/>
          <w:bCs/>
          <w:i/>
          <w:iCs/>
          <w:sz w:val="24"/>
          <w:szCs w:val="24"/>
        </w:rPr>
        <w:t>everything</w:t>
      </w:r>
      <w:r w:rsidR="0043260D">
        <w:rPr>
          <w:rFonts w:ascii="Times New Roman" w:hAnsi="Times New Roman"/>
          <w:bCs/>
          <w:sz w:val="24"/>
          <w:szCs w:val="24"/>
        </w:rPr>
        <w:t xml:space="preserve"> that the authors are doing. The goal is to uncover the key ideas, research question, design, and results. It is a valuable skill to be able to do this with technical papers.</w:t>
      </w:r>
    </w:p>
    <w:p w14:paraId="159F7A65" w14:textId="77777777" w:rsidR="0043260D" w:rsidRPr="0043260D" w:rsidRDefault="0043260D" w:rsidP="0043260D">
      <w:pPr>
        <w:pStyle w:val="ListParagraph"/>
        <w:rPr>
          <w:rFonts w:ascii="Times New Roman" w:hAnsi="Times New Roman"/>
          <w:bCs/>
          <w:sz w:val="24"/>
          <w:szCs w:val="24"/>
        </w:rPr>
      </w:pPr>
    </w:p>
    <w:p w14:paraId="16E4B93D" w14:textId="16512693" w:rsidR="0043260D" w:rsidRPr="0043260D" w:rsidRDefault="0043260D" w:rsidP="002866F5">
      <w:pPr>
        <w:pStyle w:val="ListParagraph"/>
        <w:numPr>
          <w:ilvl w:val="0"/>
          <w:numId w:val="22"/>
        </w:numPr>
        <w:spacing w:after="0" w:line="240" w:lineRule="auto"/>
        <w:rPr>
          <w:rFonts w:ascii="Times New Roman" w:hAnsi="Times New Roman"/>
          <w:bCs/>
          <w:sz w:val="24"/>
          <w:szCs w:val="24"/>
        </w:rPr>
      </w:pPr>
      <w:r w:rsidRPr="0043260D">
        <w:rPr>
          <w:rFonts w:ascii="Times New Roman" w:hAnsi="Times New Roman"/>
          <w:bCs/>
          <w:sz w:val="24"/>
          <w:szCs w:val="24"/>
        </w:rPr>
        <w:t>Some additional prompts that may help you</w:t>
      </w:r>
      <w:r w:rsidR="003A0E7A">
        <w:rPr>
          <w:rFonts w:ascii="Times New Roman" w:hAnsi="Times New Roman"/>
          <w:bCs/>
          <w:sz w:val="24"/>
          <w:szCs w:val="24"/>
        </w:rPr>
        <w:t xml:space="preserve"> get started</w:t>
      </w:r>
      <w:r w:rsidRPr="0043260D">
        <w:rPr>
          <w:rFonts w:ascii="Times New Roman" w:hAnsi="Times New Roman"/>
          <w:bCs/>
          <w:sz w:val="24"/>
          <w:szCs w:val="24"/>
        </w:rPr>
        <w:t>:</w:t>
      </w:r>
    </w:p>
    <w:p w14:paraId="47DADFFA" w14:textId="1BBD29C0" w:rsidR="0043260D" w:rsidRDefault="003A0E7A" w:rsidP="0043260D">
      <w:pPr>
        <w:pStyle w:val="ListParagraph"/>
        <w:numPr>
          <w:ilvl w:val="1"/>
          <w:numId w:val="22"/>
        </w:numPr>
        <w:spacing w:after="0" w:line="240" w:lineRule="auto"/>
        <w:rPr>
          <w:rFonts w:ascii="Times New Roman" w:hAnsi="Times New Roman"/>
          <w:bCs/>
          <w:sz w:val="24"/>
          <w:szCs w:val="24"/>
        </w:rPr>
      </w:pPr>
      <w:r>
        <w:rPr>
          <w:rFonts w:ascii="Times New Roman" w:hAnsi="Times New Roman"/>
          <w:bCs/>
          <w:sz w:val="24"/>
          <w:szCs w:val="24"/>
        </w:rPr>
        <w:t>Is the data non-experimental in nature, or the result of a randomized experiment?</w:t>
      </w:r>
    </w:p>
    <w:p w14:paraId="47FA7E43" w14:textId="57EA059C" w:rsidR="003A0E7A" w:rsidRDefault="003A0E7A" w:rsidP="0043260D">
      <w:pPr>
        <w:pStyle w:val="ListParagraph"/>
        <w:numPr>
          <w:ilvl w:val="1"/>
          <w:numId w:val="22"/>
        </w:numPr>
        <w:spacing w:after="0" w:line="240" w:lineRule="auto"/>
        <w:rPr>
          <w:rFonts w:ascii="Times New Roman" w:hAnsi="Times New Roman"/>
          <w:bCs/>
          <w:sz w:val="24"/>
          <w:szCs w:val="24"/>
        </w:rPr>
      </w:pPr>
      <w:r>
        <w:rPr>
          <w:rFonts w:ascii="Times New Roman" w:hAnsi="Times New Roman"/>
          <w:bCs/>
          <w:sz w:val="24"/>
          <w:szCs w:val="24"/>
        </w:rPr>
        <w:t xml:space="preserve">What are the key outcomes (dependent variables) </w:t>
      </w:r>
      <w:r w:rsidR="00A74FAE">
        <w:rPr>
          <w:rFonts w:ascii="Times New Roman" w:hAnsi="Times New Roman"/>
          <w:bCs/>
          <w:sz w:val="24"/>
          <w:szCs w:val="24"/>
        </w:rPr>
        <w:t xml:space="preserve">used </w:t>
      </w:r>
      <w:r>
        <w:rPr>
          <w:rFonts w:ascii="Times New Roman" w:hAnsi="Times New Roman"/>
          <w:bCs/>
          <w:sz w:val="24"/>
          <w:szCs w:val="24"/>
        </w:rPr>
        <w:t>in the paper? What is the key explanatory variable?</w:t>
      </w:r>
    </w:p>
    <w:p w14:paraId="2AFA19CC" w14:textId="253CF598" w:rsidR="003A0E7A" w:rsidRDefault="003A0E7A" w:rsidP="0043260D">
      <w:pPr>
        <w:pStyle w:val="ListParagraph"/>
        <w:numPr>
          <w:ilvl w:val="1"/>
          <w:numId w:val="22"/>
        </w:numPr>
        <w:spacing w:after="0" w:line="240" w:lineRule="auto"/>
        <w:rPr>
          <w:rFonts w:ascii="Times New Roman" w:hAnsi="Times New Roman"/>
          <w:bCs/>
          <w:sz w:val="24"/>
          <w:szCs w:val="24"/>
        </w:rPr>
      </w:pPr>
      <w:r>
        <w:rPr>
          <w:rFonts w:ascii="Times New Roman" w:hAnsi="Times New Roman"/>
          <w:bCs/>
          <w:sz w:val="24"/>
          <w:szCs w:val="24"/>
        </w:rPr>
        <w:t xml:space="preserve">How does the research design fare in terms of its </w:t>
      </w:r>
      <w:r>
        <w:rPr>
          <w:rFonts w:ascii="Times New Roman" w:hAnsi="Times New Roman"/>
          <w:bCs/>
          <w:i/>
          <w:iCs/>
          <w:sz w:val="24"/>
          <w:szCs w:val="24"/>
        </w:rPr>
        <w:t>internal validity</w:t>
      </w:r>
      <w:r>
        <w:rPr>
          <w:rFonts w:ascii="Times New Roman" w:hAnsi="Times New Roman"/>
          <w:bCs/>
          <w:sz w:val="24"/>
          <w:szCs w:val="24"/>
        </w:rPr>
        <w:t xml:space="preserve"> (ability to support causal inferences)? How does it fare in terms of </w:t>
      </w:r>
      <w:r>
        <w:rPr>
          <w:rFonts w:ascii="Times New Roman" w:hAnsi="Times New Roman"/>
          <w:bCs/>
          <w:i/>
          <w:iCs/>
          <w:sz w:val="24"/>
          <w:szCs w:val="24"/>
        </w:rPr>
        <w:t>external validity</w:t>
      </w:r>
      <w:r>
        <w:rPr>
          <w:rFonts w:ascii="Times New Roman" w:hAnsi="Times New Roman"/>
          <w:bCs/>
          <w:sz w:val="24"/>
          <w:szCs w:val="24"/>
        </w:rPr>
        <w:t xml:space="preserve"> (ability to generalized to other populations)?</w:t>
      </w:r>
    </w:p>
    <w:p w14:paraId="690A1BF1" w14:textId="3EBE68FF" w:rsidR="003A0E7A" w:rsidRDefault="003A0E7A" w:rsidP="0043260D">
      <w:pPr>
        <w:pStyle w:val="ListParagraph"/>
        <w:numPr>
          <w:ilvl w:val="1"/>
          <w:numId w:val="22"/>
        </w:numPr>
        <w:spacing w:after="0" w:line="240" w:lineRule="auto"/>
        <w:rPr>
          <w:rFonts w:ascii="Times New Roman" w:hAnsi="Times New Roman"/>
          <w:bCs/>
          <w:sz w:val="24"/>
          <w:szCs w:val="24"/>
        </w:rPr>
      </w:pPr>
      <w:r>
        <w:rPr>
          <w:rFonts w:ascii="Times New Roman" w:hAnsi="Times New Roman"/>
          <w:bCs/>
          <w:sz w:val="24"/>
          <w:szCs w:val="24"/>
        </w:rPr>
        <w:t xml:space="preserve">Is there anything you find unconvincing about the paper? </w:t>
      </w:r>
      <w:r w:rsidR="00A74FAE">
        <w:rPr>
          <w:rFonts w:ascii="Times New Roman" w:hAnsi="Times New Roman"/>
          <w:bCs/>
          <w:sz w:val="24"/>
          <w:szCs w:val="24"/>
        </w:rPr>
        <w:t>Are there possible alternative explanations for its findings?</w:t>
      </w:r>
    </w:p>
    <w:p w14:paraId="20B690FB" w14:textId="30FFB2E0" w:rsidR="0043260D" w:rsidRPr="00EC2C98" w:rsidRDefault="0043260D" w:rsidP="0043260D">
      <w:pPr>
        <w:pStyle w:val="ListParagraph"/>
        <w:numPr>
          <w:ilvl w:val="1"/>
          <w:numId w:val="22"/>
        </w:numPr>
        <w:spacing w:after="0" w:line="240" w:lineRule="auto"/>
        <w:rPr>
          <w:rFonts w:ascii="Times New Roman" w:hAnsi="Times New Roman"/>
          <w:bCs/>
          <w:sz w:val="24"/>
          <w:szCs w:val="24"/>
        </w:rPr>
      </w:pPr>
      <w:r>
        <w:rPr>
          <w:rFonts w:ascii="Times New Roman" w:hAnsi="Times New Roman"/>
          <w:bCs/>
          <w:sz w:val="24"/>
          <w:szCs w:val="24"/>
        </w:rPr>
        <w:t>What makes the research question an interesting or important one, from a policy perspective? Why might a policymaker like to know a convincing answer to this question?</w:t>
      </w:r>
      <w:r w:rsidR="00A74FAE">
        <w:rPr>
          <w:rFonts w:ascii="Times New Roman" w:hAnsi="Times New Roman"/>
          <w:bCs/>
          <w:sz w:val="24"/>
          <w:szCs w:val="24"/>
        </w:rPr>
        <w:t xml:space="preserve"> How might a policymaker use these results?</w:t>
      </w:r>
    </w:p>
    <w:p w14:paraId="742AC26C" w14:textId="77777777" w:rsidR="009E65AB" w:rsidRDefault="009E65AB" w:rsidP="006542A9">
      <w:pPr>
        <w:spacing w:after="0" w:line="240" w:lineRule="auto"/>
        <w:rPr>
          <w:rFonts w:ascii="Times New Roman" w:hAnsi="Times New Roman"/>
          <w:b/>
          <w:sz w:val="24"/>
          <w:szCs w:val="24"/>
        </w:rPr>
      </w:pPr>
    </w:p>
    <w:p w14:paraId="1331762F" w14:textId="77777777" w:rsidR="006542A9" w:rsidRDefault="006542A9" w:rsidP="004E5BEA">
      <w:pPr>
        <w:spacing w:after="0" w:line="240" w:lineRule="auto"/>
        <w:jc w:val="center"/>
        <w:rPr>
          <w:rFonts w:ascii="Times New Roman" w:hAnsi="Times New Roman"/>
          <w:b/>
          <w:sz w:val="24"/>
          <w:szCs w:val="24"/>
        </w:rPr>
      </w:pPr>
    </w:p>
    <w:p w14:paraId="5F2C55EF" w14:textId="0D797D20" w:rsidR="004E5BEA" w:rsidRDefault="004E5BEA" w:rsidP="004E5BEA">
      <w:pPr>
        <w:spacing w:after="0" w:line="240" w:lineRule="auto"/>
        <w:jc w:val="center"/>
        <w:rPr>
          <w:rFonts w:ascii="Times New Roman" w:hAnsi="Times New Roman"/>
          <w:b/>
          <w:sz w:val="24"/>
          <w:szCs w:val="24"/>
        </w:rPr>
      </w:pPr>
      <w:r>
        <w:rPr>
          <w:rFonts w:ascii="Times New Roman" w:hAnsi="Times New Roman"/>
          <w:b/>
          <w:sz w:val="24"/>
          <w:szCs w:val="24"/>
        </w:rPr>
        <w:t>Final Project</w:t>
      </w:r>
      <w:r w:rsidR="00216C80">
        <w:rPr>
          <w:rFonts w:ascii="Times New Roman" w:hAnsi="Times New Roman"/>
          <w:b/>
          <w:sz w:val="24"/>
          <w:szCs w:val="24"/>
        </w:rPr>
        <w:t xml:space="preserve"> Option </w:t>
      </w:r>
      <w:r w:rsidR="00FC4091">
        <w:rPr>
          <w:rFonts w:ascii="Times New Roman" w:hAnsi="Times New Roman"/>
          <w:b/>
          <w:sz w:val="24"/>
          <w:szCs w:val="24"/>
        </w:rPr>
        <w:t>2</w:t>
      </w:r>
    </w:p>
    <w:p w14:paraId="4BB8214A" w14:textId="71E1E58D" w:rsidR="004E5BEA" w:rsidRDefault="004E5BEA" w:rsidP="004E5BEA">
      <w:pPr>
        <w:spacing w:after="0" w:line="240" w:lineRule="auto"/>
        <w:jc w:val="center"/>
        <w:rPr>
          <w:rFonts w:ascii="Times New Roman" w:hAnsi="Times New Roman"/>
          <w:b/>
          <w:sz w:val="24"/>
          <w:szCs w:val="24"/>
        </w:rPr>
      </w:pPr>
    </w:p>
    <w:p w14:paraId="2EAF0A64" w14:textId="7083451F" w:rsidR="0057590D" w:rsidRDefault="0057590D" w:rsidP="00832AF1">
      <w:pPr>
        <w:spacing w:after="0" w:line="240" w:lineRule="auto"/>
        <w:rPr>
          <w:rFonts w:ascii="Times New Roman" w:hAnsi="Times New Roman"/>
          <w:bCs/>
          <w:sz w:val="24"/>
          <w:szCs w:val="24"/>
        </w:rPr>
      </w:pPr>
      <w:r>
        <w:rPr>
          <w:rFonts w:ascii="Times New Roman" w:hAnsi="Times New Roman"/>
          <w:bCs/>
          <w:sz w:val="24"/>
          <w:szCs w:val="24"/>
        </w:rPr>
        <w:t>This option includes both conceptual questions and</w:t>
      </w:r>
      <w:r w:rsidR="00832AF1">
        <w:rPr>
          <w:rFonts w:ascii="Times New Roman" w:hAnsi="Times New Roman"/>
          <w:bCs/>
          <w:sz w:val="24"/>
          <w:szCs w:val="24"/>
        </w:rPr>
        <w:t xml:space="preserve"> analysis of data from a Conditional Cash Transfer (CCT) program. There is no page minimum or maximum associated with this option, but responses to all of the below questions must be included. Sumit a Word document with formatted tables and the relevant parts of your Stata output. Part of your grade will be based on the clarity of submission, including text, tables, and graphs. BEFORE YOU ATTEMPT ANYTHING: read over the questions carefully and think. Think about the comparisons you are making in each case.</w:t>
      </w:r>
      <w:r w:rsidR="007956E3">
        <w:rPr>
          <w:rFonts w:ascii="Times New Roman" w:hAnsi="Times New Roman"/>
          <w:bCs/>
          <w:sz w:val="24"/>
          <w:szCs w:val="24"/>
        </w:rPr>
        <w:t xml:space="preserve"> Some of these items are challenging. You may consult with your classmates and Sara, Kathryn, and the professors for advice.</w:t>
      </w:r>
    </w:p>
    <w:p w14:paraId="4AF965B3" w14:textId="77777777" w:rsidR="007956E3" w:rsidRPr="00832AF1" w:rsidRDefault="007956E3" w:rsidP="00832AF1">
      <w:pPr>
        <w:spacing w:after="0" w:line="240" w:lineRule="auto"/>
        <w:rPr>
          <w:rFonts w:ascii="Times New Roman" w:hAnsi="Times New Roman"/>
          <w:bCs/>
          <w:sz w:val="24"/>
          <w:szCs w:val="24"/>
        </w:rPr>
      </w:pPr>
    </w:p>
    <w:p w14:paraId="395BD6B9" w14:textId="4BABE0AE" w:rsidR="00832AF1" w:rsidRDefault="00832AF1" w:rsidP="00832AF1">
      <w:pPr>
        <w:spacing w:after="0" w:line="240" w:lineRule="auto"/>
        <w:jc w:val="center"/>
        <w:rPr>
          <w:rFonts w:ascii="Times New Roman" w:hAnsi="Times New Roman"/>
          <w:b/>
          <w:sz w:val="24"/>
          <w:szCs w:val="24"/>
        </w:rPr>
      </w:pPr>
      <w:r>
        <w:rPr>
          <w:rFonts w:ascii="Times New Roman" w:hAnsi="Times New Roman"/>
          <w:b/>
          <w:sz w:val="24"/>
          <w:szCs w:val="24"/>
        </w:rPr>
        <w:t>***</w:t>
      </w:r>
    </w:p>
    <w:p w14:paraId="033A4B9B" w14:textId="77777777" w:rsidR="00F10F5D" w:rsidRDefault="00F10F5D" w:rsidP="00F10F5D">
      <w:pPr>
        <w:spacing w:after="0" w:line="240" w:lineRule="auto"/>
        <w:rPr>
          <w:rFonts w:ascii="Times New Roman" w:hAnsi="Times New Roman" w:cs="Times New Roman"/>
          <w:b/>
          <w:sz w:val="24"/>
          <w:szCs w:val="24"/>
        </w:rPr>
      </w:pPr>
    </w:p>
    <w:p w14:paraId="56BDD1C6" w14:textId="1314D8E9" w:rsidR="005A7E4A" w:rsidRDefault="00170E6A" w:rsidP="005A7E4A">
      <w:pPr>
        <w:spacing w:after="0" w:line="240" w:lineRule="auto"/>
        <w:rPr>
          <w:rFonts w:ascii="Times New Roman" w:hAnsi="Times New Roman" w:cs="Times New Roman"/>
          <w:sz w:val="24"/>
          <w:szCs w:val="24"/>
        </w:rPr>
      </w:pPr>
      <w:r w:rsidRPr="00170E6A">
        <w:rPr>
          <w:rFonts w:ascii="Times New Roman" w:hAnsi="Times New Roman" w:cs="Times New Roman"/>
          <w:bCs/>
          <w:sz w:val="24"/>
          <w:szCs w:val="24"/>
        </w:rPr>
        <w:t xml:space="preserve">This </w:t>
      </w:r>
      <w:r>
        <w:rPr>
          <w:rFonts w:ascii="Times New Roman" w:hAnsi="Times New Roman" w:cs="Times New Roman"/>
          <w:sz w:val="24"/>
          <w:szCs w:val="24"/>
        </w:rPr>
        <w:t xml:space="preserve">project uses data from a CCT program. </w:t>
      </w:r>
      <w:r w:rsidR="005A7E4A">
        <w:rPr>
          <w:rFonts w:ascii="Times New Roman" w:hAnsi="Times New Roman" w:cs="Times New Roman"/>
          <w:sz w:val="24"/>
          <w:szCs w:val="24"/>
        </w:rPr>
        <w:t>The program gave cash transfers to low-income households in exchange for student attendance</w:t>
      </w:r>
      <w:r w:rsidR="005A765E">
        <w:rPr>
          <w:rFonts w:ascii="Times New Roman" w:hAnsi="Times New Roman" w:cs="Times New Roman"/>
          <w:sz w:val="24"/>
          <w:szCs w:val="24"/>
        </w:rPr>
        <w:t xml:space="preserve"> in school</w:t>
      </w:r>
      <w:r w:rsidR="005A7E4A">
        <w:rPr>
          <w:rFonts w:ascii="Times New Roman" w:hAnsi="Times New Roman" w:cs="Times New Roman"/>
          <w:sz w:val="24"/>
          <w:szCs w:val="24"/>
        </w:rPr>
        <w:t xml:space="preserve">. </w:t>
      </w:r>
      <w:r w:rsidR="005A7E4A" w:rsidRPr="00CD4905">
        <w:rPr>
          <w:rFonts w:ascii="Times New Roman" w:hAnsi="Times New Roman" w:cs="Times New Roman"/>
          <w:b/>
          <w:bCs/>
          <w:sz w:val="24"/>
          <w:szCs w:val="24"/>
        </w:rPr>
        <w:t xml:space="preserve">The objective of the exercise is to determine if the policy </w:t>
      </w:r>
      <w:r w:rsidR="005A765E">
        <w:rPr>
          <w:rFonts w:ascii="Times New Roman" w:hAnsi="Times New Roman" w:cs="Times New Roman"/>
          <w:b/>
          <w:bCs/>
          <w:sz w:val="24"/>
          <w:szCs w:val="24"/>
        </w:rPr>
        <w:t>resulted in</w:t>
      </w:r>
      <w:r w:rsidR="005A7E4A" w:rsidRPr="00CD4905">
        <w:rPr>
          <w:rFonts w:ascii="Times New Roman" w:hAnsi="Times New Roman" w:cs="Times New Roman"/>
          <w:b/>
          <w:bCs/>
          <w:sz w:val="24"/>
          <w:szCs w:val="24"/>
        </w:rPr>
        <w:t xml:space="preserve"> </w:t>
      </w:r>
      <w:r w:rsidR="005A7E4A" w:rsidRPr="00170E6A">
        <w:rPr>
          <w:rFonts w:ascii="Times New Roman" w:hAnsi="Times New Roman" w:cs="Times New Roman"/>
          <w:b/>
          <w:bCs/>
          <w:i/>
          <w:iCs/>
          <w:sz w:val="24"/>
          <w:szCs w:val="24"/>
        </w:rPr>
        <w:t>lower</w:t>
      </w:r>
      <w:r w:rsidR="005A7E4A" w:rsidRPr="00CD4905">
        <w:rPr>
          <w:rFonts w:ascii="Times New Roman" w:hAnsi="Times New Roman" w:cs="Times New Roman"/>
          <w:b/>
          <w:bCs/>
          <w:sz w:val="24"/>
          <w:szCs w:val="24"/>
        </w:rPr>
        <w:t xml:space="preserve"> educational expenditure</w:t>
      </w:r>
      <w:r w:rsidR="00645D07">
        <w:rPr>
          <w:rFonts w:ascii="Times New Roman" w:hAnsi="Times New Roman" w:cs="Times New Roman"/>
          <w:b/>
          <w:bCs/>
          <w:sz w:val="24"/>
          <w:szCs w:val="24"/>
        </w:rPr>
        <w:t>s</w:t>
      </w:r>
      <w:r w:rsidR="005A7E4A" w:rsidRPr="00CD4905">
        <w:rPr>
          <w:rFonts w:ascii="Times New Roman" w:hAnsi="Times New Roman" w:cs="Times New Roman"/>
          <w:b/>
          <w:bCs/>
          <w:sz w:val="24"/>
          <w:szCs w:val="24"/>
        </w:rPr>
        <w:t xml:space="preserve"> at the household level.</w:t>
      </w:r>
      <w:r w:rsidR="005A7E4A">
        <w:rPr>
          <w:rFonts w:ascii="Times New Roman" w:hAnsi="Times New Roman" w:cs="Times New Roman"/>
          <w:sz w:val="24"/>
          <w:szCs w:val="24"/>
        </w:rPr>
        <w:t xml:space="preserve"> This is important to determine since part of the effect of the CCT may come from </w:t>
      </w:r>
      <w:r w:rsidR="005A765E">
        <w:rPr>
          <w:rFonts w:ascii="Times New Roman" w:hAnsi="Times New Roman" w:cs="Times New Roman"/>
          <w:sz w:val="24"/>
          <w:szCs w:val="24"/>
        </w:rPr>
        <w:t>a reduced burden on households to pay for education.</w:t>
      </w:r>
      <w:r w:rsidR="005A7E4A">
        <w:rPr>
          <w:rFonts w:ascii="Times New Roman" w:hAnsi="Times New Roman" w:cs="Times New Roman"/>
          <w:sz w:val="24"/>
          <w:szCs w:val="24"/>
        </w:rPr>
        <w:t xml:space="preserve"> </w:t>
      </w:r>
    </w:p>
    <w:p w14:paraId="1444F5A6" w14:textId="77777777" w:rsidR="00F10F5D" w:rsidRDefault="00F10F5D" w:rsidP="00F10F5D">
      <w:pPr>
        <w:spacing w:after="0" w:line="240" w:lineRule="auto"/>
        <w:rPr>
          <w:rFonts w:ascii="Times New Roman" w:hAnsi="Times New Roman" w:cs="Times New Roman"/>
          <w:sz w:val="24"/>
          <w:szCs w:val="24"/>
        </w:rPr>
      </w:pPr>
    </w:p>
    <w:p w14:paraId="312B7942" w14:textId="64DDF331" w:rsidR="00580E99" w:rsidRDefault="00F10F5D" w:rsidP="00F10F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pilot of the program </w:t>
      </w:r>
      <w:r w:rsidR="00645D07">
        <w:rPr>
          <w:rFonts w:ascii="Times New Roman" w:hAnsi="Times New Roman" w:cs="Times New Roman"/>
          <w:sz w:val="24"/>
          <w:szCs w:val="24"/>
        </w:rPr>
        <w:t>was</w:t>
      </w:r>
      <w:r>
        <w:rPr>
          <w:rFonts w:ascii="Times New Roman" w:hAnsi="Times New Roman" w:cs="Times New Roman"/>
          <w:sz w:val="24"/>
          <w:szCs w:val="24"/>
        </w:rPr>
        <w:t xml:space="preserve"> implemented in several communities. </w:t>
      </w:r>
      <w:r w:rsidR="007F38D8">
        <w:rPr>
          <w:rFonts w:ascii="Times New Roman" w:hAnsi="Times New Roman" w:cs="Times New Roman"/>
          <w:sz w:val="24"/>
          <w:szCs w:val="24"/>
        </w:rPr>
        <w:t>Here are a few important details about the program:</w:t>
      </w:r>
      <w:r w:rsidR="00580E99">
        <w:rPr>
          <w:rFonts w:ascii="Times New Roman" w:hAnsi="Times New Roman" w:cs="Times New Roman"/>
          <w:sz w:val="24"/>
          <w:szCs w:val="24"/>
        </w:rPr>
        <w:t xml:space="preserve"> </w:t>
      </w:r>
    </w:p>
    <w:p w14:paraId="7222E332" w14:textId="77777777" w:rsidR="00170E6A" w:rsidRDefault="00170E6A" w:rsidP="00F10F5D">
      <w:pPr>
        <w:spacing w:after="0" w:line="240" w:lineRule="auto"/>
        <w:rPr>
          <w:rFonts w:ascii="Times New Roman" w:hAnsi="Times New Roman" w:cs="Times New Roman"/>
          <w:sz w:val="24"/>
          <w:szCs w:val="24"/>
        </w:rPr>
      </w:pPr>
    </w:p>
    <w:p w14:paraId="39665DC1" w14:textId="38BC9448" w:rsidR="00580E99" w:rsidRDefault="00645D07" w:rsidP="00580E9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Authorities identified communities for the pilot that had </w:t>
      </w:r>
      <w:r w:rsidR="009D2C8A">
        <w:rPr>
          <w:rFonts w:ascii="Times New Roman" w:hAnsi="Times New Roman" w:cs="Times New Roman"/>
          <w:sz w:val="24"/>
          <w:szCs w:val="24"/>
        </w:rPr>
        <w:t xml:space="preserve">desirable characteristics: </w:t>
      </w:r>
      <w:r>
        <w:rPr>
          <w:rFonts w:ascii="Times New Roman" w:hAnsi="Times New Roman" w:cs="Times New Roman"/>
          <w:sz w:val="24"/>
          <w:szCs w:val="24"/>
        </w:rPr>
        <w:t xml:space="preserve">a majority of </w:t>
      </w:r>
      <w:r w:rsidR="009D2C8A">
        <w:rPr>
          <w:rFonts w:ascii="Times New Roman" w:hAnsi="Times New Roman" w:cs="Times New Roman"/>
          <w:sz w:val="24"/>
          <w:szCs w:val="24"/>
        </w:rPr>
        <w:t xml:space="preserve">low-income </w:t>
      </w:r>
      <w:r>
        <w:rPr>
          <w:rFonts w:ascii="Times New Roman" w:hAnsi="Times New Roman" w:cs="Times New Roman"/>
          <w:sz w:val="24"/>
          <w:szCs w:val="24"/>
        </w:rPr>
        <w:t xml:space="preserve">households, </w:t>
      </w:r>
      <w:r w:rsidR="009D2C8A">
        <w:rPr>
          <w:rFonts w:ascii="Times New Roman" w:hAnsi="Times New Roman" w:cs="Times New Roman"/>
          <w:sz w:val="24"/>
          <w:szCs w:val="24"/>
        </w:rPr>
        <w:t>accessib</w:t>
      </w:r>
      <w:r>
        <w:rPr>
          <w:rFonts w:ascii="Times New Roman" w:hAnsi="Times New Roman" w:cs="Times New Roman"/>
          <w:sz w:val="24"/>
          <w:szCs w:val="24"/>
        </w:rPr>
        <w:t>ility</w:t>
      </w:r>
      <w:r w:rsidR="009D2C8A">
        <w:rPr>
          <w:rFonts w:ascii="Times New Roman" w:hAnsi="Times New Roman" w:cs="Times New Roman"/>
          <w:sz w:val="24"/>
          <w:szCs w:val="24"/>
        </w:rPr>
        <w:t xml:space="preserve"> to the government, etc. The total list of potential communities </w:t>
      </w:r>
      <w:r>
        <w:rPr>
          <w:rFonts w:ascii="Times New Roman" w:hAnsi="Times New Roman" w:cs="Times New Roman"/>
          <w:sz w:val="24"/>
          <w:szCs w:val="24"/>
        </w:rPr>
        <w:t xml:space="preserve">was longer than could be served by </w:t>
      </w:r>
      <w:r w:rsidR="009D2C8A">
        <w:rPr>
          <w:rFonts w:ascii="Times New Roman" w:hAnsi="Times New Roman" w:cs="Times New Roman"/>
          <w:sz w:val="24"/>
          <w:szCs w:val="24"/>
        </w:rPr>
        <w:t xml:space="preserve">the program. As such, the government </w:t>
      </w:r>
      <w:r w:rsidR="00613E79">
        <w:rPr>
          <w:rFonts w:ascii="Times New Roman" w:hAnsi="Times New Roman" w:cs="Times New Roman"/>
          <w:sz w:val="24"/>
          <w:szCs w:val="24"/>
        </w:rPr>
        <w:t>used</w:t>
      </w:r>
      <w:r w:rsidR="009D2C8A">
        <w:rPr>
          <w:rFonts w:ascii="Times New Roman" w:hAnsi="Times New Roman" w:cs="Times New Roman"/>
          <w:sz w:val="24"/>
          <w:szCs w:val="24"/>
        </w:rPr>
        <w:t xml:space="preserve"> randomization to determine treatment. </w:t>
      </w:r>
    </w:p>
    <w:p w14:paraId="2FE7426B" w14:textId="4D3B2011" w:rsidR="00580E99" w:rsidRPr="009D2C8A" w:rsidRDefault="009D2C8A" w:rsidP="009D2C8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Information on assets and human capital</w:t>
      </w:r>
      <w:r w:rsidR="00FB4A0E">
        <w:rPr>
          <w:rFonts w:ascii="Times New Roman" w:hAnsi="Times New Roman" w:cs="Times New Roman"/>
          <w:sz w:val="24"/>
          <w:szCs w:val="24"/>
        </w:rPr>
        <w:t xml:space="preserve"> (e.g., educational attainment)</w:t>
      </w:r>
      <w:r>
        <w:rPr>
          <w:rFonts w:ascii="Times New Roman" w:hAnsi="Times New Roman" w:cs="Times New Roman"/>
          <w:sz w:val="24"/>
          <w:szCs w:val="24"/>
        </w:rPr>
        <w:t xml:space="preserve"> of all households in ALL communities were collected. </w:t>
      </w:r>
      <w:r w:rsidR="00580E99" w:rsidRPr="009D2C8A">
        <w:rPr>
          <w:rFonts w:ascii="Times New Roman" w:hAnsi="Times New Roman" w:cs="Times New Roman"/>
          <w:sz w:val="24"/>
          <w:szCs w:val="24"/>
        </w:rPr>
        <w:t>Based on that information, an index was created, and households were deem</w:t>
      </w:r>
      <w:r w:rsidR="00052B4B">
        <w:rPr>
          <w:rFonts w:ascii="Times New Roman" w:hAnsi="Times New Roman" w:cs="Times New Roman"/>
          <w:sz w:val="24"/>
          <w:szCs w:val="24"/>
        </w:rPr>
        <w:t>ed</w:t>
      </w:r>
      <w:r w:rsidR="00580E99" w:rsidRPr="009D2C8A">
        <w:rPr>
          <w:rFonts w:ascii="Times New Roman" w:hAnsi="Times New Roman" w:cs="Times New Roman"/>
          <w:sz w:val="24"/>
          <w:szCs w:val="24"/>
        </w:rPr>
        <w:t xml:space="preserve"> eligible or not </w:t>
      </w:r>
      <w:r w:rsidR="00FB4A0E">
        <w:rPr>
          <w:rFonts w:ascii="Times New Roman" w:hAnsi="Times New Roman" w:cs="Times New Roman"/>
          <w:sz w:val="24"/>
          <w:szCs w:val="24"/>
        </w:rPr>
        <w:t>for</w:t>
      </w:r>
      <w:r w:rsidR="00FB4A0E" w:rsidRPr="009D2C8A">
        <w:rPr>
          <w:rFonts w:ascii="Times New Roman" w:hAnsi="Times New Roman" w:cs="Times New Roman"/>
          <w:sz w:val="24"/>
          <w:szCs w:val="24"/>
        </w:rPr>
        <w:t xml:space="preserve"> </w:t>
      </w:r>
      <w:r w:rsidR="00580E99" w:rsidRPr="009D2C8A">
        <w:rPr>
          <w:rFonts w:ascii="Times New Roman" w:hAnsi="Times New Roman" w:cs="Times New Roman"/>
          <w:sz w:val="24"/>
          <w:szCs w:val="24"/>
        </w:rPr>
        <w:t>the program (</w:t>
      </w:r>
      <w:r w:rsidR="00613E79">
        <w:rPr>
          <w:rFonts w:ascii="Times New Roman" w:hAnsi="Times New Roman" w:cs="Times New Roman"/>
          <w:sz w:val="24"/>
          <w:szCs w:val="24"/>
        </w:rPr>
        <w:t xml:space="preserve">see the </w:t>
      </w:r>
      <w:r w:rsidR="00580E99" w:rsidRPr="009D2C8A">
        <w:rPr>
          <w:rFonts w:ascii="Times New Roman" w:hAnsi="Times New Roman" w:cs="Times New Roman"/>
          <w:sz w:val="24"/>
          <w:szCs w:val="24"/>
        </w:rPr>
        <w:t>variable “eligible”).</w:t>
      </w:r>
      <w:r w:rsidR="007520FA">
        <w:rPr>
          <w:rFonts w:ascii="Times New Roman" w:hAnsi="Times New Roman" w:cs="Times New Roman"/>
          <w:sz w:val="24"/>
          <w:szCs w:val="24"/>
        </w:rPr>
        <w:t xml:space="preserve"> Poor, eligible households have </w:t>
      </w:r>
      <w:r w:rsidR="00DE293D">
        <w:rPr>
          <w:rFonts w:ascii="Times New Roman" w:hAnsi="Times New Roman" w:cs="Times New Roman"/>
          <w:sz w:val="24"/>
          <w:szCs w:val="24"/>
        </w:rPr>
        <w:t>scores</w:t>
      </w:r>
      <w:r w:rsidR="007520FA">
        <w:rPr>
          <w:rFonts w:ascii="Times New Roman" w:hAnsi="Times New Roman" w:cs="Times New Roman"/>
          <w:sz w:val="24"/>
          <w:szCs w:val="24"/>
        </w:rPr>
        <w:t xml:space="preserve"> lower than 750 points.</w:t>
      </w:r>
    </w:p>
    <w:p w14:paraId="5D975F38" w14:textId="2D2C1906" w:rsidR="001E1891" w:rsidRDefault="007F38D8" w:rsidP="00F10F5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Communities were selected at random for the pilot program. (</w:t>
      </w:r>
      <w:r w:rsidR="00294CB2">
        <w:rPr>
          <w:rFonts w:ascii="Times New Roman" w:hAnsi="Times New Roman" w:cs="Times New Roman"/>
          <w:sz w:val="24"/>
          <w:szCs w:val="24"/>
        </w:rPr>
        <w:t xml:space="preserve">The variable “treatcom” equals 1 for communities selected for treatment and equals 0 otherwise). Within the treated communities, only eligible households were </w:t>
      </w:r>
      <w:r w:rsidR="005C25B0" w:rsidRPr="00B61444">
        <w:rPr>
          <w:rFonts w:ascii="Times New Roman" w:hAnsi="Times New Roman" w:cs="Times New Roman"/>
          <w:sz w:val="24"/>
          <w:szCs w:val="24"/>
        </w:rPr>
        <w:t>entitled</w:t>
      </w:r>
      <w:r w:rsidR="00B61444" w:rsidRPr="00B61444">
        <w:rPr>
          <w:rFonts w:ascii="Times New Roman" w:hAnsi="Times New Roman" w:cs="Times New Roman"/>
          <w:sz w:val="24"/>
          <w:szCs w:val="24"/>
        </w:rPr>
        <w:t xml:space="preserve"> to the program</w:t>
      </w:r>
      <w:r w:rsidR="00294CB2">
        <w:rPr>
          <w:rFonts w:ascii="Times New Roman" w:hAnsi="Times New Roman" w:cs="Times New Roman"/>
          <w:sz w:val="24"/>
          <w:szCs w:val="24"/>
        </w:rPr>
        <w:t xml:space="preserve"> (the “eligible” variable)</w:t>
      </w:r>
      <w:r w:rsidR="00B61444" w:rsidRPr="00B61444">
        <w:rPr>
          <w:rFonts w:ascii="Times New Roman" w:hAnsi="Times New Roman" w:cs="Times New Roman"/>
          <w:sz w:val="24"/>
          <w:szCs w:val="24"/>
        </w:rPr>
        <w:t>.</w:t>
      </w:r>
    </w:p>
    <w:p w14:paraId="7D116963" w14:textId="1867FAD2" w:rsidR="00CD4905" w:rsidRPr="00B61444" w:rsidRDefault="001E1891" w:rsidP="00F10F5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w:t>
      </w:r>
      <w:r w:rsidR="00294CB2">
        <w:rPr>
          <w:rFonts w:ascii="Times New Roman" w:hAnsi="Times New Roman" w:cs="Times New Roman"/>
          <w:sz w:val="24"/>
          <w:szCs w:val="24"/>
        </w:rPr>
        <w:t xml:space="preserve">eligible </w:t>
      </w:r>
      <w:r>
        <w:rPr>
          <w:rFonts w:ascii="Times New Roman" w:hAnsi="Times New Roman" w:cs="Times New Roman"/>
          <w:sz w:val="24"/>
          <w:szCs w:val="24"/>
        </w:rPr>
        <w:t>families</w:t>
      </w:r>
      <w:r w:rsidR="00294CB2">
        <w:rPr>
          <w:rFonts w:ascii="Times New Roman" w:hAnsi="Times New Roman" w:cs="Times New Roman"/>
          <w:sz w:val="24"/>
          <w:szCs w:val="24"/>
        </w:rPr>
        <w:t xml:space="preserve"> in the treated communities</w:t>
      </w:r>
      <w:r>
        <w:rPr>
          <w:rFonts w:ascii="Times New Roman" w:hAnsi="Times New Roman" w:cs="Times New Roman"/>
          <w:sz w:val="24"/>
          <w:szCs w:val="24"/>
        </w:rPr>
        <w:t xml:space="preserve"> </w:t>
      </w:r>
      <w:r w:rsidR="008B3FE1">
        <w:rPr>
          <w:rFonts w:ascii="Times New Roman" w:hAnsi="Times New Roman" w:cs="Times New Roman"/>
          <w:sz w:val="24"/>
          <w:szCs w:val="24"/>
        </w:rPr>
        <w:t xml:space="preserve">did </w:t>
      </w:r>
      <w:r>
        <w:rPr>
          <w:rFonts w:ascii="Times New Roman" w:hAnsi="Times New Roman" w:cs="Times New Roman"/>
          <w:sz w:val="24"/>
          <w:szCs w:val="24"/>
        </w:rPr>
        <w:t>not take up the treatment</w:t>
      </w:r>
      <w:r w:rsidR="00B57AD5">
        <w:rPr>
          <w:rFonts w:ascii="Times New Roman" w:hAnsi="Times New Roman" w:cs="Times New Roman"/>
          <w:sz w:val="24"/>
          <w:szCs w:val="24"/>
        </w:rPr>
        <w:t xml:space="preserve"> (</w:t>
      </w:r>
      <w:r w:rsidR="00294CB2">
        <w:rPr>
          <w:rFonts w:ascii="Times New Roman" w:hAnsi="Times New Roman" w:cs="Times New Roman"/>
          <w:sz w:val="24"/>
          <w:szCs w:val="24"/>
        </w:rPr>
        <w:t xml:space="preserve">see the </w:t>
      </w:r>
      <w:r w:rsidR="00B57AD5">
        <w:rPr>
          <w:rFonts w:ascii="Times New Roman" w:hAnsi="Times New Roman" w:cs="Times New Roman"/>
          <w:sz w:val="24"/>
          <w:szCs w:val="24"/>
        </w:rPr>
        <w:t>variable “takeup”</w:t>
      </w:r>
      <w:r>
        <w:rPr>
          <w:rFonts w:ascii="Times New Roman" w:hAnsi="Times New Roman" w:cs="Times New Roman"/>
          <w:sz w:val="24"/>
          <w:szCs w:val="24"/>
        </w:rPr>
        <w:t>.</w:t>
      </w:r>
      <w:r w:rsidR="00B57AD5">
        <w:rPr>
          <w:rFonts w:ascii="Times New Roman" w:hAnsi="Times New Roman" w:cs="Times New Roman"/>
          <w:sz w:val="24"/>
          <w:szCs w:val="24"/>
        </w:rPr>
        <w:t>)</w:t>
      </w:r>
      <w:r>
        <w:rPr>
          <w:rFonts w:ascii="Times New Roman" w:hAnsi="Times New Roman" w:cs="Times New Roman"/>
          <w:sz w:val="24"/>
          <w:szCs w:val="24"/>
        </w:rPr>
        <w:t xml:space="preserve"> </w:t>
      </w:r>
      <w:r w:rsidR="00B61444" w:rsidRPr="00B61444">
        <w:rPr>
          <w:rFonts w:ascii="Times New Roman" w:hAnsi="Times New Roman" w:cs="Times New Roman"/>
          <w:sz w:val="24"/>
          <w:szCs w:val="24"/>
        </w:rPr>
        <w:t xml:space="preserve"> </w:t>
      </w:r>
    </w:p>
    <w:p w14:paraId="7B3E25B1" w14:textId="77777777" w:rsidR="00CD4905" w:rsidRDefault="00CD4905" w:rsidP="00F10F5D">
      <w:pPr>
        <w:spacing w:after="0" w:line="240" w:lineRule="auto"/>
        <w:rPr>
          <w:rFonts w:ascii="Times New Roman" w:hAnsi="Times New Roman" w:cs="Times New Roman"/>
          <w:sz w:val="24"/>
          <w:szCs w:val="24"/>
        </w:rPr>
      </w:pPr>
    </w:p>
    <w:p w14:paraId="3490A68A" w14:textId="4DBDAA90" w:rsidR="00F10F5D" w:rsidRDefault="008B3FE1" w:rsidP="00F10F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providing relevant parts of the dataset that address each of the points above. </w:t>
      </w:r>
      <w:r w:rsidR="001A50C4">
        <w:rPr>
          <w:rFonts w:ascii="Times New Roman" w:hAnsi="Times New Roman" w:cs="Times New Roman"/>
          <w:sz w:val="24"/>
          <w:szCs w:val="24"/>
        </w:rPr>
        <w:t>All datasets include</w:t>
      </w:r>
      <w:r w:rsidR="00F32DA4">
        <w:rPr>
          <w:rFonts w:ascii="Times New Roman" w:hAnsi="Times New Roman" w:cs="Times New Roman"/>
          <w:sz w:val="24"/>
          <w:szCs w:val="24"/>
        </w:rPr>
        <w:t xml:space="preserve"> the same variables. </w:t>
      </w:r>
      <w:r w:rsidR="00294CB2">
        <w:rPr>
          <w:rFonts w:ascii="Times New Roman" w:hAnsi="Times New Roman" w:cs="Times New Roman"/>
          <w:sz w:val="24"/>
          <w:szCs w:val="24"/>
        </w:rPr>
        <w:t xml:space="preserve">The data include baseline measures (variable “round”=0) and one follow-up data collection, one year after the start of the program </w:t>
      </w:r>
      <w:r w:rsidR="002B1B76">
        <w:rPr>
          <w:rFonts w:ascii="Times New Roman" w:hAnsi="Times New Roman" w:cs="Times New Roman"/>
          <w:sz w:val="24"/>
          <w:szCs w:val="24"/>
        </w:rPr>
        <w:t>(“round”=1)</w:t>
      </w:r>
      <w:r w:rsidR="00294CB2">
        <w:rPr>
          <w:rFonts w:ascii="Times New Roman" w:hAnsi="Times New Roman" w:cs="Times New Roman"/>
          <w:sz w:val="24"/>
          <w:szCs w:val="24"/>
        </w:rPr>
        <w:t>.</w:t>
      </w:r>
      <w:r w:rsidR="00F10F5D">
        <w:rPr>
          <w:rFonts w:ascii="Times New Roman" w:hAnsi="Times New Roman" w:cs="Times New Roman"/>
          <w:sz w:val="24"/>
          <w:szCs w:val="24"/>
        </w:rPr>
        <w:t xml:space="preserve"> Here is </w:t>
      </w:r>
      <w:r w:rsidR="00294CB2">
        <w:rPr>
          <w:rFonts w:ascii="Times New Roman" w:hAnsi="Times New Roman" w:cs="Times New Roman"/>
          <w:sz w:val="24"/>
          <w:szCs w:val="24"/>
        </w:rPr>
        <w:t>a</w:t>
      </w:r>
      <w:r w:rsidR="00F10F5D">
        <w:rPr>
          <w:rFonts w:ascii="Times New Roman" w:hAnsi="Times New Roman" w:cs="Times New Roman"/>
          <w:sz w:val="24"/>
          <w:szCs w:val="24"/>
        </w:rPr>
        <w:t xml:space="preserve"> description of the variables:</w:t>
      </w:r>
    </w:p>
    <w:p w14:paraId="07ADF738" w14:textId="15CCAE32" w:rsidR="00B61444" w:rsidRPr="008D782A" w:rsidRDefault="00B61444" w:rsidP="00B61444">
      <w:pPr>
        <w:spacing w:after="0" w:line="240" w:lineRule="auto"/>
        <w:rPr>
          <w:rFonts w:ascii="Times New Roman" w:hAnsi="Times New Roman" w:cs="Times New Roman"/>
          <w:b/>
          <w:sz w:val="24"/>
          <w:szCs w:val="24"/>
        </w:rPr>
      </w:pPr>
      <w:r w:rsidRPr="008D782A">
        <w:rPr>
          <w:rFonts w:ascii="Times New Roman" w:hAnsi="Times New Roman" w:cs="Times New Roman"/>
          <w:b/>
          <w:sz w:val="24"/>
          <w:szCs w:val="24"/>
        </w:rPr>
        <w:tab/>
      </w:r>
      <w:r w:rsidRPr="008D782A">
        <w:rPr>
          <w:rFonts w:ascii="Times New Roman" w:hAnsi="Times New Roman" w:cs="Times New Roman"/>
          <w:b/>
          <w:sz w:val="24"/>
          <w:szCs w:val="24"/>
        </w:rPr>
        <w:tab/>
      </w:r>
    </w:p>
    <w:p w14:paraId="37F1C243" w14:textId="2AF7999B" w:rsidR="00B61444" w:rsidRDefault="0000653B" w:rsidP="00B61444">
      <w:pPr>
        <w:spacing w:after="0" w:line="240" w:lineRule="auto"/>
        <w:rPr>
          <w:rFonts w:ascii="Times New Roman" w:hAnsi="Times New Roman" w:cs="Times New Roman"/>
          <w:sz w:val="24"/>
          <w:szCs w:val="24"/>
        </w:rPr>
      </w:pPr>
      <w:r w:rsidRPr="0000653B">
        <w:rPr>
          <w:rFonts w:ascii="Times New Roman" w:hAnsi="Times New Roman" w:cs="Times New Roman"/>
          <w:noProof/>
          <w:sz w:val="24"/>
          <w:szCs w:val="24"/>
        </w:rPr>
        <w:drawing>
          <wp:inline distT="0" distB="0" distL="0" distR="0" wp14:anchorId="59D85F15" wp14:editId="6BE382A7">
            <wp:extent cx="5479812" cy="30588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1960"/>
                    <a:stretch/>
                  </pic:blipFill>
                  <pic:spPr bwMode="auto">
                    <a:xfrm>
                      <a:off x="0" y="0"/>
                      <a:ext cx="5493602" cy="3066583"/>
                    </a:xfrm>
                    <a:prstGeom prst="rect">
                      <a:avLst/>
                    </a:prstGeom>
                    <a:noFill/>
                    <a:ln>
                      <a:noFill/>
                    </a:ln>
                    <a:extLst>
                      <a:ext uri="{53640926-AAD7-44D8-BBD7-CCE9431645EC}">
                        <a14:shadowObscured xmlns:a14="http://schemas.microsoft.com/office/drawing/2010/main"/>
                      </a:ext>
                    </a:extLst>
                  </pic:spPr>
                </pic:pic>
              </a:graphicData>
            </a:graphic>
          </wp:inline>
        </w:drawing>
      </w:r>
    </w:p>
    <w:p w14:paraId="50B6508B" w14:textId="77777777" w:rsidR="00B61444" w:rsidRDefault="00B61444" w:rsidP="00B61444">
      <w:pPr>
        <w:spacing w:after="0" w:line="240" w:lineRule="auto"/>
        <w:rPr>
          <w:rFonts w:ascii="Times New Roman" w:hAnsi="Times New Roman" w:cs="Times New Roman"/>
          <w:sz w:val="24"/>
          <w:szCs w:val="24"/>
        </w:rPr>
      </w:pPr>
    </w:p>
    <w:p w14:paraId="04C95478" w14:textId="788EED69" w:rsidR="006045E5" w:rsidRDefault="00B61444" w:rsidP="00B61444">
      <w:pPr>
        <w:spacing w:after="0" w:line="240" w:lineRule="auto"/>
        <w:rPr>
          <w:rFonts w:ascii="Times New Roman" w:hAnsi="Times New Roman" w:cs="Times New Roman"/>
          <w:sz w:val="24"/>
          <w:szCs w:val="24"/>
        </w:rPr>
      </w:pPr>
      <w:r w:rsidRPr="001E1891">
        <w:rPr>
          <w:rFonts w:ascii="Times New Roman" w:hAnsi="Times New Roman" w:cs="Times New Roman"/>
          <w:b/>
          <w:bCs/>
          <w:sz w:val="24"/>
          <w:szCs w:val="24"/>
        </w:rPr>
        <w:t xml:space="preserve">The main outcome variable is </w:t>
      </w:r>
      <w:r w:rsidR="00A81459">
        <w:rPr>
          <w:rFonts w:ascii="Times New Roman" w:hAnsi="Times New Roman" w:cs="Times New Roman"/>
          <w:b/>
          <w:bCs/>
          <w:sz w:val="24"/>
          <w:szCs w:val="24"/>
        </w:rPr>
        <w:t>“</w:t>
      </w:r>
      <w:r w:rsidRPr="001E1891">
        <w:rPr>
          <w:rFonts w:ascii="Times New Roman" w:hAnsi="Times New Roman" w:cs="Times New Roman"/>
          <w:b/>
          <w:bCs/>
          <w:sz w:val="24"/>
          <w:szCs w:val="24"/>
        </w:rPr>
        <w:t>oee</w:t>
      </w:r>
      <w:r w:rsidR="00A81459">
        <w:rPr>
          <w:rFonts w:ascii="Times New Roman" w:hAnsi="Times New Roman" w:cs="Times New Roman"/>
          <w:b/>
          <w:bCs/>
          <w:sz w:val="24"/>
          <w:szCs w:val="24"/>
        </w:rPr>
        <w:t>”</w:t>
      </w:r>
      <w:r w:rsidRPr="001E1891">
        <w:rPr>
          <w:rFonts w:ascii="Times New Roman" w:hAnsi="Times New Roman" w:cs="Times New Roman"/>
          <w:b/>
          <w:bCs/>
          <w:sz w:val="24"/>
          <w:szCs w:val="24"/>
        </w:rPr>
        <w:t>, out of pocket education expenditure per person</w:t>
      </w:r>
      <w:r>
        <w:rPr>
          <w:rFonts w:ascii="Times New Roman" w:hAnsi="Times New Roman" w:cs="Times New Roman"/>
          <w:sz w:val="24"/>
          <w:szCs w:val="24"/>
        </w:rPr>
        <w:t xml:space="preserve">; the values are in monthly per-capita dollars. The data has </w:t>
      </w:r>
      <w:r w:rsidR="00E51C28">
        <w:rPr>
          <w:rFonts w:ascii="Times New Roman" w:hAnsi="Times New Roman" w:cs="Times New Roman"/>
          <w:sz w:val="24"/>
          <w:szCs w:val="24"/>
        </w:rPr>
        <w:t xml:space="preserve">the following </w:t>
      </w:r>
      <w:r>
        <w:rPr>
          <w:rFonts w:ascii="Times New Roman" w:hAnsi="Times New Roman" w:cs="Times New Roman"/>
          <w:sz w:val="24"/>
          <w:szCs w:val="24"/>
        </w:rPr>
        <w:t>variables measuring characteristics of the household</w:t>
      </w:r>
      <w:r w:rsidR="00EE47F8">
        <w:rPr>
          <w:rFonts w:ascii="Times New Roman" w:hAnsi="Times New Roman" w:cs="Times New Roman"/>
          <w:sz w:val="24"/>
          <w:szCs w:val="24"/>
        </w:rPr>
        <w:t xml:space="preserve">, </w:t>
      </w:r>
      <w:r>
        <w:rPr>
          <w:rFonts w:ascii="Times New Roman" w:hAnsi="Times New Roman" w:cs="Times New Roman"/>
          <w:sz w:val="24"/>
          <w:szCs w:val="24"/>
        </w:rPr>
        <w:t>head of the household</w:t>
      </w:r>
      <w:r w:rsidR="00EE47F8">
        <w:rPr>
          <w:rFonts w:ascii="Times New Roman" w:hAnsi="Times New Roman" w:cs="Times New Roman"/>
          <w:sz w:val="24"/>
          <w:szCs w:val="24"/>
        </w:rPr>
        <w:t xml:space="preserve">, and </w:t>
      </w:r>
      <w:r>
        <w:rPr>
          <w:rFonts w:ascii="Times New Roman" w:hAnsi="Times New Roman" w:cs="Times New Roman"/>
          <w:sz w:val="24"/>
          <w:szCs w:val="24"/>
        </w:rPr>
        <w:t>spouse/</w:t>
      </w:r>
      <w:r w:rsidR="00EE47F8">
        <w:rPr>
          <w:rFonts w:ascii="Times New Roman" w:hAnsi="Times New Roman" w:cs="Times New Roman"/>
          <w:sz w:val="24"/>
          <w:szCs w:val="24"/>
        </w:rPr>
        <w:t>partner</w:t>
      </w:r>
      <w:r w:rsidR="00E51C28">
        <w:rPr>
          <w:rFonts w:ascii="Times New Roman" w:hAnsi="Times New Roman" w:cs="Times New Roman"/>
          <w:sz w:val="24"/>
          <w:szCs w:val="24"/>
        </w:rPr>
        <w:t xml:space="preserve">: </w:t>
      </w:r>
      <w:r w:rsidR="00D27E55">
        <w:rPr>
          <w:rFonts w:ascii="Times New Roman" w:hAnsi="Times New Roman" w:cs="Times New Roman"/>
          <w:sz w:val="24"/>
          <w:szCs w:val="24"/>
        </w:rPr>
        <w:t xml:space="preserve">head’s age (age_hh); age of spouse (age_sp); education of the </w:t>
      </w:r>
      <w:r w:rsidR="00C94A5F">
        <w:rPr>
          <w:rFonts w:ascii="Times New Roman" w:hAnsi="Times New Roman" w:cs="Times New Roman"/>
          <w:sz w:val="24"/>
          <w:szCs w:val="24"/>
        </w:rPr>
        <w:t>head (educ_hh) and of spouse (educ_sp); ethnicity</w:t>
      </w:r>
      <w:r w:rsidR="00FC2417">
        <w:rPr>
          <w:rFonts w:ascii="Times New Roman" w:hAnsi="Times New Roman" w:cs="Times New Roman"/>
          <w:sz w:val="24"/>
          <w:szCs w:val="24"/>
        </w:rPr>
        <w:t xml:space="preserve"> (ethnicity_hh); </w:t>
      </w:r>
      <w:r w:rsidR="001101D2">
        <w:rPr>
          <w:rFonts w:ascii="Times New Roman" w:hAnsi="Times New Roman" w:cs="Times New Roman"/>
          <w:sz w:val="24"/>
          <w:szCs w:val="24"/>
        </w:rPr>
        <w:t xml:space="preserve">whether the head is female (female_hh); the size of the household at baseline (hhsize_basal); if the </w:t>
      </w:r>
      <w:r w:rsidR="00815F99">
        <w:rPr>
          <w:rFonts w:ascii="Times New Roman" w:hAnsi="Times New Roman" w:cs="Times New Roman"/>
          <w:sz w:val="24"/>
          <w:szCs w:val="24"/>
        </w:rPr>
        <w:t xml:space="preserve">household had a dirt floor (dirtfloor_basal); if it has </w:t>
      </w:r>
      <w:r w:rsidR="006045E5">
        <w:rPr>
          <w:rFonts w:ascii="Times New Roman" w:hAnsi="Times New Roman" w:cs="Times New Roman"/>
          <w:sz w:val="24"/>
          <w:szCs w:val="24"/>
        </w:rPr>
        <w:t xml:space="preserve">a bathroom (bathroom_basal); and the number of </w:t>
      </w:r>
      <w:r w:rsidR="00F501ED">
        <w:rPr>
          <w:rFonts w:ascii="Times New Roman" w:hAnsi="Times New Roman" w:cs="Times New Roman"/>
          <w:sz w:val="24"/>
          <w:szCs w:val="24"/>
        </w:rPr>
        <w:t>hectares</w:t>
      </w:r>
      <w:r w:rsidR="006045E5">
        <w:rPr>
          <w:rFonts w:ascii="Times New Roman" w:hAnsi="Times New Roman" w:cs="Times New Roman"/>
          <w:sz w:val="24"/>
          <w:szCs w:val="24"/>
        </w:rPr>
        <w:t xml:space="preserve"> of land (landhectars_basal). </w:t>
      </w:r>
    </w:p>
    <w:p w14:paraId="7D3CB3EB" w14:textId="2B0F4B52" w:rsidR="00B61444" w:rsidRDefault="00D27E55" w:rsidP="00B614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1444">
        <w:rPr>
          <w:rFonts w:ascii="Times New Roman" w:hAnsi="Times New Roman" w:cs="Times New Roman"/>
          <w:sz w:val="24"/>
          <w:szCs w:val="24"/>
        </w:rPr>
        <w:t xml:space="preserve"> </w:t>
      </w:r>
    </w:p>
    <w:p w14:paraId="1CCF2CE5" w14:textId="0467CB71" w:rsidR="00B61444" w:rsidRDefault="00B61444" w:rsidP="00B6144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Other variables are</w:t>
      </w:r>
      <w:r w:rsidR="00A81459">
        <w:rPr>
          <w:rFonts w:ascii="Times New Roman" w:hAnsi="Times New Roman" w:cs="Times New Roman"/>
          <w:sz w:val="24"/>
          <w:szCs w:val="24"/>
        </w:rPr>
        <w:t>:</w:t>
      </w:r>
      <w:r>
        <w:rPr>
          <w:rFonts w:ascii="Times New Roman" w:hAnsi="Times New Roman" w:cs="Times New Roman"/>
          <w:sz w:val="24"/>
          <w:szCs w:val="24"/>
        </w:rPr>
        <w:t xml:space="preserve"> </w:t>
      </w:r>
    </w:p>
    <w:p w14:paraId="52F9FDAB" w14:textId="77777777" w:rsidR="00B61444" w:rsidRDefault="00B61444" w:rsidP="00B6144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local: id of the locality (local)</w:t>
      </w:r>
    </w:p>
    <w:p w14:paraId="5B8576F7" w14:textId="77777777" w:rsidR="00B61444" w:rsidRDefault="00B61444" w:rsidP="00B6144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hhid: id of the household</w:t>
      </w:r>
    </w:p>
    <w:p w14:paraId="2A31C683" w14:textId="3B886D7D" w:rsidR="00B61444" w:rsidRDefault="00B61444" w:rsidP="00B6144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round: 0 if baseline, 1 </w:t>
      </w:r>
      <w:r w:rsidR="00A81459">
        <w:rPr>
          <w:rFonts w:ascii="Times New Roman" w:hAnsi="Times New Roman" w:cs="Times New Roman"/>
          <w:sz w:val="24"/>
          <w:szCs w:val="24"/>
        </w:rPr>
        <w:t>follow-up</w:t>
      </w:r>
    </w:p>
    <w:p w14:paraId="52994ED4" w14:textId="37F51E93" w:rsidR="00B61444" w:rsidRDefault="00B61444" w:rsidP="00B6144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takeup: if the family participate</w:t>
      </w:r>
      <w:r w:rsidR="00F501ED">
        <w:rPr>
          <w:rFonts w:ascii="Times New Roman" w:hAnsi="Times New Roman" w:cs="Times New Roman"/>
          <w:sz w:val="24"/>
          <w:szCs w:val="24"/>
        </w:rPr>
        <w:t>d</w:t>
      </w:r>
      <w:r>
        <w:rPr>
          <w:rFonts w:ascii="Times New Roman" w:hAnsi="Times New Roman" w:cs="Times New Roman"/>
          <w:sz w:val="24"/>
          <w:szCs w:val="24"/>
        </w:rPr>
        <w:t xml:space="preserve"> in the program (or not)</w:t>
      </w:r>
    </w:p>
    <w:p w14:paraId="5E72008B" w14:textId="5E25EA33" w:rsidR="00B61444" w:rsidRDefault="00B61444" w:rsidP="00B6144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eligible: eligibility of the hh</w:t>
      </w:r>
      <w:r w:rsidR="0085674C">
        <w:rPr>
          <w:rFonts w:ascii="Times New Roman" w:hAnsi="Times New Roman" w:cs="Times New Roman"/>
          <w:sz w:val="24"/>
          <w:szCs w:val="24"/>
        </w:rPr>
        <w:t xml:space="preserve">; e.g. </w:t>
      </w:r>
      <w:r w:rsidR="00DB7647">
        <w:rPr>
          <w:rFonts w:ascii="Times New Roman" w:hAnsi="Times New Roman" w:cs="Times New Roman"/>
          <w:sz w:val="24"/>
          <w:szCs w:val="24"/>
        </w:rPr>
        <w:t xml:space="preserve">the family has an score&lt;=750, the family is eligible. </w:t>
      </w:r>
    </w:p>
    <w:p w14:paraId="568BB30E" w14:textId="77777777" w:rsidR="00B61444" w:rsidRDefault="00B61444" w:rsidP="00B6144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treatcom: if the community was part of the pilot</w:t>
      </w:r>
    </w:p>
    <w:p w14:paraId="486102C4" w14:textId="77777777" w:rsidR="00B61444" w:rsidRDefault="00B61444" w:rsidP="00B6144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score: poverty index (family is poor if score&lt;=750). </w:t>
      </w:r>
    </w:p>
    <w:p w14:paraId="4CB3FB82" w14:textId="77777777" w:rsidR="00B61444" w:rsidRDefault="00B61444" w:rsidP="00B61444">
      <w:pPr>
        <w:spacing w:after="0" w:line="240" w:lineRule="auto"/>
        <w:rPr>
          <w:rFonts w:ascii="Times New Roman" w:hAnsi="Times New Roman" w:cs="Times New Roman"/>
          <w:sz w:val="24"/>
          <w:szCs w:val="24"/>
        </w:rPr>
      </w:pPr>
    </w:p>
    <w:p w14:paraId="51824A03" w14:textId="499A6789" w:rsidR="005C25B0" w:rsidRDefault="00B57AD5" w:rsidP="00EA3F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are going to </w:t>
      </w:r>
      <w:r w:rsidR="00052B4B">
        <w:rPr>
          <w:rFonts w:ascii="Times New Roman" w:hAnsi="Times New Roman" w:cs="Times New Roman"/>
          <w:sz w:val="24"/>
          <w:szCs w:val="24"/>
        </w:rPr>
        <w:t xml:space="preserve">produce </w:t>
      </w:r>
      <w:r>
        <w:rPr>
          <w:rFonts w:ascii="Times New Roman" w:hAnsi="Times New Roman" w:cs="Times New Roman"/>
          <w:sz w:val="24"/>
          <w:szCs w:val="24"/>
        </w:rPr>
        <w:t xml:space="preserve">several </w:t>
      </w:r>
      <w:r w:rsidR="00F501ED">
        <w:rPr>
          <w:rFonts w:ascii="Times New Roman" w:hAnsi="Times New Roman" w:cs="Times New Roman"/>
          <w:sz w:val="24"/>
          <w:szCs w:val="24"/>
        </w:rPr>
        <w:t xml:space="preserve">sets of estimates of the causal effect of this program. </w:t>
      </w:r>
      <w:r w:rsidR="009D2C8A">
        <w:rPr>
          <w:rFonts w:ascii="Times New Roman" w:hAnsi="Times New Roman" w:cs="Times New Roman"/>
          <w:sz w:val="24"/>
          <w:szCs w:val="24"/>
        </w:rPr>
        <w:t>Please proceed systematically.</w:t>
      </w:r>
      <w:r w:rsidR="00EA3F01">
        <w:rPr>
          <w:rFonts w:ascii="Times New Roman" w:hAnsi="Times New Roman" w:cs="Times New Roman"/>
          <w:sz w:val="24"/>
          <w:szCs w:val="24"/>
        </w:rPr>
        <w:t xml:space="preserve"> Again, please think about the relevant comparisons (and the fact that there are two </w:t>
      </w:r>
      <w:r w:rsidR="00F501ED">
        <w:rPr>
          <w:rFonts w:ascii="Times New Roman" w:hAnsi="Times New Roman" w:cs="Times New Roman"/>
          <w:sz w:val="24"/>
          <w:szCs w:val="24"/>
        </w:rPr>
        <w:t>points at which data were</w:t>
      </w:r>
      <w:r w:rsidR="00EA3F01">
        <w:rPr>
          <w:rFonts w:ascii="Times New Roman" w:hAnsi="Times New Roman" w:cs="Times New Roman"/>
          <w:sz w:val="24"/>
          <w:szCs w:val="24"/>
        </w:rPr>
        <w:t xml:space="preserve"> collect</w:t>
      </w:r>
      <w:r w:rsidR="00F501ED">
        <w:rPr>
          <w:rFonts w:ascii="Times New Roman" w:hAnsi="Times New Roman" w:cs="Times New Roman"/>
          <w:sz w:val="24"/>
          <w:szCs w:val="24"/>
        </w:rPr>
        <w:t>ed</w:t>
      </w:r>
      <w:r w:rsidR="00EA3F01">
        <w:rPr>
          <w:rFonts w:ascii="Times New Roman" w:hAnsi="Times New Roman" w:cs="Times New Roman"/>
          <w:sz w:val="24"/>
          <w:szCs w:val="24"/>
        </w:rPr>
        <w:t>: at baseline, before anything happen</w:t>
      </w:r>
      <w:r w:rsidR="00F501ED">
        <w:rPr>
          <w:rFonts w:ascii="Times New Roman" w:hAnsi="Times New Roman" w:cs="Times New Roman"/>
          <w:sz w:val="24"/>
          <w:szCs w:val="24"/>
        </w:rPr>
        <w:t>s</w:t>
      </w:r>
      <w:r w:rsidR="00EA3F01">
        <w:rPr>
          <w:rFonts w:ascii="Times New Roman" w:hAnsi="Times New Roman" w:cs="Times New Roman"/>
          <w:sz w:val="24"/>
          <w:szCs w:val="24"/>
        </w:rPr>
        <w:t xml:space="preserve"> (round=0), and at follow up</w:t>
      </w:r>
      <w:r w:rsidR="00F501ED">
        <w:rPr>
          <w:rFonts w:ascii="Times New Roman" w:hAnsi="Times New Roman" w:cs="Times New Roman"/>
          <w:sz w:val="24"/>
          <w:szCs w:val="24"/>
        </w:rPr>
        <w:t>,</w:t>
      </w:r>
      <w:r w:rsidR="00EA3F01">
        <w:rPr>
          <w:rFonts w:ascii="Times New Roman" w:hAnsi="Times New Roman" w:cs="Times New Roman"/>
          <w:sz w:val="24"/>
          <w:szCs w:val="24"/>
        </w:rPr>
        <w:t xml:space="preserve"> after implementation of the program (round=1).</w:t>
      </w:r>
      <w:r w:rsidR="00507682">
        <w:rPr>
          <w:rFonts w:ascii="Times New Roman" w:hAnsi="Times New Roman" w:cs="Times New Roman"/>
          <w:sz w:val="24"/>
          <w:szCs w:val="24"/>
        </w:rPr>
        <w:t xml:space="preserve"> </w:t>
      </w:r>
    </w:p>
    <w:p w14:paraId="5144E809" w14:textId="11A55CC8" w:rsidR="00216C80" w:rsidRDefault="00216C80">
      <w:pPr>
        <w:rPr>
          <w:rFonts w:ascii="Times New Roman" w:hAnsi="Times New Roman" w:cs="Times New Roman"/>
          <w:sz w:val="24"/>
          <w:szCs w:val="24"/>
        </w:rPr>
      </w:pPr>
    </w:p>
    <w:p w14:paraId="6748164D" w14:textId="3299CC71" w:rsidR="00FA1BD7" w:rsidRDefault="00FA1BD7" w:rsidP="005C25B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Explain</w:t>
      </w:r>
      <w:r w:rsidR="0024226E">
        <w:rPr>
          <w:rFonts w:ascii="Times New Roman" w:hAnsi="Times New Roman" w:cs="Times New Roman"/>
          <w:sz w:val="24"/>
          <w:szCs w:val="24"/>
        </w:rPr>
        <w:t xml:space="preserve"> </w:t>
      </w:r>
      <w:r w:rsidR="0015540B">
        <w:rPr>
          <w:rFonts w:ascii="Times New Roman" w:hAnsi="Times New Roman" w:cs="Times New Roman"/>
          <w:sz w:val="24"/>
          <w:szCs w:val="24"/>
        </w:rPr>
        <w:t>Take up</w:t>
      </w:r>
      <w:r w:rsidR="000A5971">
        <w:rPr>
          <w:rFonts w:ascii="Times New Roman" w:hAnsi="Times New Roman" w:cs="Times New Roman"/>
          <w:sz w:val="24"/>
          <w:szCs w:val="24"/>
        </w:rPr>
        <w:t xml:space="preserve">. </w:t>
      </w:r>
      <w:r w:rsidR="006C6342">
        <w:rPr>
          <w:rFonts w:ascii="Times New Roman" w:hAnsi="Times New Roman" w:cs="Times New Roman"/>
          <w:sz w:val="24"/>
          <w:szCs w:val="24"/>
        </w:rPr>
        <w:t>(20 points)</w:t>
      </w:r>
    </w:p>
    <w:p w14:paraId="5740E1A6" w14:textId="587894FE" w:rsidR="008A5CCA" w:rsidRDefault="008A5CCA" w:rsidP="000A5971">
      <w:pPr>
        <w:spacing w:after="0" w:line="240" w:lineRule="auto"/>
        <w:rPr>
          <w:rFonts w:ascii="Times New Roman" w:hAnsi="Times New Roman" w:cs="Times New Roman"/>
          <w:sz w:val="24"/>
          <w:szCs w:val="24"/>
        </w:rPr>
      </w:pPr>
    </w:p>
    <w:p w14:paraId="24F8B947" w14:textId="37B4AFEA" w:rsidR="008A5CCA" w:rsidRDefault="008A5CCA" w:rsidP="000A59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question, use </w:t>
      </w:r>
      <w:r w:rsidRPr="00C1684F">
        <w:rPr>
          <w:rFonts w:ascii="Times New Roman" w:hAnsi="Times New Roman" w:cs="Times New Roman"/>
          <w:b/>
          <w:bCs/>
          <w:sz w:val="24"/>
          <w:szCs w:val="24"/>
        </w:rPr>
        <w:t>Question1_Dataset_Final</w:t>
      </w:r>
      <w:r w:rsidR="004F0329">
        <w:rPr>
          <w:rFonts w:ascii="Times New Roman" w:hAnsi="Times New Roman" w:cs="Times New Roman"/>
          <w:sz w:val="24"/>
          <w:szCs w:val="24"/>
        </w:rPr>
        <w:t xml:space="preserve">. It </w:t>
      </w:r>
      <w:r w:rsidR="00F57C32">
        <w:rPr>
          <w:rFonts w:ascii="Times New Roman" w:hAnsi="Times New Roman" w:cs="Times New Roman"/>
          <w:sz w:val="24"/>
          <w:szCs w:val="24"/>
        </w:rPr>
        <w:t>contains only</w:t>
      </w:r>
      <w:r w:rsidR="00F37AD6">
        <w:rPr>
          <w:rFonts w:ascii="Times New Roman" w:hAnsi="Times New Roman" w:cs="Times New Roman"/>
          <w:sz w:val="24"/>
          <w:szCs w:val="24"/>
        </w:rPr>
        <w:t xml:space="preserve"> information at baseline (round==0) for eligible families. </w:t>
      </w:r>
    </w:p>
    <w:p w14:paraId="28874246" w14:textId="77777777" w:rsidR="008A5CCA" w:rsidRDefault="008A5CCA" w:rsidP="000A5971">
      <w:pPr>
        <w:spacing w:after="0" w:line="240" w:lineRule="auto"/>
        <w:rPr>
          <w:rFonts w:ascii="Times New Roman" w:hAnsi="Times New Roman" w:cs="Times New Roman"/>
          <w:sz w:val="24"/>
          <w:szCs w:val="24"/>
        </w:rPr>
      </w:pPr>
    </w:p>
    <w:p w14:paraId="4F8FB411" w14:textId="549B45CA" w:rsidR="000A5971" w:rsidRDefault="000A5971" w:rsidP="000A59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estimating the effect of the program, you are asked to </w:t>
      </w:r>
      <w:r w:rsidR="001F59CE">
        <w:rPr>
          <w:rFonts w:ascii="Times New Roman" w:hAnsi="Times New Roman" w:cs="Times New Roman"/>
          <w:sz w:val="24"/>
          <w:szCs w:val="24"/>
        </w:rPr>
        <w:t xml:space="preserve">analyze </w:t>
      </w:r>
      <w:r w:rsidR="0015540B">
        <w:rPr>
          <w:rFonts w:ascii="Times New Roman" w:hAnsi="Times New Roman" w:cs="Times New Roman"/>
          <w:sz w:val="24"/>
          <w:szCs w:val="24"/>
        </w:rPr>
        <w:t>take up</w:t>
      </w:r>
      <w:r w:rsidR="00047383">
        <w:rPr>
          <w:rFonts w:ascii="Times New Roman" w:hAnsi="Times New Roman" w:cs="Times New Roman"/>
          <w:sz w:val="24"/>
          <w:szCs w:val="24"/>
        </w:rPr>
        <w:t xml:space="preserve"> (variable takeup)</w:t>
      </w:r>
      <w:r w:rsidR="001F59CE">
        <w:rPr>
          <w:rFonts w:ascii="Times New Roman" w:hAnsi="Times New Roman" w:cs="Times New Roman"/>
          <w:sz w:val="24"/>
          <w:szCs w:val="24"/>
        </w:rPr>
        <w:t xml:space="preserve">. Your hypotheses is that takeup (which takes a value of </w:t>
      </w:r>
      <w:r w:rsidR="00691E6B">
        <w:rPr>
          <w:rFonts w:ascii="Times New Roman" w:hAnsi="Times New Roman" w:cs="Times New Roman"/>
          <w:sz w:val="24"/>
          <w:szCs w:val="24"/>
        </w:rPr>
        <w:t>0 or 1) depends on characteristics of the household</w:t>
      </w:r>
      <w:r w:rsidR="00235043">
        <w:rPr>
          <w:rFonts w:ascii="Times New Roman" w:hAnsi="Times New Roman" w:cs="Times New Roman"/>
          <w:sz w:val="24"/>
          <w:szCs w:val="24"/>
        </w:rPr>
        <w:t xml:space="preserve"> at baseline</w:t>
      </w:r>
      <w:r w:rsidR="00691E6B">
        <w:rPr>
          <w:rFonts w:ascii="Times New Roman" w:hAnsi="Times New Roman" w:cs="Times New Roman"/>
          <w:sz w:val="24"/>
          <w:szCs w:val="24"/>
        </w:rPr>
        <w:t>.</w:t>
      </w:r>
      <w:r w:rsidR="00222678">
        <w:rPr>
          <w:rFonts w:ascii="Times New Roman" w:hAnsi="Times New Roman" w:cs="Times New Roman"/>
          <w:sz w:val="24"/>
          <w:szCs w:val="24"/>
        </w:rPr>
        <w:t xml:space="preserve"> You </w:t>
      </w:r>
      <w:r w:rsidR="00F57C32">
        <w:rPr>
          <w:rFonts w:ascii="Times New Roman" w:hAnsi="Times New Roman" w:cs="Times New Roman"/>
          <w:sz w:val="24"/>
          <w:szCs w:val="24"/>
        </w:rPr>
        <w:t xml:space="preserve">should </w:t>
      </w:r>
      <w:r w:rsidR="00222678">
        <w:rPr>
          <w:rFonts w:ascii="Times New Roman" w:hAnsi="Times New Roman" w:cs="Times New Roman"/>
          <w:sz w:val="24"/>
          <w:szCs w:val="24"/>
        </w:rPr>
        <w:t xml:space="preserve">include the following variables: </w:t>
      </w:r>
      <w:r w:rsidR="00222678" w:rsidRPr="00222678">
        <w:rPr>
          <w:rFonts w:ascii="Times New Roman" w:hAnsi="Times New Roman" w:cs="Times New Roman"/>
          <w:sz w:val="24"/>
          <w:szCs w:val="24"/>
        </w:rPr>
        <w:t>age_hh</w:t>
      </w:r>
      <w:r w:rsidR="00222678">
        <w:rPr>
          <w:rFonts w:ascii="Times New Roman" w:hAnsi="Times New Roman" w:cs="Times New Roman"/>
          <w:sz w:val="24"/>
          <w:szCs w:val="24"/>
        </w:rPr>
        <w:t>;</w:t>
      </w:r>
      <w:r w:rsidR="00222678" w:rsidRPr="00222678">
        <w:rPr>
          <w:rFonts w:ascii="Times New Roman" w:hAnsi="Times New Roman" w:cs="Times New Roman"/>
          <w:sz w:val="24"/>
          <w:szCs w:val="24"/>
        </w:rPr>
        <w:t xml:space="preserve"> educ_hh</w:t>
      </w:r>
      <w:r w:rsidR="00B236AB">
        <w:rPr>
          <w:rFonts w:ascii="Times New Roman" w:hAnsi="Times New Roman" w:cs="Times New Roman"/>
          <w:sz w:val="24"/>
          <w:szCs w:val="24"/>
        </w:rPr>
        <w:t>;</w:t>
      </w:r>
      <w:r w:rsidR="00222678" w:rsidRPr="00222678">
        <w:rPr>
          <w:rFonts w:ascii="Times New Roman" w:hAnsi="Times New Roman" w:cs="Times New Roman"/>
          <w:sz w:val="24"/>
          <w:szCs w:val="24"/>
        </w:rPr>
        <w:t xml:space="preserve"> female_hh</w:t>
      </w:r>
      <w:r w:rsidR="00B236AB">
        <w:rPr>
          <w:rFonts w:ascii="Times New Roman" w:hAnsi="Times New Roman" w:cs="Times New Roman"/>
          <w:sz w:val="24"/>
          <w:szCs w:val="24"/>
        </w:rPr>
        <w:t>;</w:t>
      </w:r>
      <w:r w:rsidR="00222678" w:rsidRPr="00222678">
        <w:rPr>
          <w:rFonts w:ascii="Times New Roman" w:hAnsi="Times New Roman" w:cs="Times New Roman"/>
          <w:sz w:val="24"/>
          <w:szCs w:val="24"/>
        </w:rPr>
        <w:t xml:space="preserve"> hhsize</w:t>
      </w:r>
      <w:r w:rsidR="00281030">
        <w:rPr>
          <w:rFonts w:ascii="Times New Roman" w:hAnsi="Times New Roman" w:cs="Times New Roman"/>
          <w:sz w:val="24"/>
          <w:szCs w:val="24"/>
        </w:rPr>
        <w:t>_basal</w:t>
      </w:r>
      <w:r w:rsidR="00B236AB">
        <w:rPr>
          <w:rFonts w:ascii="Times New Roman" w:hAnsi="Times New Roman" w:cs="Times New Roman"/>
          <w:sz w:val="24"/>
          <w:szCs w:val="24"/>
        </w:rPr>
        <w:t xml:space="preserve">; </w:t>
      </w:r>
      <w:r w:rsidR="00B236AB" w:rsidRPr="00B236AB">
        <w:rPr>
          <w:rFonts w:ascii="Times New Roman" w:hAnsi="Times New Roman" w:cs="Times New Roman"/>
          <w:sz w:val="24"/>
          <w:szCs w:val="24"/>
        </w:rPr>
        <w:t>dirtfloor_basal</w:t>
      </w:r>
      <w:r w:rsidR="00281030">
        <w:rPr>
          <w:rFonts w:ascii="Times New Roman" w:hAnsi="Times New Roman" w:cs="Times New Roman"/>
          <w:sz w:val="24"/>
          <w:szCs w:val="24"/>
        </w:rPr>
        <w:t xml:space="preserve">; </w:t>
      </w:r>
      <w:r w:rsidR="00281030" w:rsidRPr="00281030">
        <w:rPr>
          <w:rFonts w:ascii="Times New Roman" w:hAnsi="Times New Roman" w:cs="Times New Roman"/>
          <w:sz w:val="24"/>
          <w:szCs w:val="24"/>
        </w:rPr>
        <w:t>bathroom_basal</w:t>
      </w:r>
      <w:r w:rsidR="00281030">
        <w:rPr>
          <w:rFonts w:ascii="Times New Roman" w:hAnsi="Times New Roman" w:cs="Times New Roman"/>
          <w:sz w:val="24"/>
          <w:szCs w:val="24"/>
        </w:rPr>
        <w:t xml:space="preserve">; and </w:t>
      </w:r>
      <w:r w:rsidR="00222678" w:rsidRPr="00222678">
        <w:rPr>
          <w:rFonts w:ascii="Times New Roman" w:hAnsi="Times New Roman" w:cs="Times New Roman"/>
          <w:sz w:val="24"/>
          <w:szCs w:val="24"/>
        </w:rPr>
        <w:t>landhectars_basal</w:t>
      </w:r>
      <w:r w:rsidR="00281030">
        <w:rPr>
          <w:rFonts w:ascii="Times New Roman" w:hAnsi="Times New Roman" w:cs="Times New Roman"/>
          <w:sz w:val="24"/>
          <w:szCs w:val="24"/>
        </w:rPr>
        <w:t xml:space="preserve">. </w:t>
      </w:r>
      <w:r w:rsidR="00691E6B">
        <w:rPr>
          <w:rFonts w:ascii="Times New Roman" w:hAnsi="Times New Roman" w:cs="Times New Roman"/>
          <w:sz w:val="24"/>
          <w:szCs w:val="24"/>
        </w:rPr>
        <w:t xml:space="preserve"> </w:t>
      </w:r>
    </w:p>
    <w:p w14:paraId="73D716D8" w14:textId="77777777" w:rsidR="00C1684F" w:rsidRDefault="00C1684F" w:rsidP="000A5971">
      <w:pPr>
        <w:spacing w:after="0" w:line="240" w:lineRule="auto"/>
        <w:rPr>
          <w:rFonts w:ascii="Times New Roman" w:hAnsi="Times New Roman" w:cs="Times New Roman"/>
          <w:sz w:val="24"/>
          <w:szCs w:val="24"/>
        </w:rPr>
      </w:pPr>
    </w:p>
    <w:p w14:paraId="0D4EC1F7" w14:textId="310B6D2B" w:rsidR="0024226E" w:rsidRDefault="00F57C32" w:rsidP="000B32E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way to do this is </w:t>
      </w:r>
      <w:r w:rsidR="00384C58">
        <w:rPr>
          <w:rFonts w:ascii="Times New Roman" w:hAnsi="Times New Roman" w:cs="Times New Roman"/>
          <w:sz w:val="24"/>
          <w:szCs w:val="24"/>
        </w:rPr>
        <w:t>to estimate a linear probability model</w:t>
      </w:r>
      <w:r w:rsidR="009B75D1">
        <w:rPr>
          <w:rFonts w:ascii="Times New Roman" w:hAnsi="Times New Roman" w:cs="Times New Roman"/>
          <w:sz w:val="24"/>
          <w:szCs w:val="24"/>
        </w:rPr>
        <w:t xml:space="preserve"> of takeup as a function of the characteristics of the household</w:t>
      </w:r>
      <w:r w:rsidR="00384C58">
        <w:rPr>
          <w:rFonts w:ascii="Times New Roman" w:hAnsi="Times New Roman" w:cs="Times New Roman"/>
          <w:sz w:val="24"/>
          <w:szCs w:val="24"/>
        </w:rPr>
        <w:t xml:space="preserve">. Please </w:t>
      </w:r>
      <w:r>
        <w:rPr>
          <w:rFonts w:ascii="Times New Roman" w:hAnsi="Times New Roman" w:cs="Times New Roman"/>
          <w:sz w:val="24"/>
          <w:szCs w:val="24"/>
        </w:rPr>
        <w:t xml:space="preserve">write down </w:t>
      </w:r>
      <w:r w:rsidR="00384C58">
        <w:rPr>
          <w:rFonts w:ascii="Times New Roman" w:hAnsi="Times New Roman" w:cs="Times New Roman"/>
          <w:sz w:val="24"/>
          <w:szCs w:val="24"/>
        </w:rPr>
        <w:t xml:space="preserve">the main equation of the model, explaining each variable and </w:t>
      </w:r>
      <w:r w:rsidR="000B32E6">
        <w:rPr>
          <w:rFonts w:ascii="Times New Roman" w:hAnsi="Times New Roman" w:cs="Times New Roman"/>
          <w:sz w:val="24"/>
          <w:szCs w:val="24"/>
        </w:rPr>
        <w:t xml:space="preserve">the potential problems </w:t>
      </w:r>
      <w:r>
        <w:rPr>
          <w:rFonts w:ascii="Times New Roman" w:hAnsi="Times New Roman" w:cs="Times New Roman"/>
          <w:sz w:val="24"/>
          <w:szCs w:val="24"/>
        </w:rPr>
        <w:t xml:space="preserve">associated with </w:t>
      </w:r>
      <w:r w:rsidR="000B32E6">
        <w:rPr>
          <w:rFonts w:ascii="Times New Roman" w:hAnsi="Times New Roman" w:cs="Times New Roman"/>
          <w:sz w:val="24"/>
          <w:szCs w:val="24"/>
        </w:rPr>
        <w:t xml:space="preserve">this model. </w:t>
      </w:r>
    </w:p>
    <w:p w14:paraId="7E6A23B1" w14:textId="1E67E8A9" w:rsidR="0024226E" w:rsidRDefault="00F658D0" w:rsidP="0024226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Estimate the model. Does gender of the head of the household (female_hh) </w:t>
      </w:r>
      <w:r w:rsidR="00F57C32">
        <w:rPr>
          <w:rFonts w:ascii="Times New Roman" w:hAnsi="Times New Roman" w:cs="Times New Roman"/>
          <w:sz w:val="24"/>
          <w:szCs w:val="24"/>
        </w:rPr>
        <w:t xml:space="preserve">predict </w:t>
      </w:r>
      <w:r>
        <w:rPr>
          <w:rFonts w:ascii="Times New Roman" w:hAnsi="Times New Roman" w:cs="Times New Roman"/>
          <w:sz w:val="24"/>
          <w:szCs w:val="24"/>
        </w:rPr>
        <w:t xml:space="preserve">take-up? </w:t>
      </w:r>
    </w:p>
    <w:p w14:paraId="3EDE335B" w14:textId="13554D4D" w:rsidR="00F658D0" w:rsidRDefault="00F57C32" w:rsidP="000B32E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approach would be to </w:t>
      </w:r>
      <w:r w:rsidR="000B32E6">
        <w:rPr>
          <w:rFonts w:ascii="Times New Roman" w:hAnsi="Times New Roman" w:cs="Times New Roman"/>
          <w:sz w:val="24"/>
          <w:szCs w:val="24"/>
        </w:rPr>
        <w:t xml:space="preserve">estimate a logit model. Please describe the main equation of the model, explaining each variable. What is the advantage of this model over a linear probability model? </w:t>
      </w:r>
    </w:p>
    <w:p w14:paraId="7E7FD443" w14:textId="1AFD9361" w:rsidR="00F46131" w:rsidRDefault="00F658D0" w:rsidP="0024226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Estimate the logit model</w:t>
      </w:r>
      <w:r w:rsidR="007C2132">
        <w:rPr>
          <w:rFonts w:ascii="Times New Roman" w:hAnsi="Times New Roman" w:cs="Times New Roman"/>
          <w:sz w:val="24"/>
          <w:szCs w:val="24"/>
        </w:rPr>
        <w:t xml:space="preserve">, </w:t>
      </w:r>
      <w:r w:rsidR="00325354">
        <w:rPr>
          <w:rFonts w:ascii="Times New Roman" w:hAnsi="Times New Roman" w:cs="Times New Roman"/>
          <w:sz w:val="24"/>
          <w:szCs w:val="24"/>
        </w:rPr>
        <w:t>report odd</w:t>
      </w:r>
      <w:r w:rsidR="00DB40C3">
        <w:rPr>
          <w:rFonts w:ascii="Times New Roman" w:hAnsi="Times New Roman" w:cs="Times New Roman"/>
          <w:sz w:val="24"/>
          <w:szCs w:val="24"/>
        </w:rPr>
        <w:t>s</w:t>
      </w:r>
      <w:r w:rsidR="00325354">
        <w:rPr>
          <w:rFonts w:ascii="Times New Roman" w:hAnsi="Times New Roman" w:cs="Times New Roman"/>
          <w:sz w:val="24"/>
          <w:szCs w:val="24"/>
        </w:rPr>
        <w:t>-ratio coefficients</w:t>
      </w:r>
      <w:r w:rsidR="007C2132">
        <w:rPr>
          <w:rFonts w:ascii="Times New Roman" w:hAnsi="Times New Roman" w:cs="Times New Roman"/>
          <w:sz w:val="24"/>
          <w:szCs w:val="24"/>
        </w:rPr>
        <w:t xml:space="preserve">, and the marginal </w:t>
      </w:r>
      <w:r w:rsidR="00F46131">
        <w:rPr>
          <w:rFonts w:ascii="Times New Roman" w:hAnsi="Times New Roman" w:cs="Times New Roman"/>
          <w:sz w:val="24"/>
          <w:szCs w:val="24"/>
        </w:rPr>
        <w:t>effects</w:t>
      </w:r>
      <w:r w:rsidR="00024B02">
        <w:rPr>
          <w:rFonts w:ascii="Times New Roman" w:hAnsi="Times New Roman" w:cs="Times New Roman"/>
          <w:sz w:val="24"/>
          <w:szCs w:val="24"/>
        </w:rPr>
        <w:t xml:space="preserve"> (</w:t>
      </w:r>
      <w:r w:rsidR="00CF1DCF">
        <w:rPr>
          <w:rFonts w:ascii="Times New Roman" w:hAnsi="Times New Roman" w:cs="Times New Roman"/>
          <w:sz w:val="24"/>
          <w:szCs w:val="24"/>
        </w:rPr>
        <w:t>after the logit regression use</w:t>
      </w:r>
      <w:r w:rsidR="00C1684F">
        <w:rPr>
          <w:rFonts w:ascii="Times New Roman" w:hAnsi="Times New Roman" w:cs="Times New Roman"/>
          <w:sz w:val="24"/>
          <w:szCs w:val="24"/>
        </w:rPr>
        <w:t xml:space="preserve"> the “margins” command. Note you will need to choose values of the predictor variables at which to calculate the marginal effects. We recommend doing this at the means.</w:t>
      </w:r>
      <w:r w:rsidR="00024B02">
        <w:rPr>
          <w:rFonts w:ascii="Times New Roman" w:hAnsi="Times New Roman" w:cs="Times New Roman"/>
          <w:sz w:val="24"/>
          <w:szCs w:val="24"/>
        </w:rPr>
        <w:t xml:space="preserve"> </w:t>
      </w:r>
      <w:r w:rsidR="00F46131">
        <w:rPr>
          <w:rFonts w:ascii="Times New Roman" w:hAnsi="Times New Roman" w:cs="Times New Roman"/>
          <w:sz w:val="24"/>
          <w:szCs w:val="24"/>
        </w:rPr>
        <w:t xml:space="preserve"> </w:t>
      </w:r>
    </w:p>
    <w:p w14:paraId="642DF9DC" w14:textId="49FCBCAB" w:rsidR="00F658D0" w:rsidRDefault="00F46131" w:rsidP="0024226E">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Compare your estimates from the linear probability model and the logit model.</w:t>
      </w:r>
      <w:r w:rsidR="00325354">
        <w:rPr>
          <w:rFonts w:ascii="Times New Roman" w:hAnsi="Times New Roman" w:cs="Times New Roman"/>
          <w:sz w:val="24"/>
          <w:szCs w:val="24"/>
        </w:rPr>
        <w:t xml:space="preserve"> </w:t>
      </w:r>
    </w:p>
    <w:p w14:paraId="7FDEB6D2" w14:textId="6BDD7DF0" w:rsidR="0064547B" w:rsidRDefault="0064547B" w:rsidP="0064547B">
      <w:pPr>
        <w:spacing w:after="0" w:line="240" w:lineRule="auto"/>
        <w:rPr>
          <w:rFonts w:ascii="Times New Roman" w:hAnsi="Times New Roman" w:cs="Times New Roman"/>
          <w:sz w:val="24"/>
          <w:szCs w:val="24"/>
        </w:rPr>
      </w:pPr>
    </w:p>
    <w:p w14:paraId="550FF577" w14:textId="77777777" w:rsidR="0024226E" w:rsidRPr="0024226E" w:rsidRDefault="0024226E" w:rsidP="0024226E">
      <w:pPr>
        <w:spacing w:after="0" w:line="240" w:lineRule="auto"/>
        <w:rPr>
          <w:rFonts w:ascii="Times New Roman" w:hAnsi="Times New Roman" w:cs="Times New Roman"/>
          <w:sz w:val="24"/>
          <w:szCs w:val="24"/>
        </w:rPr>
      </w:pPr>
    </w:p>
    <w:p w14:paraId="53847FF8" w14:textId="1132C397" w:rsidR="009D2C8A" w:rsidRDefault="005C25B0" w:rsidP="005C25B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Randomized control trial (RCT) </w:t>
      </w:r>
      <w:r w:rsidR="006C6342">
        <w:rPr>
          <w:rFonts w:ascii="Times New Roman" w:hAnsi="Times New Roman" w:cs="Times New Roman"/>
          <w:sz w:val="24"/>
          <w:szCs w:val="24"/>
        </w:rPr>
        <w:t xml:space="preserve">(40 points) </w:t>
      </w:r>
    </w:p>
    <w:p w14:paraId="5DF68937" w14:textId="539AE8C9" w:rsidR="005C25B0" w:rsidRDefault="005C25B0" w:rsidP="005C25B0">
      <w:pPr>
        <w:spacing w:after="0" w:line="240" w:lineRule="auto"/>
        <w:rPr>
          <w:rFonts w:ascii="Times New Roman" w:hAnsi="Times New Roman" w:cs="Times New Roman"/>
          <w:sz w:val="24"/>
          <w:szCs w:val="24"/>
        </w:rPr>
      </w:pPr>
    </w:p>
    <w:p w14:paraId="78E14F77" w14:textId="3F1C8C9E" w:rsidR="00161D5B" w:rsidRDefault="00161D5B" w:rsidP="005C25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question, use </w:t>
      </w:r>
      <w:r w:rsidRPr="00C1684F">
        <w:rPr>
          <w:rFonts w:ascii="Times New Roman" w:hAnsi="Times New Roman" w:cs="Times New Roman"/>
          <w:b/>
          <w:bCs/>
          <w:sz w:val="24"/>
          <w:szCs w:val="24"/>
        </w:rPr>
        <w:t>Question2_Dataset_</w:t>
      </w:r>
      <w:r w:rsidR="00BA7BC3">
        <w:rPr>
          <w:rFonts w:ascii="Times New Roman" w:hAnsi="Times New Roman" w:cs="Times New Roman"/>
          <w:b/>
          <w:bCs/>
          <w:sz w:val="24"/>
          <w:szCs w:val="24"/>
        </w:rPr>
        <w:t>F</w:t>
      </w:r>
      <w:r w:rsidRPr="00C1684F">
        <w:rPr>
          <w:rFonts w:ascii="Times New Roman" w:hAnsi="Times New Roman" w:cs="Times New Roman"/>
          <w:b/>
          <w:bCs/>
          <w:sz w:val="24"/>
          <w:szCs w:val="24"/>
        </w:rPr>
        <w:t>inal</w:t>
      </w:r>
      <w:r>
        <w:rPr>
          <w:rFonts w:ascii="Times New Roman" w:hAnsi="Times New Roman" w:cs="Times New Roman"/>
          <w:sz w:val="24"/>
          <w:szCs w:val="24"/>
        </w:rPr>
        <w:t xml:space="preserve">. </w:t>
      </w:r>
      <w:r w:rsidR="002601D5">
        <w:rPr>
          <w:rFonts w:ascii="Times New Roman" w:hAnsi="Times New Roman" w:cs="Times New Roman"/>
          <w:sz w:val="24"/>
          <w:szCs w:val="24"/>
        </w:rPr>
        <w:t>(</w:t>
      </w:r>
      <w:r>
        <w:rPr>
          <w:rFonts w:ascii="Times New Roman" w:hAnsi="Times New Roman" w:cs="Times New Roman"/>
          <w:sz w:val="24"/>
          <w:szCs w:val="24"/>
        </w:rPr>
        <w:t xml:space="preserve">It contains </w:t>
      </w:r>
      <w:r w:rsidR="002601D5">
        <w:rPr>
          <w:rFonts w:ascii="Times New Roman" w:hAnsi="Times New Roman" w:cs="Times New Roman"/>
          <w:sz w:val="24"/>
          <w:szCs w:val="24"/>
        </w:rPr>
        <w:t>only eligible households, for the two rounds of data)</w:t>
      </w:r>
    </w:p>
    <w:p w14:paraId="33F7BAEB" w14:textId="77777777" w:rsidR="00161D5B" w:rsidRDefault="00161D5B" w:rsidP="005C25B0">
      <w:pPr>
        <w:spacing w:after="0" w:line="240" w:lineRule="auto"/>
        <w:rPr>
          <w:rFonts w:ascii="Times New Roman" w:hAnsi="Times New Roman" w:cs="Times New Roman"/>
          <w:sz w:val="24"/>
          <w:szCs w:val="24"/>
        </w:rPr>
      </w:pPr>
    </w:p>
    <w:p w14:paraId="337E935B" w14:textId="66200858" w:rsidR="008C4F13" w:rsidRDefault="008C4F13" w:rsidP="00380AC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you are going to estimate the </w:t>
      </w:r>
      <w:r w:rsidR="00DB40C3">
        <w:rPr>
          <w:rFonts w:ascii="Times New Roman" w:hAnsi="Times New Roman" w:cs="Times New Roman"/>
          <w:sz w:val="24"/>
          <w:szCs w:val="24"/>
        </w:rPr>
        <w:t xml:space="preserve">experimental </w:t>
      </w:r>
      <w:r>
        <w:rPr>
          <w:rFonts w:ascii="Times New Roman" w:hAnsi="Times New Roman" w:cs="Times New Roman"/>
          <w:sz w:val="24"/>
          <w:szCs w:val="24"/>
        </w:rPr>
        <w:t xml:space="preserve">effect of the program. </w:t>
      </w:r>
      <w:r w:rsidR="00FE7390" w:rsidRPr="00380AC4">
        <w:rPr>
          <w:rFonts w:ascii="Times New Roman" w:hAnsi="Times New Roman" w:cs="Times New Roman"/>
          <w:sz w:val="24"/>
          <w:szCs w:val="24"/>
        </w:rPr>
        <w:t>You would like to estimate the effect of the program on the treated people (</w:t>
      </w:r>
      <w:r w:rsidR="00D858A4" w:rsidRPr="00380AC4">
        <w:rPr>
          <w:rFonts w:ascii="Times New Roman" w:hAnsi="Times New Roman" w:cs="Times New Roman"/>
          <w:sz w:val="24"/>
          <w:szCs w:val="24"/>
        </w:rPr>
        <w:t>treatcom=1</w:t>
      </w:r>
      <w:r w:rsidR="008D7491">
        <w:rPr>
          <w:rFonts w:ascii="Times New Roman" w:hAnsi="Times New Roman" w:cs="Times New Roman"/>
          <w:sz w:val="24"/>
          <w:szCs w:val="24"/>
        </w:rPr>
        <w:t xml:space="preserve"> if treated, 0 otherwise</w:t>
      </w:r>
      <w:r w:rsidR="00D858A4" w:rsidRPr="00380AC4">
        <w:rPr>
          <w:rFonts w:ascii="Times New Roman" w:hAnsi="Times New Roman" w:cs="Times New Roman"/>
          <w:sz w:val="24"/>
          <w:szCs w:val="24"/>
        </w:rPr>
        <w:t>). The propose</w:t>
      </w:r>
      <w:r w:rsidR="00380AC4">
        <w:rPr>
          <w:rFonts w:ascii="Times New Roman" w:hAnsi="Times New Roman" w:cs="Times New Roman"/>
          <w:sz w:val="24"/>
          <w:szCs w:val="24"/>
        </w:rPr>
        <w:t>d</w:t>
      </w:r>
      <w:r w:rsidR="00D858A4" w:rsidRPr="00380AC4">
        <w:rPr>
          <w:rFonts w:ascii="Times New Roman" w:hAnsi="Times New Roman" w:cs="Times New Roman"/>
          <w:sz w:val="24"/>
          <w:szCs w:val="24"/>
        </w:rPr>
        <w:t xml:space="preserve"> model is the following</w:t>
      </w:r>
      <w:r w:rsidR="00DB40C3">
        <w:rPr>
          <w:rFonts w:ascii="Times New Roman" w:hAnsi="Times New Roman" w:cs="Times New Roman"/>
          <w:sz w:val="24"/>
          <w:szCs w:val="24"/>
        </w:rPr>
        <w:t xml:space="preserve"> (applicable to </w:t>
      </w:r>
      <w:r w:rsidR="00F42427">
        <w:rPr>
          <w:rFonts w:ascii="Times New Roman" w:hAnsi="Times New Roman" w:cs="Times New Roman"/>
          <w:sz w:val="24"/>
          <w:szCs w:val="24"/>
        </w:rPr>
        <w:t>time/</w:t>
      </w:r>
      <w:r w:rsidR="00DB40C3">
        <w:rPr>
          <w:rFonts w:ascii="Times New Roman" w:hAnsi="Times New Roman" w:cs="Times New Roman"/>
          <w:sz w:val="24"/>
          <w:szCs w:val="24"/>
        </w:rPr>
        <w:t>round 1)</w:t>
      </w:r>
      <w:r w:rsidR="00D858A4" w:rsidRPr="00380AC4">
        <w:rPr>
          <w:rFonts w:ascii="Times New Roman" w:hAnsi="Times New Roman" w:cs="Times New Roman"/>
          <w:sz w:val="24"/>
          <w:szCs w:val="24"/>
        </w:rPr>
        <w:t xml:space="preserve">: </w:t>
      </w:r>
    </w:p>
    <w:p w14:paraId="5257CB45" w14:textId="77777777" w:rsidR="00380AC4" w:rsidRPr="00380AC4" w:rsidRDefault="00380AC4" w:rsidP="00380AC4">
      <w:pPr>
        <w:spacing w:after="0" w:line="240" w:lineRule="auto"/>
        <w:rPr>
          <w:rFonts w:ascii="Times New Roman" w:hAnsi="Times New Roman" w:cs="Times New Roman"/>
          <w:sz w:val="24"/>
          <w:szCs w:val="24"/>
        </w:rPr>
      </w:pPr>
    </w:p>
    <w:p w14:paraId="52BFC6AA" w14:textId="385C784C" w:rsidR="00836943" w:rsidRDefault="00000000" w:rsidP="00C848FF">
      <w:pPr>
        <w:spacing w:after="0" w:line="240" w:lineRule="auto"/>
        <w:ind w:left="7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treatcom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oMath>
      </m:oMathPara>
    </w:p>
    <w:p w14:paraId="6612DE29" w14:textId="77777777" w:rsidR="00DB40C3" w:rsidRDefault="00DB40C3" w:rsidP="00DB40C3">
      <w:pPr>
        <w:pStyle w:val="ListParagraph"/>
        <w:spacing w:after="0" w:line="240" w:lineRule="auto"/>
        <w:rPr>
          <w:rFonts w:ascii="Times New Roman" w:hAnsi="Times New Roman" w:cs="Times New Roman"/>
          <w:sz w:val="24"/>
          <w:szCs w:val="24"/>
        </w:rPr>
      </w:pPr>
    </w:p>
    <w:p w14:paraId="30F69E94" w14:textId="1D9320E2" w:rsidR="00380AC4" w:rsidRPr="00216C80" w:rsidRDefault="00380AC4" w:rsidP="00093C0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case, please explain the assumption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eastAsiaTheme="minorEastAsia" w:hAnsi="Cambria Math" w:cs="Times New Roman"/>
                <w:sz w:val="24"/>
                <w:szCs w:val="24"/>
              </w:rPr>
              <m:t xml:space="preserve"> </m:t>
            </m:r>
            <m:f>
              <m:fPr>
                <m:type m:val="lin"/>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treatcom</m:t>
                    </m:r>
                  </m:e>
                  <m:sub>
                    <m:r>
                      <w:rPr>
                        <w:rFonts w:ascii="Cambria Math" w:eastAsiaTheme="minorEastAsia" w:hAnsi="Cambria Math" w:cs="Times New Roman"/>
                        <w:sz w:val="24"/>
                        <w:szCs w:val="24"/>
                      </w:rPr>
                      <m:t>i</m:t>
                    </m:r>
                  </m:sub>
                </m:sSub>
              </m:den>
            </m:f>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=0</m:t>
        </m:r>
      </m:oMath>
      <w:r w:rsidR="00875607">
        <w:rPr>
          <w:rFonts w:ascii="Times New Roman" w:eastAsiaTheme="minorEastAsia" w:hAnsi="Times New Roman" w:cs="Times New Roman"/>
          <w:sz w:val="24"/>
          <w:szCs w:val="24"/>
        </w:rPr>
        <w:t>. Do you think that the assumption holds in this case?</w:t>
      </w:r>
      <w:r w:rsidR="00F42427">
        <w:rPr>
          <w:rFonts w:ascii="Times New Roman" w:eastAsiaTheme="minorEastAsia" w:hAnsi="Times New Roman" w:cs="Times New Roman"/>
          <w:sz w:val="24"/>
          <w:szCs w:val="24"/>
        </w:rPr>
        <w:t xml:space="preserve"> Why or why not?</w:t>
      </w:r>
    </w:p>
    <w:p w14:paraId="1A3F7B9D" w14:textId="1690F9B9" w:rsidR="000F769F" w:rsidRPr="00216C80" w:rsidRDefault="005C25B0" w:rsidP="00E1776C">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Please present a test that show</w:t>
      </w:r>
      <w:r w:rsidR="00F42427">
        <w:rPr>
          <w:rFonts w:ascii="Times New Roman" w:hAnsi="Times New Roman" w:cs="Times New Roman"/>
          <w:sz w:val="24"/>
          <w:szCs w:val="24"/>
        </w:rPr>
        <w:t>s</w:t>
      </w:r>
      <w:r>
        <w:rPr>
          <w:rFonts w:ascii="Times New Roman" w:hAnsi="Times New Roman" w:cs="Times New Roman"/>
          <w:sz w:val="24"/>
          <w:szCs w:val="24"/>
        </w:rPr>
        <w:t xml:space="preserve"> that the </w:t>
      </w:r>
      <w:r w:rsidR="00F42427">
        <w:rPr>
          <w:rFonts w:ascii="Times New Roman" w:hAnsi="Times New Roman" w:cs="Times New Roman"/>
          <w:sz w:val="24"/>
          <w:szCs w:val="24"/>
        </w:rPr>
        <w:t xml:space="preserve">baseline </w:t>
      </w:r>
      <w:r w:rsidR="00EA3F01">
        <w:rPr>
          <w:rFonts w:ascii="Times New Roman" w:hAnsi="Times New Roman" w:cs="Times New Roman"/>
          <w:sz w:val="24"/>
          <w:szCs w:val="24"/>
        </w:rPr>
        <w:t>characteristics</w:t>
      </w:r>
      <w:r>
        <w:rPr>
          <w:rFonts w:ascii="Times New Roman" w:hAnsi="Times New Roman" w:cs="Times New Roman"/>
          <w:sz w:val="24"/>
          <w:szCs w:val="24"/>
        </w:rPr>
        <w:t xml:space="preserve"> </w:t>
      </w:r>
      <w:r w:rsidR="00DD2BE0">
        <w:rPr>
          <w:rFonts w:ascii="Times New Roman" w:hAnsi="Times New Roman" w:cs="Times New Roman"/>
          <w:sz w:val="24"/>
          <w:szCs w:val="24"/>
        </w:rPr>
        <w:t>(</w:t>
      </w:r>
      <w:r w:rsidR="00DD2BE0" w:rsidRPr="00517ADA">
        <w:rPr>
          <w:rFonts w:ascii="Times New Roman" w:hAnsi="Times New Roman" w:cs="Times New Roman"/>
          <w:sz w:val="24"/>
          <w:szCs w:val="24"/>
        </w:rPr>
        <w:t>age_hh</w:t>
      </w:r>
      <w:r w:rsidR="00DD2BE0">
        <w:rPr>
          <w:rFonts w:ascii="Times New Roman" w:hAnsi="Times New Roman" w:cs="Times New Roman"/>
          <w:sz w:val="24"/>
          <w:szCs w:val="24"/>
        </w:rPr>
        <w:t>,</w:t>
      </w:r>
      <w:r w:rsidR="00DD2BE0" w:rsidRPr="00517ADA">
        <w:rPr>
          <w:rFonts w:ascii="Times New Roman" w:hAnsi="Times New Roman" w:cs="Times New Roman"/>
          <w:sz w:val="24"/>
          <w:szCs w:val="24"/>
        </w:rPr>
        <w:t xml:space="preserve"> age_sp</w:t>
      </w:r>
      <w:r w:rsidR="00DD2BE0">
        <w:rPr>
          <w:rFonts w:ascii="Times New Roman" w:hAnsi="Times New Roman" w:cs="Times New Roman"/>
          <w:sz w:val="24"/>
          <w:szCs w:val="24"/>
        </w:rPr>
        <w:t>,</w:t>
      </w:r>
      <w:r w:rsidR="00DD2BE0" w:rsidRPr="00517ADA">
        <w:rPr>
          <w:rFonts w:ascii="Times New Roman" w:hAnsi="Times New Roman" w:cs="Times New Roman"/>
          <w:sz w:val="24"/>
          <w:szCs w:val="24"/>
        </w:rPr>
        <w:t xml:space="preserve"> educ_hh</w:t>
      </w:r>
      <w:r w:rsidR="00DD2BE0">
        <w:rPr>
          <w:rFonts w:ascii="Times New Roman" w:hAnsi="Times New Roman" w:cs="Times New Roman"/>
          <w:sz w:val="24"/>
          <w:szCs w:val="24"/>
        </w:rPr>
        <w:t>,</w:t>
      </w:r>
      <w:r w:rsidR="00DD2BE0" w:rsidRPr="00517ADA">
        <w:rPr>
          <w:rFonts w:ascii="Times New Roman" w:hAnsi="Times New Roman" w:cs="Times New Roman"/>
          <w:sz w:val="24"/>
          <w:szCs w:val="24"/>
        </w:rPr>
        <w:t xml:space="preserve"> educ_sp</w:t>
      </w:r>
      <w:r w:rsidR="00DD2BE0">
        <w:rPr>
          <w:rFonts w:ascii="Times New Roman" w:hAnsi="Times New Roman" w:cs="Times New Roman"/>
          <w:sz w:val="24"/>
          <w:szCs w:val="24"/>
        </w:rPr>
        <w:t>,</w:t>
      </w:r>
      <w:r w:rsidR="00DD2BE0" w:rsidRPr="00517ADA">
        <w:rPr>
          <w:rFonts w:ascii="Times New Roman" w:hAnsi="Times New Roman" w:cs="Times New Roman"/>
          <w:sz w:val="24"/>
          <w:szCs w:val="24"/>
        </w:rPr>
        <w:t xml:space="preserve"> female_hh</w:t>
      </w:r>
      <w:r w:rsidR="00DD2BE0">
        <w:rPr>
          <w:rFonts w:ascii="Times New Roman" w:hAnsi="Times New Roman" w:cs="Times New Roman"/>
          <w:sz w:val="24"/>
          <w:szCs w:val="24"/>
        </w:rPr>
        <w:t>,</w:t>
      </w:r>
      <w:r w:rsidR="00DD2BE0" w:rsidRPr="00517ADA">
        <w:rPr>
          <w:rFonts w:ascii="Times New Roman" w:hAnsi="Times New Roman" w:cs="Times New Roman"/>
          <w:sz w:val="24"/>
          <w:szCs w:val="24"/>
        </w:rPr>
        <w:t xml:space="preserve"> dirtfloor_basal</w:t>
      </w:r>
      <w:r w:rsidR="00DD2BE0">
        <w:rPr>
          <w:rFonts w:ascii="Times New Roman" w:hAnsi="Times New Roman" w:cs="Times New Roman"/>
          <w:sz w:val="24"/>
          <w:szCs w:val="24"/>
        </w:rPr>
        <w:t>,</w:t>
      </w:r>
      <w:r w:rsidR="00DD2BE0" w:rsidRPr="00517ADA">
        <w:rPr>
          <w:rFonts w:ascii="Times New Roman" w:hAnsi="Times New Roman" w:cs="Times New Roman"/>
          <w:sz w:val="24"/>
          <w:szCs w:val="24"/>
        </w:rPr>
        <w:t xml:space="preserve"> bathroom_basal</w:t>
      </w:r>
      <w:r w:rsidR="00DD2BE0">
        <w:rPr>
          <w:rFonts w:ascii="Times New Roman" w:hAnsi="Times New Roman" w:cs="Times New Roman"/>
          <w:sz w:val="24"/>
          <w:szCs w:val="24"/>
        </w:rPr>
        <w:t>,</w:t>
      </w:r>
      <w:r w:rsidR="00DD2BE0" w:rsidRPr="00517ADA">
        <w:rPr>
          <w:rFonts w:ascii="Times New Roman" w:hAnsi="Times New Roman" w:cs="Times New Roman"/>
          <w:sz w:val="24"/>
          <w:szCs w:val="24"/>
        </w:rPr>
        <w:t xml:space="preserve"> landhectars_basal</w:t>
      </w:r>
      <w:r w:rsidR="00DD2BE0">
        <w:rPr>
          <w:rFonts w:ascii="Times New Roman" w:hAnsi="Times New Roman" w:cs="Times New Roman"/>
          <w:sz w:val="24"/>
          <w:szCs w:val="24"/>
        </w:rPr>
        <w:t xml:space="preserve">) </w:t>
      </w:r>
      <w:r w:rsidR="00F42427">
        <w:rPr>
          <w:rFonts w:ascii="Times New Roman" w:hAnsi="Times New Roman" w:cs="Times New Roman"/>
          <w:sz w:val="24"/>
          <w:szCs w:val="24"/>
        </w:rPr>
        <w:t xml:space="preserve">for </w:t>
      </w:r>
      <w:r>
        <w:rPr>
          <w:rFonts w:ascii="Times New Roman" w:hAnsi="Times New Roman" w:cs="Times New Roman"/>
          <w:sz w:val="24"/>
          <w:szCs w:val="24"/>
        </w:rPr>
        <w:t xml:space="preserve">eligible households are balanced between treatment and control </w:t>
      </w:r>
      <w:r w:rsidR="00DD2BE0">
        <w:rPr>
          <w:rFonts w:ascii="Times New Roman" w:hAnsi="Times New Roman" w:cs="Times New Roman"/>
          <w:sz w:val="24"/>
          <w:szCs w:val="24"/>
        </w:rPr>
        <w:t xml:space="preserve">communities </w:t>
      </w:r>
      <w:r w:rsidR="006B336B">
        <w:rPr>
          <w:rFonts w:ascii="Times New Roman" w:hAnsi="Times New Roman" w:cs="Times New Roman"/>
          <w:sz w:val="24"/>
          <w:szCs w:val="24"/>
        </w:rPr>
        <w:t>(</w:t>
      </w:r>
      <m:oMath>
        <m:r>
          <w:rPr>
            <w:rFonts w:ascii="Cambria Math" w:eastAsiaTheme="minorEastAsia" w:hAnsi="Cambria Math" w:cs="Times New Roman"/>
            <w:sz w:val="24"/>
            <w:szCs w:val="24"/>
          </w:rPr>
          <m:t>round==0</m:t>
        </m:r>
      </m:oMath>
      <w:r w:rsidR="006B336B">
        <w:rPr>
          <w:rFonts w:ascii="Times New Roman" w:eastAsiaTheme="minorEastAsia" w:hAnsi="Times New Roman" w:cs="Times New Roman"/>
          <w:sz w:val="24"/>
          <w:szCs w:val="24"/>
        </w:rPr>
        <w:t>)</w:t>
      </w:r>
      <w:r w:rsidR="00517ADA">
        <w:rPr>
          <w:rFonts w:ascii="Times New Roman" w:hAnsi="Times New Roman" w:cs="Times New Roman"/>
          <w:sz w:val="24"/>
          <w:szCs w:val="24"/>
        </w:rPr>
        <w:t xml:space="preserve">. </w:t>
      </w:r>
    </w:p>
    <w:p w14:paraId="0E301A9B" w14:textId="71A5C245" w:rsidR="00C25CC1" w:rsidRPr="00C25CC1" w:rsidRDefault="00F42427" w:rsidP="00C25CC1">
      <w:pPr>
        <w:pStyle w:val="ListParagraph"/>
        <w:numPr>
          <w:ilvl w:val="0"/>
          <w:numId w:val="11"/>
        </w:num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Now estimate the following </w:t>
      </w:r>
      <w:r w:rsidR="00FB6464" w:rsidRPr="00C25CC1">
        <w:rPr>
          <w:rFonts w:ascii="Times New Roman" w:hAnsi="Times New Roman" w:cs="Times New Roman"/>
          <w:sz w:val="24"/>
          <w:szCs w:val="24"/>
        </w:rPr>
        <w:t>regression</w:t>
      </w:r>
      <w:r>
        <w:rPr>
          <w:rFonts w:ascii="Times New Roman" w:hAnsi="Times New Roman" w:cs="Times New Roman"/>
          <w:sz w:val="24"/>
          <w:szCs w:val="24"/>
        </w:rPr>
        <w:t xml:space="preserve"> using observations from time/round 1:</w:t>
      </w:r>
      <w:r w:rsidR="00FB6464" w:rsidRPr="00C25CC1">
        <w:rPr>
          <w:rFonts w:ascii="Times New Roman" w:hAnsi="Times New Roman" w:cs="Times New Roman"/>
          <w:sz w:val="24"/>
          <w:szCs w:val="24"/>
        </w:rPr>
        <w:t xml:space="preserve"> </w:t>
      </w:r>
      <w:r w:rsidR="00C25CC1" w:rsidRPr="00C25CC1">
        <w:rPr>
          <w:rFonts w:ascii="Cambria Math" w:hAnsi="Cambria Math" w:cs="Times New Roman"/>
          <w:i/>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oee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treatcom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oMath>
      </m:oMathPara>
    </w:p>
    <w:p w14:paraId="5D0A5E55" w14:textId="77777777" w:rsidR="00F42427" w:rsidRDefault="00F42427" w:rsidP="00C848FF">
      <w:pPr>
        <w:pStyle w:val="ListParagraph"/>
        <w:spacing w:after="0" w:line="240" w:lineRule="auto"/>
        <w:ind w:left="1800"/>
        <w:rPr>
          <w:rFonts w:ascii="Times New Roman" w:hAnsi="Times New Roman" w:cs="Times New Roman"/>
          <w:sz w:val="24"/>
          <w:szCs w:val="24"/>
        </w:rPr>
      </w:pPr>
    </w:p>
    <w:p w14:paraId="42E089D6" w14:textId="6344AF6A" w:rsidR="005260C7" w:rsidRDefault="00980A15" w:rsidP="005260C7">
      <w:pPr>
        <w:pStyle w:val="ListParagraph"/>
        <w:numPr>
          <w:ilvl w:val="0"/>
          <w:numId w:val="13"/>
        </w:numPr>
        <w:spacing w:after="0" w:line="240" w:lineRule="auto"/>
        <w:rPr>
          <w:rFonts w:ascii="Times New Roman" w:hAnsi="Times New Roman" w:cs="Times New Roman"/>
          <w:sz w:val="24"/>
          <w:szCs w:val="24"/>
        </w:rPr>
      </w:pPr>
      <w:r w:rsidRPr="005260C7">
        <w:rPr>
          <w:rFonts w:ascii="Times New Roman" w:hAnsi="Times New Roman" w:cs="Times New Roman"/>
          <w:sz w:val="24"/>
          <w:szCs w:val="24"/>
        </w:rPr>
        <w:t xml:space="preserve">Is the program effective in reducing expenditure in the household? </w:t>
      </w:r>
    </w:p>
    <w:p w14:paraId="4526E161" w14:textId="77777777" w:rsidR="008535E0" w:rsidRDefault="00980A15" w:rsidP="005260C7">
      <w:pPr>
        <w:pStyle w:val="ListParagraph"/>
        <w:numPr>
          <w:ilvl w:val="0"/>
          <w:numId w:val="14"/>
        </w:numPr>
        <w:spacing w:after="0" w:line="240" w:lineRule="auto"/>
        <w:rPr>
          <w:rFonts w:ascii="Times New Roman" w:hAnsi="Times New Roman" w:cs="Times New Roman"/>
          <w:sz w:val="24"/>
          <w:szCs w:val="24"/>
        </w:rPr>
      </w:pPr>
      <w:r w:rsidRPr="005260C7">
        <w:rPr>
          <w:rFonts w:ascii="Times New Roman" w:hAnsi="Times New Roman" w:cs="Times New Roman"/>
          <w:sz w:val="24"/>
          <w:szCs w:val="24"/>
        </w:rPr>
        <w:t>Is this effect significant?</w:t>
      </w:r>
      <w:r w:rsidR="002F6C9F" w:rsidRPr="005260C7">
        <w:rPr>
          <w:rFonts w:ascii="Times New Roman" w:hAnsi="Times New Roman" w:cs="Times New Roman"/>
          <w:sz w:val="24"/>
          <w:szCs w:val="24"/>
        </w:rPr>
        <w:t xml:space="preserve"> </w:t>
      </w:r>
    </w:p>
    <w:p w14:paraId="76656DDA" w14:textId="7F1AC99F" w:rsidR="003C31D9" w:rsidRPr="00216C80" w:rsidRDefault="00F42427" w:rsidP="003C31D9">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Provide </w:t>
      </w:r>
      <w:r w:rsidR="002F6C9F" w:rsidRPr="005260C7">
        <w:rPr>
          <w:rFonts w:ascii="Times New Roman" w:hAnsi="Times New Roman" w:cs="Times New Roman"/>
          <w:sz w:val="24"/>
          <w:szCs w:val="24"/>
        </w:rPr>
        <w:t>a 9</w:t>
      </w:r>
      <w:r w:rsidR="00B2283F">
        <w:rPr>
          <w:rFonts w:ascii="Times New Roman" w:hAnsi="Times New Roman" w:cs="Times New Roman"/>
          <w:sz w:val="24"/>
          <w:szCs w:val="24"/>
        </w:rPr>
        <w:t>0</w:t>
      </w:r>
      <w:r w:rsidR="002F6C9F" w:rsidRPr="005260C7">
        <w:rPr>
          <w:rFonts w:ascii="Times New Roman" w:hAnsi="Times New Roman" w:cs="Times New Roman"/>
          <w:sz w:val="24"/>
          <w:szCs w:val="24"/>
        </w:rPr>
        <w:t xml:space="preserve">% confidence interval for the effect. </w:t>
      </w:r>
    </w:p>
    <w:p w14:paraId="23C0AC87" w14:textId="1AF18F08" w:rsidR="00E572D6" w:rsidRPr="008535E0" w:rsidRDefault="00A73748" w:rsidP="008535E0">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re-estimate the regression in part (c), adding controls for baseline </w:t>
      </w:r>
      <w:r w:rsidR="005C25B0" w:rsidRPr="008535E0">
        <w:rPr>
          <w:rFonts w:ascii="Times New Roman" w:hAnsi="Times New Roman" w:cs="Times New Roman"/>
          <w:sz w:val="24"/>
          <w:szCs w:val="24"/>
        </w:rPr>
        <w:t>characteristics of the household</w:t>
      </w:r>
      <w:r w:rsidR="00AF744F" w:rsidRPr="008535E0">
        <w:rPr>
          <w:rFonts w:ascii="Times New Roman" w:hAnsi="Times New Roman" w:cs="Times New Roman"/>
          <w:sz w:val="24"/>
          <w:szCs w:val="24"/>
        </w:rPr>
        <w:t xml:space="preserve"> (age_hh, age_sp, educ_hh, educ_sp, female_hh, dirtfloor_basal, bathroom_basal, landhectars_basal)</w:t>
      </w:r>
      <w:r w:rsidR="00233A23" w:rsidRPr="008535E0">
        <w:rPr>
          <w:rFonts w:ascii="Times New Roman" w:hAnsi="Times New Roman" w:cs="Times New Roman"/>
          <w:sz w:val="24"/>
          <w:szCs w:val="24"/>
        </w:rPr>
        <w:t xml:space="preserve"> </w:t>
      </w:r>
      <w:r>
        <w:rPr>
          <w:rFonts w:ascii="Times New Roman" w:hAnsi="Times New Roman" w:cs="Times New Roman"/>
          <w:sz w:val="24"/>
          <w:szCs w:val="24"/>
        </w:rPr>
        <w:t>I</w:t>
      </w:r>
      <w:r w:rsidR="000D4688" w:rsidRPr="008535E0">
        <w:rPr>
          <w:rFonts w:ascii="Times New Roman" w:hAnsi="Times New Roman" w:cs="Times New Roman"/>
          <w:sz w:val="24"/>
          <w:szCs w:val="24"/>
        </w:rPr>
        <w:t>nterpret the coefficient</w:t>
      </w:r>
      <w:r w:rsidR="0029303B" w:rsidRPr="008535E0">
        <w:rPr>
          <w:rFonts w:ascii="Times New Roman" w:hAnsi="Times New Roman" w:cs="Times New Roman"/>
          <w:sz w:val="24"/>
          <w:szCs w:val="24"/>
        </w:rPr>
        <w:t xml:space="preserve"> </w:t>
      </w:r>
      <w:r w:rsidRPr="008535E0">
        <w:rPr>
          <w:rFonts w:ascii="Times New Roman" w:hAnsi="Times New Roman" w:cs="Times New Roman"/>
          <w:sz w:val="24"/>
          <w:szCs w:val="24"/>
        </w:rPr>
        <w:t>o</w:t>
      </w:r>
      <w:r>
        <w:rPr>
          <w:rFonts w:ascii="Times New Roman" w:hAnsi="Times New Roman" w:cs="Times New Roman"/>
          <w:sz w:val="24"/>
          <w:szCs w:val="24"/>
        </w:rPr>
        <w:t>n</w:t>
      </w:r>
      <w:r w:rsidRPr="008535E0">
        <w:rPr>
          <w:rFonts w:ascii="Times New Roman" w:hAnsi="Times New Roman" w:cs="Times New Roman"/>
          <w:sz w:val="24"/>
          <w:szCs w:val="24"/>
        </w:rPr>
        <w:t xml:space="preserve"> </w:t>
      </w:r>
      <w:r w:rsidR="0029303B" w:rsidRPr="008535E0">
        <w:rPr>
          <w:rFonts w:ascii="Times New Roman" w:hAnsi="Times New Roman" w:cs="Times New Roman"/>
          <w:sz w:val="24"/>
          <w:szCs w:val="24"/>
        </w:rPr>
        <w:t>“treatcom”</w:t>
      </w:r>
      <w:r w:rsidR="00FB5028" w:rsidRPr="008535E0">
        <w:rPr>
          <w:rFonts w:ascii="Times New Roman" w:hAnsi="Times New Roman" w:cs="Times New Roman"/>
          <w:sz w:val="24"/>
          <w:szCs w:val="24"/>
        </w:rPr>
        <w:t>?</w:t>
      </w:r>
      <w:r w:rsidR="00BB467E">
        <w:rPr>
          <w:rFonts w:ascii="Times New Roman" w:hAnsi="Times New Roman" w:cs="Times New Roman"/>
          <w:sz w:val="24"/>
          <w:szCs w:val="24"/>
        </w:rPr>
        <w:t xml:space="preserve"> Is this estimator </w:t>
      </w:r>
      <w:r w:rsidR="00C60773">
        <w:rPr>
          <w:rFonts w:ascii="Times New Roman" w:hAnsi="Times New Roman" w:cs="Times New Roman"/>
          <w:sz w:val="24"/>
          <w:szCs w:val="24"/>
        </w:rPr>
        <w:t xml:space="preserve">unbiased? Please explain. </w:t>
      </w:r>
    </w:p>
    <w:p w14:paraId="4356CBC4" w14:textId="04CDD2B7" w:rsidR="00405516" w:rsidRPr="00216C80" w:rsidRDefault="00AB0CD1" w:rsidP="00C848FF">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test would you do to see if the </w:t>
      </w:r>
      <w:r w:rsidR="0029303B">
        <w:rPr>
          <w:rFonts w:ascii="Times New Roman" w:hAnsi="Times New Roman" w:cs="Times New Roman"/>
          <w:sz w:val="24"/>
          <w:szCs w:val="24"/>
        </w:rPr>
        <w:t>coefficients</w:t>
      </w:r>
      <w:r>
        <w:rPr>
          <w:rFonts w:ascii="Times New Roman" w:hAnsi="Times New Roman" w:cs="Times New Roman"/>
          <w:sz w:val="24"/>
          <w:szCs w:val="24"/>
        </w:rPr>
        <w:t xml:space="preserve"> on age_hh </w:t>
      </w:r>
      <w:r w:rsidR="00EE0657">
        <w:rPr>
          <w:rFonts w:ascii="Times New Roman" w:hAnsi="Times New Roman" w:cs="Times New Roman"/>
          <w:sz w:val="24"/>
          <w:szCs w:val="24"/>
        </w:rPr>
        <w:t xml:space="preserve">and </w:t>
      </w:r>
      <w:r w:rsidR="00EE0657" w:rsidRPr="005F320F">
        <w:rPr>
          <w:rFonts w:ascii="Times New Roman" w:hAnsi="Times New Roman" w:cs="Times New Roman"/>
          <w:sz w:val="24"/>
          <w:szCs w:val="24"/>
        </w:rPr>
        <w:t>educ_hh</w:t>
      </w:r>
      <w:r w:rsidR="00EE0657">
        <w:rPr>
          <w:rFonts w:ascii="Times New Roman" w:hAnsi="Times New Roman" w:cs="Times New Roman"/>
          <w:sz w:val="24"/>
          <w:szCs w:val="24"/>
        </w:rPr>
        <w:t xml:space="preserve"> are </w:t>
      </w:r>
      <w:r w:rsidR="00270AC3">
        <w:rPr>
          <w:rFonts w:ascii="Times New Roman" w:hAnsi="Times New Roman" w:cs="Times New Roman"/>
          <w:sz w:val="24"/>
          <w:szCs w:val="24"/>
        </w:rPr>
        <w:t>jointly</w:t>
      </w:r>
      <w:r w:rsidR="00EE0657">
        <w:rPr>
          <w:rFonts w:ascii="Times New Roman" w:hAnsi="Times New Roman" w:cs="Times New Roman"/>
          <w:sz w:val="24"/>
          <w:szCs w:val="24"/>
        </w:rPr>
        <w:t xml:space="preserve"> equal to </w:t>
      </w:r>
      <w:r w:rsidR="008C390E">
        <w:rPr>
          <w:rFonts w:ascii="Times New Roman" w:hAnsi="Times New Roman" w:cs="Times New Roman"/>
          <w:sz w:val="24"/>
          <w:szCs w:val="24"/>
        </w:rPr>
        <w:t>zero?</w:t>
      </w:r>
      <w:r w:rsidR="00EE0657">
        <w:rPr>
          <w:rFonts w:ascii="Times New Roman" w:hAnsi="Times New Roman" w:cs="Times New Roman"/>
          <w:sz w:val="24"/>
          <w:szCs w:val="24"/>
        </w:rPr>
        <w:t xml:space="preserve"> Please </w:t>
      </w:r>
      <w:r w:rsidR="00216C80">
        <w:rPr>
          <w:rFonts w:ascii="Times New Roman" w:hAnsi="Times New Roman" w:cs="Times New Roman"/>
          <w:sz w:val="24"/>
          <w:szCs w:val="24"/>
        </w:rPr>
        <w:t>conduct</w:t>
      </w:r>
      <w:r w:rsidR="00EE0657">
        <w:rPr>
          <w:rFonts w:ascii="Times New Roman" w:hAnsi="Times New Roman" w:cs="Times New Roman"/>
          <w:sz w:val="24"/>
          <w:szCs w:val="24"/>
        </w:rPr>
        <w:t xml:space="preserve"> </w:t>
      </w:r>
      <w:r w:rsidR="006C0CE2">
        <w:rPr>
          <w:rFonts w:ascii="Times New Roman" w:hAnsi="Times New Roman" w:cs="Times New Roman"/>
          <w:sz w:val="24"/>
          <w:szCs w:val="24"/>
        </w:rPr>
        <w:t>the test</w:t>
      </w:r>
      <w:r w:rsidR="00216C80">
        <w:rPr>
          <w:rFonts w:ascii="Times New Roman" w:hAnsi="Times New Roman" w:cs="Times New Roman"/>
          <w:sz w:val="24"/>
          <w:szCs w:val="24"/>
        </w:rPr>
        <w:t xml:space="preserve"> and report the results</w:t>
      </w:r>
      <w:r w:rsidR="006C0CE2">
        <w:rPr>
          <w:rFonts w:ascii="Times New Roman" w:hAnsi="Times New Roman" w:cs="Times New Roman"/>
          <w:sz w:val="24"/>
          <w:szCs w:val="24"/>
        </w:rPr>
        <w:t>.</w:t>
      </w:r>
    </w:p>
    <w:p w14:paraId="744FAA8C" w14:textId="14B6790D" w:rsidR="007B0CC8" w:rsidRDefault="00C51E36" w:rsidP="00C848FF">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you want to estimate if the program </w:t>
      </w:r>
      <w:r w:rsidR="002C16E3">
        <w:rPr>
          <w:rFonts w:ascii="Times New Roman" w:hAnsi="Times New Roman" w:cs="Times New Roman"/>
          <w:sz w:val="24"/>
          <w:szCs w:val="24"/>
        </w:rPr>
        <w:t>has</w:t>
      </w:r>
      <w:r w:rsidR="008C1110">
        <w:rPr>
          <w:rFonts w:ascii="Times New Roman" w:hAnsi="Times New Roman" w:cs="Times New Roman"/>
          <w:sz w:val="24"/>
          <w:szCs w:val="24"/>
        </w:rPr>
        <w:t xml:space="preserve"> any differential effect based on the gender of the head of the household (variable “female_hh”). Please </w:t>
      </w:r>
      <w:r w:rsidR="0013097A">
        <w:rPr>
          <w:rFonts w:ascii="Times New Roman" w:hAnsi="Times New Roman" w:cs="Times New Roman"/>
          <w:sz w:val="24"/>
          <w:szCs w:val="24"/>
        </w:rPr>
        <w:t>explain the following regression</w:t>
      </w:r>
      <w:r w:rsidR="00040392">
        <w:rPr>
          <w:rFonts w:ascii="Times New Roman" w:hAnsi="Times New Roman" w:cs="Times New Roman"/>
          <w:sz w:val="24"/>
          <w:szCs w:val="24"/>
        </w:rPr>
        <w:t>, applied to observations in time/round 1</w:t>
      </w:r>
      <w:r w:rsidR="0013097A">
        <w:rPr>
          <w:rFonts w:ascii="Times New Roman" w:hAnsi="Times New Roman" w:cs="Times New Roman"/>
          <w:sz w:val="24"/>
          <w:szCs w:val="24"/>
        </w:rPr>
        <w:t xml:space="preserve">: </w:t>
      </w:r>
    </w:p>
    <w:p w14:paraId="5FB9C524" w14:textId="13079599" w:rsidR="0013097A" w:rsidRPr="005F320F" w:rsidRDefault="00000000" w:rsidP="00C848FF">
      <w:pPr>
        <w:pStyle w:val="ListParagraph"/>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treatcom</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female_hh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female_hh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*treatcom)+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oMath>
      </m:oMathPara>
    </w:p>
    <w:p w14:paraId="17F25E35" w14:textId="79C09C1E" w:rsidR="009558DF" w:rsidRDefault="00836943" w:rsidP="00C848FF">
      <w:pPr>
        <w:spacing w:after="0" w:line="240" w:lineRule="auto"/>
        <w:ind w:firstLine="708"/>
        <w:rPr>
          <w:rFonts w:ascii="Times New Roman" w:eastAsiaTheme="minorEastAsia" w:hAnsi="Times New Roman" w:cs="Times New Roman"/>
          <w:sz w:val="24"/>
          <w:szCs w:val="24"/>
        </w:rPr>
      </w:pPr>
      <w:r w:rsidRPr="00836943">
        <w:rPr>
          <w:rFonts w:ascii="Times New Roman" w:hAnsi="Times New Roman" w:cs="Times New Roman"/>
          <w:sz w:val="24"/>
          <w:szCs w:val="24"/>
        </w:rPr>
        <w:t xml:space="preserve">What does the coefficient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Pr="00836943">
        <w:rPr>
          <w:rFonts w:ascii="Times New Roman" w:eastAsiaTheme="minorEastAsia" w:hAnsi="Times New Roman" w:cs="Times New Roman"/>
          <w:sz w:val="24"/>
          <w:szCs w:val="24"/>
        </w:rPr>
        <w:t xml:space="preserve"> capture?</w:t>
      </w:r>
    </w:p>
    <w:p w14:paraId="20089362" w14:textId="2502DAC9" w:rsidR="002B1B76" w:rsidRPr="00836943" w:rsidRDefault="00040392" w:rsidP="00C848FF">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estimate the regression in part (f). </w:t>
      </w:r>
      <w:r w:rsidR="00836943" w:rsidRPr="00836943">
        <w:rPr>
          <w:rFonts w:ascii="Times New Roman" w:eastAsiaTheme="minorEastAsia" w:hAnsi="Times New Roman" w:cs="Times New Roman"/>
          <w:sz w:val="24"/>
          <w:szCs w:val="24"/>
        </w:rPr>
        <w:t xml:space="preserve">Interpret the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00836943" w:rsidRPr="00836943">
        <w:rPr>
          <w:rFonts w:ascii="Times New Roman" w:eastAsiaTheme="minorEastAsia" w:hAnsi="Times New Roman" w:cs="Times New Roman"/>
          <w:sz w:val="24"/>
          <w:szCs w:val="24"/>
        </w:rPr>
        <w:t xml:space="preserve"> and </w:t>
      </w:r>
      <w:r w:rsidR="00233A23" w:rsidRPr="0083694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216C80">
        <w:rPr>
          <w:rFonts w:ascii="Times New Roman" w:eastAsiaTheme="minorEastAsia" w:hAnsi="Times New Roman" w:cs="Times New Roman"/>
          <w:sz w:val="24"/>
          <w:szCs w:val="24"/>
        </w:rPr>
        <w:t xml:space="preserve"> in </w:t>
      </w:r>
      <w:r>
        <w:rPr>
          <w:rFonts w:ascii="Times New Roman" w:eastAsiaTheme="minorEastAsia" w:hAnsi="Times New Roman" w:cs="Times New Roman"/>
          <w:sz w:val="24"/>
          <w:szCs w:val="24"/>
        </w:rPr>
        <w:t xml:space="preserve">this </w:t>
      </w:r>
      <w:r w:rsidR="00216C80">
        <w:rPr>
          <w:rFonts w:ascii="Times New Roman" w:eastAsiaTheme="minorEastAsia" w:hAnsi="Times New Roman" w:cs="Times New Roman"/>
          <w:sz w:val="24"/>
          <w:szCs w:val="24"/>
        </w:rPr>
        <w:t>context</w:t>
      </w:r>
      <w:r w:rsidR="00233A23" w:rsidRPr="00836943">
        <w:rPr>
          <w:rFonts w:ascii="Times New Roman" w:eastAsiaTheme="minorEastAsia" w:hAnsi="Times New Roman" w:cs="Times New Roman"/>
          <w:sz w:val="24"/>
          <w:szCs w:val="24"/>
        </w:rPr>
        <w:t>?</w:t>
      </w:r>
      <w:r w:rsidR="00270AC3" w:rsidRPr="00836943">
        <w:rPr>
          <w:rFonts w:ascii="Times New Roman" w:eastAsiaTheme="minorEastAsia" w:hAnsi="Times New Roman" w:cs="Times New Roman"/>
          <w:sz w:val="24"/>
          <w:szCs w:val="24"/>
        </w:rPr>
        <w:t xml:space="preserve"> Are they statistically significant? </w:t>
      </w:r>
    </w:p>
    <w:p w14:paraId="0792B161" w14:textId="77777777" w:rsidR="008F5CC1" w:rsidRDefault="008F5CC1" w:rsidP="002B1B76">
      <w:pPr>
        <w:spacing w:after="0" w:line="240" w:lineRule="auto"/>
        <w:rPr>
          <w:rFonts w:ascii="Times New Roman" w:hAnsi="Times New Roman" w:cs="Times New Roman"/>
          <w:sz w:val="24"/>
          <w:szCs w:val="24"/>
        </w:rPr>
      </w:pPr>
    </w:p>
    <w:p w14:paraId="4AB46CFA" w14:textId="77777777" w:rsidR="00216C80" w:rsidRDefault="00216C80" w:rsidP="002B1B76">
      <w:pPr>
        <w:spacing w:after="0" w:line="240" w:lineRule="auto"/>
        <w:rPr>
          <w:rFonts w:ascii="Times New Roman" w:hAnsi="Times New Roman" w:cs="Times New Roman"/>
          <w:sz w:val="24"/>
          <w:szCs w:val="24"/>
        </w:rPr>
      </w:pPr>
    </w:p>
    <w:p w14:paraId="447508F8" w14:textId="451F8ACF" w:rsidR="005B64E4" w:rsidRDefault="005B64E4" w:rsidP="005B64E4">
      <w:pPr>
        <w:pStyle w:val="ListParagraph"/>
        <w:numPr>
          <w:ilvl w:val="0"/>
          <w:numId w:val="5"/>
        </w:numPr>
        <w:jc w:val="both"/>
        <w:rPr>
          <w:rFonts w:ascii="Times New Roman" w:hAnsi="Times New Roman" w:cs="Times New Roman"/>
          <w:iCs/>
          <w:sz w:val="24"/>
          <w:szCs w:val="24"/>
        </w:rPr>
      </w:pPr>
      <w:r w:rsidRPr="005B64E4">
        <w:rPr>
          <w:rFonts w:ascii="Times New Roman" w:hAnsi="Times New Roman" w:cs="Times New Roman"/>
          <w:iCs/>
          <w:sz w:val="24"/>
          <w:szCs w:val="24"/>
        </w:rPr>
        <w:t>Regression Discontinuity Design (RDD)</w:t>
      </w:r>
      <w:r w:rsidR="006C6342">
        <w:rPr>
          <w:rFonts w:ascii="Times New Roman" w:hAnsi="Times New Roman" w:cs="Times New Roman"/>
          <w:iCs/>
          <w:sz w:val="24"/>
          <w:szCs w:val="24"/>
        </w:rPr>
        <w:t xml:space="preserve"> (40 points). </w:t>
      </w:r>
    </w:p>
    <w:p w14:paraId="374F3F31" w14:textId="7528A72B" w:rsidR="00D05A53" w:rsidRDefault="00D05A53" w:rsidP="00C848FF">
      <w:p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For this question, use the data </w:t>
      </w:r>
      <w:r w:rsidRPr="00C848FF">
        <w:rPr>
          <w:rFonts w:ascii="Times New Roman" w:hAnsi="Times New Roman" w:cs="Times New Roman"/>
          <w:b/>
          <w:bCs/>
          <w:iCs/>
          <w:sz w:val="24"/>
          <w:szCs w:val="24"/>
        </w:rPr>
        <w:t>Question3_</w:t>
      </w:r>
      <w:r w:rsidR="006369C4" w:rsidRPr="00C848FF">
        <w:rPr>
          <w:rFonts w:ascii="Times New Roman" w:hAnsi="Times New Roman" w:cs="Times New Roman"/>
          <w:b/>
          <w:bCs/>
          <w:iCs/>
          <w:sz w:val="24"/>
          <w:szCs w:val="24"/>
        </w:rPr>
        <w:t>Dataset_Final</w:t>
      </w:r>
      <w:r w:rsidR="006369C4">
        <w:rPr>
          <w:rFonts w:ascii="Times New Roman" w:hAnsi="Times New Roman" w:cs="Times New Roman"/>
          <w:iCs/>
          <w:sz w:val="24"/>
          <w:szCs w:val="24"/>
        </w:rPr>
        <w:t xml:space="preserve">. It </w:t>
      </w:r>
      <w:r w:rsidR="00D53966">
        <w:rPr>
          <w:rFonts w:ascii="Times New Roman" w:hAnsi="Times New Roman" w:cs="Times New Roman"/>
          <w:iCs/>
          <w:sz w:val="24"/>
          <w:szCs w:val="24"/>
        </w:rPr>
        <w:t xml:space="preserve">contains </w:t>
      </w:r>
      <w:r w:rsidR="006369C4">
        <w:rPr>
          <w:rFonts w:ascii="Times New Roman" w:hAnsi="Times New Roman" w:cs="Times New Roman"/>
          <w:iCs/>
          <w:sz w:val="24"/>
          <w:szCs w:val="24"/>
        </w:rPr>
        <w:t xml:space="preserve">only </w:t>
      </w:r>
      <w:r w:rsidR="008970B9">
        <w:rPr>
          <w:rFonts w:ascii="Times New Roman" w:hAnsi="Times New Roman" w:cs="Times New Roman"/>
          <w:iCs/>
          <w:sz w:val="24"/>
          <w:szCs w:val="24"/>
        </w:rPr>
        <w:t xml:space="preserve">information on treatment communities, for both eligible and non-eligible households. </w:t>
      </w:r>
    </w:p>
    <w:p w14:paraId="35872593" w14:textId="77777777" w:rsidR="00C848FF" w:rsidRDefault="00C848FF" w:rsidP="00C848FF">
      <w:pPr>
        <w:spacing w:after="0" w:line="240" w:lineRule="auto"/>
        <w:rPr>
          <w:rFonts w:ascii="Times New Roman" w:hAnsi="Times New Roman" w:cs="Times New Roman"/>
          <w:iCs/>
          <w:sz w:val="24"/>
          <w:szCs w:val="24"/>
        </w:rPr>
      </w:pPr>
    </w:p>
    <w:p w14:paraId="6EDADDE3" w14:textId="49F42047" w:rsidR="00DD6A5B" w:rsidRDefault="007D07A8" w:rsidP="00C848FF">
      <w:pPr>
        <w:spacing w:after="0" w:line="240" w:lineRule="auto"/>
        <w:rPr>
          <w:rFonts w:ascii="Times New Roman" w:hAnsi="Times New Roman" w:cs="Times New Roman"/>
          <w:iCs/>
          <w:sz w:val="24"/>
          <w:szCs w:val="24"/>
        </w:rPr>
      </w:pPr>
      <w:r>
        <w:rPr>
          <w:rFonts w:ascii="Times New Roman" w:hAnsi="Times New Roman" w:cs="Times New Roman"/>
          <w:iCs/>
          <w:sz w:val="24"/>
          <w:szCs w:val="24"/>
        </w:rPr>
        <w:t>In this question,</w:t>
      </w:r>
      <w:r w:rsidR="0074110D">
        <w:rPr>
          <w:rFonts w:ascii="Times New Roman" w:hAnsi="Times New Roman" w:cs="Times New Roman"/>
          <w:iCs/>
          <w:sz w:val="24"/>
          <w:szCs w:val="24"/>
        </w:rPr>
        <w:t xml:space="preserve"> you will estimate the program using the targeting index (score variable).</w:t>
      </w:r>
      <w:r w:rsidR="00836943">
        <w:rPr>
          <w:rFonts w:ascii="Times New Roman" w:hAnsi="Times New Roman" w:cs="Times New Roman"/>
          <w:iCs/>
          <w:sz w:val="24"/>
          <w:szCs w:val="24"/>
        </w:rPr>
        <w:t xml:space="preserve"> </w:t>
      </w:r>
      <w:r>
        <w:rPr>
          <w:rFonts w:ascii="Times New Roman" w:hAnsi="Times New Roman" w:cs="Times New Roman"/>
          <w:iCs/>
          <w:sz w:val="24"/>
          <w:szCs w:val="24"/>
        </w:rPr>
        <w:t xml:space="preserve">Recall that in treated communities there are two </w:t>
      </w:r>
      <w:r w:rsidR="00216C80">
        <w:rPr>
          <w:rFonts w:ascii="Times New Roman" w:hAnsi="Times New Roman" w:cs="Times New Roman"/>
          <w:iCs/>
          <w:sz w:val="24"/>
          <w:szCs w:val="24"/>
        </w:rPr>
        <w:t>types</w:t>
      </w:r>
      <w:r>
        <w:rPr>
          <w:rFonts w:ascii="Times New Roman" w:hAnsi="Times New Roman" w:cs="Times New Roman"/>
          <w:iCs/>
          <w:sz w:val="24"/>
          <w:szCs w:val="24"/>
        </w:rPr>
        <w:t xml:space="preserve"> of households: poor (eligible) and non-poor (non-eligible). </w:t>
      </w:r>
    </w:p>
    <w:p w14:paraId="4D61C798" w14:textId="6D9066B6" w:rsidR="00216C80" w:rsidRPr="00216C80" w:rsidRDefault="007C7EF6" w:rsidP="007956E3">
      <w:pPr>
        <w:pStyle w:val="ListParagraph"/>
        <w:numPr>
          <w:ilvl w:val="1"/>
          <w:numId w:val="5"/>
        </w:numPr>
        <w:spacing w:after="0" w:line="240" w:lineRule="auto"/>
        <w:rPr>
          <w:rFonts w:ascii="Times New Roman" w:hAnsi="Times New Roman" w:cs="Times New Roman"/>
          <w:sz w:val="24"/>
          <w:szCs w:val="24"/>
        </w:rPr>
      </w:pPr>
      <w:r w:rsidRPr="00582E2D">
        <w:rPr>
          <w:rFonts w:ascii="Times New Roman" w:hAnsi="Times New Roman" w:cs="Times New Roman"/>
          <w:sz w:val="24"/>
          <w:szCs w:val="24"/>
        </w:rPr>
        <w:t xml:space="preserve">Please describe </w:t>
      </w:r>
      <w:r w:rsidR="009B56B0" w:rsidRPr="00582E2D">
        <w:rPr>
          <w:rFonts w:ascii="Times New Roman" w:hAnsi="Times New Roman" w:cs="Times New Roman"/>
          <w:sz w:val="24"/>
          <w:szCs w:val="24"/>
        </w:rPr>
        <w:t xml:space="preserve">the general idea of the Regression Discontinuity </w:t>
      </w:r>
      <w:r w:rsidR="002D56AA">
        <w:rPr>
          <w:rFonts w:ascii="Times New Roman" w:hAnsi="Times New Roman" w:cs="Times New Roman"/>
          <w:sz w:val="24"/>
          <w:szCs w:val="24"/>
        </w:rPr>
        <w:t>design</w:t>
      </w:r>
      <w:r w:rsidR="009B56B0" w:rsidRPr="00582E2D">
        <w:rPr>
          <w:rFonts w:ascii="Times New Roman" w:hAnsi="Times New Roman" w:cs="Times New Roman"/>
          <w:sz w:val="24"/>
          <w:szCs w:val="24"/>
        </w:rPr>
        <w:t>, including the main assumption of the method</w:t>
      </w:r>
      <w:r w:rsidR="002D56AA">
        <w:rPr>
          <w:rFonts w:ascii="Times New Roman" w:hAnsi="Times New Roman" w:cs="Times New Roman"/>
          <w:sz w:val="24"/>
          <w:szCs w:val="24"/>
        </w:rPr>
        <w:t xml:space="preserve"> necessary</w:t>
      </w:r>
      <w:r w:rsidR="009B56B0" w:rsidRPr="00582E2D">
        <w:rPr>
          <w:rFonts w:ascii="Times New Roman" w:hAnsi="Times New Roman" w:cs="Times New Roman"/>
          <w:sz w:val="24"/>
          <w:szCs w:val="24"/>
        </w:rPr>
        <w:t xml:space="preserve"> to estimate causal effects. </w:t>
      </w:r>
    </w:p>
    <w:p w14:paraId="3A326FE9" w14:textId="2E092855" w:rsidR="0046354F" w:rsidRPr="00216C80" w:rsidRDefault="0074110D" w:rsidP="002D56AA">
      <w:pPr>
        <w:pStyle w:val="ListParagraph"/>
        <w:numPr>
          <w:ilvl w:val="1"/>
          <w:numId w:val="5"/>
        </w:numPr>
        <w:spacing w:after="0" w:line="240" w:lineRule="auto"/>
        <w:rPr>
          <w:rFonts w:ascii="Times New Roman" w:hAnsi="Times New Roman" w:cs="Times New Roman"/>
          <w:sz w:val="24"/>
          <w:szCs w:val="24"/>
        </w:rPr>
      </w:pPr>
      <w:r w:rsidRPr="0074110D">
        <w:rPr>
          <w:rFonts w:ascii="Times New Roman" w:hAnsi="Times New Roman" w:cs="Times New Roman"/>
          <w:sz w:val="24"/>
          <w:szCs w:val="24"/>
        </w:rPr>
        <w:t>One important test for an RDD is that households “just above” and “just below” the cutoff point have similar characteristics at baseline.</w:t>
      </w:r>
      <w:r w:rsidR="00E7526A">
        <w:rPr>
          <w:rFonts w:ascii="Times New Roman" w:hAnsi="Times New Roman" w:cs="Times New Roman"/>
          <w:sz w:val="24"/>
          <w:szCs w:val="24"/>
        </w:rPr>
        <w:t xml:space="preserve"> Use a </w:t>
      </w:r>
      <w:r w:rsidR="00E542D1">
        <w:rPr>
          <w:rFonts w:ascii="Times New Roman" w:hAnsi="Times New Roman" w:cs="Times New Roman"/>
          <w:sz w:val="24"/>
          <w:szCs w:val="24"/>
        </w:rPr>
        <w:t>bandwidth</w:t>
      </w:r>
      <w:r w:rsidR="00E7526A">
        <w:rPr>
          <w:rFonts w:ascii="Times New Roman" w:hAnsi="Times New Roman" w:cs="Times New Roman"/>
          <w:sz w:val="24"/>
          <w:szCs w:val="24"/>
        </w:rPr>
        <w:t xml:space="preserve"> </w:t>
      </w:r>
      <w:r w:rsidR="002D56AA">
        <w:rPr>
          <w:rFonts w:ascii="Times New Roman" w:hAnsi="Times New Roman" w:cs="Times New Roman"/>
          <w:sz w:val="24"/>
          <w:szCs w:val="24"/>
        </w:rPr>
        <w:t xml:space="preserve">ranging from </w:t>
      </w:r>
      <w:r w:rsidR="00E542D1" w:rsidRPr="004C11C2">
        <w:rPr>
          <w:rFonts w:ascii="Times New Roman" w:hAnsi="Times New Roman" w:cs="Times New Roman"/>
          <w:sz w:val="24"/>
          <w:szCs w:val="24"/>
        </w:rPr>
        <w:t xml:space="preserve">700 </w:t>
      </w:r>
      <w:r w:rsidR="002D56AA">
        <w:rPr>
          <w:rFonts w:ascii="Times New Roman" w:hAnsi="Times New Roman" w:cs="Times New Roman"/>
          <w:sz w:val="24"/>
          <w:szCs w:val="24"/>
        </w:rPr>
        <w:t>to</w:t>
      </w:r>
      <w:r w:rsidR="002D56AA" w:rsidRPr="004C11C2">
        <w:rPr>
          <w:rFonts w:ascii="Times New Roman" w:hAnsi="Times New Roman" w:cs="Times New Roman"/>
          <w:sz w:val="24"/>
          <w:szCs w:val="24"/>
        </w:rPr>
        <w:t xml:space="preserve"> </w:t>
      </w:r>
      <w:r w:rsidR="00E542D1" w:rsidRPr="004C11C2">
        <w:rPr>
          <w:rFonts w:ascii="Times New Roman" w:hAnsi="Times New Roman" w:cs="Times New Roman"/>
          <w:sz w:val="24"/>
          <w:szCs w:val="24"/>
        </w:rPr>
        <w:t>800 points</w:t>
      </w:r>
      <w:r w:rsidR="00E542D1">
        <w:rPr>
          <w:rFonts w:ascii="Times New Roman" w:hAnsi="Times New Roman" w:cs="Times New Roman"/>
          <w:sz w:val="24"/>
          <w:szCs w:val="24"/>
        </w:rPr>
        <w:t xml:space="preserve"> </w:t>
      </w:r>
      <w:r w:rsidR="00E542D1" w:rsidRPr="004C11C2">
        <w:rPr>
          <w:rFonts w:ascii="Times New Roman" w:hAnsi="Times New Roman" w:cs="Times New Roman"/>
          <w:sz w:val="24"/>
          <w:szCs w:val="24"/>
        </w:rPr>
        <w:t>on the score variable</w:t>
      </w:r>
      <w:r w:rsidR="00582E2D">
        <w:rPr>
          <w:rFonts w:ascii="Times New Roman" w:hAnsi="Times New Roman" w:cs="Times New Roman"/>
          <w:sz w:val="24"/>
          <w:szCs w:val="24"/>
        </w:rPr>
        <w:t xml:space="preserve"> to </w:t>
      </w:r>
      <w:r w:rsidR="005B64E4" w:rsidRPr="0074110D">
        <w:rPr>
          <w:rFonts w:ascii="Times New Roman" w:hAnsi="Times New Roman" w:cs="Times New Roman"/>
          <w:sz w:val="24"/>
          <w:szCs w:val="24"/>
        </w:rPr>
        <w:t xml:space="preserve">propose a test, perform that test, and </w:t>
      </w:r>
      <w:r w:rsidR="005B64E4" w:rsidRPr="0074110D">
        <w:rPr>
          <w:rFonts w:ascii="Times New Roman" w:hAnsi="Times New Roman" w:cs="Times New Roman"/>
          <w:sz w:val="24"/>
          <w:szCs w:val="24"/>
        </w:rPr>
        <w:lastRenderedPageBreak/>
        <w:t>interpret the substantive results of your output. Provide the Stata command you ran and copy-paste your results output.</w:t>
      </w:r>
    </w:p>
    <w:p w14:paraId="314642E5" w14:textId="305D0A90" w:rsidR="006F6B41" w:rsidRPr="00216C80" w:rsidRDefault="005B64E4" w:rsidP="002D56AA">
      <w:pPr>
        <w:pStyle w:val="ListParagraph"/>
        <w:numPr>
          <w:ilvl w:val="1"/>
          <w:numId w:val="5"/>
        </w:numPr>
        <w:spacing w:after="0" w:line="240" w:lineRule="auto"/>
        <w:rPr>
          <w:rFonts w:ascii="Times New Roman" w:hAnsi="Times New Roman" w:cs="Times New Roman"/>
          <w:sz w:val="24"/>
          <w:szCs w:val="24"/>
        </w:rPr>
      </w:pPr>
      <w:r w:rsidRPr="004C11C2">
        <w:rPr>
          <w:rFonts w:ascii="Times New Roman" w:hAnsi="Times New Roman" w:cs="Times New Roman"/>
          <w:sz w:val="24"/>
          <w:szCs w:val="24"/>
        </w:rPr>
        <w:t>Another important property for a valid RDD is that the forcing variable (“score”, in this case) does not have manipulation at the cutoff point. Please</w:t>
      </w:r>
      <w:r w:rsidR="002D56AA">
        <w:rPr>
          <w:rFonts w:ascii="Times New Roman" w:hAnsi="Times New Roman" w:cs="Times New Roman"/>
          <w:sz w:val="24"/>
          <w:szCs w:val="24"/>
        </w:rPr>
        <w:t xml:space="preserve"> provide</w:t>
      </w:r>
      <w:r w:rsidRPr="004C11C2">
        <w:rPr>
          <w:rFonts w:ascii="Times New Roman" w:hAnsi="Times New Roman" w:cs="Times New Roman"/>
          <w:sz w:val="24"/>
          <w:szCs w:val="24"/>
        </w:rPr>
        <w:t xml:space="preserve"> a histogram of the score variable. Do you think that there is manipulation in this case? Provide the Stata command you ran and copy-paste your figure. </w:t>
      </w:r>
    </w:p>
    <w:p w14:paraId="2EBBA8E9" w14:textId="0326BFB4" w:rsidR="00216C80" w:rsidRPr="00216C80" w:rsidRDefault="005B64E4" w:rsidP="002D56AA">
      <w:pPr>
        <w:pStyle w:val="ListParagraph"/>
        <w:numPr>
          <w:ilvl w:val="1"/>
          <w:numId w:val="5"/>
        </w:numPr>
        <w:spacing w:after="0" w:line="240" w:lineRule="auto"/>
        <w:rPr>
          <w:rFonts w:ascii="Times New Roman" w:hAnsi="Times New Roman" w:cs="Times New Roman"/>
          <w:sz w:val="24"/>
          <w:szCs w:val="24"/>
        </w:rPr>
      </w:pPr>
      <w:r w:rsidRPr="004C11C2">
        <w:rPr>
          <w:rFonts w:ascii="Times New Roman" w:hAnsi="Times New Roman" w:cs="Times New Roman"/>
          <w:sz w:val="24"/>
          <w:szCs w:val="24"/>
        </w:rPr>
        <w:t>Now, use households between 700 and 800 points on the score variable to estimate the effect of the program</w:t>
      </w:r>
      <w:r w:rsidR="002D56AA">
        <w:rPr>
          <w:rFonts w:ascii="Times New Roman" w:hAnsi="Times New Roman" w:cs="Times New Roman"/>
          <w:sz w:val="24"/>
          <w:szCs w:val="24"/>
        </w:rPr>
        <w:t xml:space="preserve"> (using a regression discontinuity design)</w:t>
      </w:r>
      <w:r w:rsidRPr="004C11C2">
        <w:rPr>
          <w:rFonts w:ascii="Times New Roman" w:hAnsi="Times New Roman" w:cs="Times New Roman"/>
          <w:sz w:val="24"/>
          <w:szCs w:val="24"/>
        </w:rPr>
        <w:t>. What is the substantive interpretation of your results? Provide the Stata command you ran and copy-paste your results output.</w:t>
      </w:r>
    </w:p>
    <w:p w14:paraId="62A3E605" w14:textId="385CF7AC" w:rsidR="00216C80" w:rsidRPr="00216C80" w:rsidRDefault="005C5C99" w:rsidP="002D56AA">
      <w:pPr>
        <w:pStyle w:val="ListParagraph"/>
        <w:numPr>
          <w:ilvl w:val="1"/>
          <w:numId w:val="5"/>
        </w:numPr>
        <w:spacing w:after="0" w:line="240" w:lineRule="auto"/>
        <w:rPr>
          <w:rFonts w:ascii="Times New Roman" w:hAnsi="Times New Roman" w:cs="Times New Roman"/>
          <w:sz w:val="24"/>
          <w:szCs w:val="24"/>
        </w:rPr>
      </w:pPr>
      <w:r w:rsidRPr="004C11C2">
        <w:rPr>
          <w:rFonts w:ascii="Times New Roman" w:hAnsi="Times New Roman" w:cs="Times New Roman"/>
          <w:sz w:val="24"/>
          <w:szCs w:val="24"/>
        </w:rPr>
        <w:t>Is your answer in part (</w:t>
      </w:r>
      <w:r>
        <w:rPr>
          <w:rFonts w:ascii="Times New Roman" w:hAnsi="Times New Roman" w:cs="Times New Roman"/>
          <w:sz w:val="24"/>
          <w:szCs w:val="24"/>
        </w:rPr>
        <w:t>d</w:t>
      </w:r>
      <w:r w:rsidRPr="004C11C2">
        <w:rPr>
          <w:rFonts w:ascii="Times New Roman" w:hAnsi="Times New Roman" w:cs="Times New Roman"/>
          <w:sz w:val="24"/>
          <w:szCs w:val="24"/>
        </w:rPr>
        <w:t>) similar to the effect you found using the RCT design in Quest</w:t>
      </w:r>
      <w:r>
        <w:rPr>
          <w:rFonts w:ascii="Times New Roman" w:hAnsi="Times New Roman" w:cs="Times New Roman"/>
          <w:sz w:val="24"/>
          <w:szCs w:val="24"/>
        </w:rPr>
        <w:t>ion</w:t>
      </w:r>
      <w:r w:rsidRPr="004C11C2">
        <w:rPr>
          <w:rFonts w:ascii="Times New Roman" w:hAnsi="Times New Roman" w:cs="Times New Roman"/>
          <w:sz w:val="24"/>
          <w:szCs w:val="24"/>
        </w:rPr>
        <w:t xml:space="preserve"> </w:t>
      </w:r>
      <w:r w:rsidR="00206493">
        <w:rPr>
          <w:rFonts w:ascii="Times New Roman" w:hAnsi="Times New Roman" w:cs="Times New Roman"/>
          <w:sz w:val="24"/>
          <w:szCs w:val="24"/>
        </w:rPr>
        <w:t>2</w:t>
      </w:r>
      <w:r>
        <w:rPr>
          <w:rFonts w:ascii="Times New Roman" w:hAnsi="Times New Roman" w:cs="Times New Roman"/>
          <w:sz w:val="24"/>
          <w:szCs w:val="24"/>
        </w:rPr>
        <w:t>c</w:t>
      </w:r>
      <w:r w:rsidRPr="004C11C2">
        <w:rPr>
          <w:rFonts w:ascii="Times New Roman" w:hAnsi="Times New Roman" w:cs="Times New Roman"/>
          <w:sz w:val="24"/>
          <w:szCs w:val="24"/>
        </w:rPr>
        <w:t>? Would we expect to see the same results as the RCT?</w:t>
      </w:r>
      <w:r w:rsidR="002D56AA">
        <w:rPr>
          <w:rFonts w:ascii="Times New Roman" w:hAnsi="Times New Roman" w:cs="Times New Roman"/>
          <w:sz w:val="24"/>
          <w:szCs w:val="24"/>
        </w:rPr>
        <w:t xml:space="preserve"> Why or why not?</w:t>
      </w:r>
    </w:p>
    <w:p w14:paraId="213ABE4A" w14:textId="0FB41CA9" w:rsidR="005B64E4" w:rsidRPr="005C5C99" w:rsidRDefault="0075770F" w:rsidP="002D56AA">
      <w:pPr>
        <w:pStyle w:val="ListParagraph"/>
        <w:numPr>
          <w:ilvl w:val="1"/>
          <w:numId w:val="5"/>
        </w:numPr>
        <w:spacing w:after="0" w:line="240" w:lineRule="auto"/>
        <w:rPr>
          <w:rFonts w:ascii="Times New Roman" w:hAnsi="Times New Roman" w:cs="Times New Roman"/>
          <w:sz w:val="24"/>
          <w:szCs w:val="24"/>
        </w:rPr>
      </w:pPr>
      <w:r w:rsidRPr="005C5C99">
        <w:rPr>
          <w:rFonts w:ascii="Times New Roman" w:hAnsi="Times New Roman" w:cs="Times New Roman"/>
          <w:sz w:val="24"/>
          <w:szCs w:val="24"/>
        </w:rPr>
        <w:t>Wh</w:t>
      </w:r>
      <w:r w:rsidR="00A53DDE" w:rsidRPr="005C5C99">
        <w:rPr>
          <w:rFonts w:ascii="Times New Roman" w:hAnsi="Times New Roman" w:cs="Times New Roman"/>
          <w:sz w:val="24"/>
          <w:szCs w:val="24"/>
        </w:rPr>
        <w:t xml:space="preserve">at is the effect of decreasing the </w:t>
      </w:r>
      <w:r w:rsidR="005C5C99" w:rsidRPr="005C5C99">
        <w:rPr>
          <w:rFonts w:ascii="Times New Roman" w:hAnsi="Times New Roman" w:cs="Times New Roman"/>
          <w:sz w:val="24"/>
          <w:szCs w:val="24"/>
        </w:rPr>
        <w:t>bandwidth</w:t>
      </w:r>
      <w:r w:rsidR="00A53DDE" w:rsidRPr="005C5C99">
        <w:rPr>
          <w:rFonts w:ascii="Times New Roman" w:hAnsi="Times New Roman" w:cs="Times New Roman"/>
          <w:sz w:val="24"/>
          <w:szCs w:val="24"/>
        </w:rPr>
        <w:t xml:space="preserve"> </w:t>
      </w:r>
      <w:r w:rsidR="00216C80">
        <w:rPr>
          <w:rFonts w:ascii="Times New Roman" w:hAnsi="Times New Roman" w:cs="Times New Roman"/>
          <w:sz w:val="24"/>
          <w:szCs w:val="24"/>
        </w:rPr>
        <w:t>at both ends by</w:t>
      </w:r>
      <w:r w:rsidR="00A53DDE" w:rsidRPr="005C5C99">
        <w:rPr>
          <w:rFonts w:ascii="Times New Roman" w:hAnsi="Times New Roman" w:cs="Times New Roman"/>
          <w:sz w:val="24"/>
          <w:szCs w:val="24"/>
        </w:rPr>
        <w:t xml:space="preserve"> </w:t>
      </w:r>
      <w:r w:rsidR="003251AC" w:rsidRPr="005C5C99">
        <w:rPr>
          <w:rFonts w:ascii="Times New Roman" w:hAnsi="Times New Roman" w:cs="Times New Roman"/>
          <w:sz w:val="24"/>
          <w:szCs w:val="24"/>
        </w:rPr>
        <w:t>25 points (</w:t>
      </w:r>
      <w:r w:rsidR="00420219">
        <w:rPr>
          <w:rFonts w:ascii="Times New Roman" w:hAnsi="Times New Roman" w:cs="Times New Roman"/>
          <w:sz w:val="24"/>
          <w:szCs w:val="24"/>
        </w:rPr>
        <w:t xml:space="preserve">i.e., ranging from </w:t>
      </w:r>
      <w:r w:rsidR="003251AC" w:rsidRPr="005C5C99">
        <w:rPr>
          <w:rFonts w:ascii="Times New Roman" w:hAnsi="Times New Roman" w:cs="Times New Roman"/>
          <w:sz w:val="24"/>
          <w:szCs w:val="24"/>
        </w:rPr>
        <w:t>725</w:t>
      </w:r>
      <w:r w:rsidR="00420219">
        <w:rPr>
          <w:rFonts w:ascii="Times New Roman" w:hAnsi="Times New Roman" w:cs="Times New Roman"/>
          <w:sz w:val="24"/>
          <w:szCs w:val="24"/>
        </w:rPr>
        <w:t xml:space="preserve"> to </w:t>
      </w:r>
      <w:r w:rsidR="005C5C99" w:rsidRPr="005C5C99">
        <w:rPr>
          <w:rFonts w:ascii="Times New Roman" w:hAnsi="Times New Roman" w:cs="Times New Roman"/>
          <w:sz w:val="24"/>
          <w:szCs w:val="24"/>
        </w:rPr>
        <w:t xml:space="preserve">775)? </w:t>
      </w:r>
      <w:r w:rsidR="00420219">
        <w:rPr>
          <w:rFonts w:ascii="Times New Roman" w:hAnsi="Times New Roman" w:cs="Times New Roman"/>
          <w:sz w:val="24"/>
          <w:szCs w:val="24"/>
        </w:rPr>
        <w:t>Show your results</w:t>
      </w:r>
      <w:r w:rsidR="005C5C99" w:rsidRPr="005C5C99">
        <w:rPr>
          <w:rFonts w:ascii="Times New Roman" w:hAnsi="Times New Roman" w:cs="Times New Roman"/>
          <w:sz w:val="24"/>
          <w:szCs w:val="24"/>
        </w:rPr>
        <w:t xml:space="preserve">.  </w:t>
      </w:r>
    </w:p>
    <w:sectPr w:rsidR="005B64E4" w:rsidRPr="005C5C99" w:rsidSect="00902BE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9744" w14:textId="77777777" w:rsidR="00902BE1" w:rsidRDefault="00902BE1" w:rsidP="00942283">
      <w:pPr>
        <w:spacing w:after="0" w:line="240" w:lineRule="auto"/>
      </w:pPr>
      <w:r>
        <w:separator/>
      </w:r>
    </w:p>
  </w:endnote>
  <w:endnote w:type="continuationSeparator" w:id="0">
    <w:p w14:paraId="26892F39" w14:textId="77777777" w:rsidR="00902BE1" w:rsidRDefault="00902BE1" w:rsidP="0094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256"/>
      <w:docPartObj>
        <w:docPartGallery w:val="Page Numbers (Bottom of Page)"/>
        <w:docPartUnique/>
      </w:docPartObj>
    </w:sdtPr>
    <w:sdtEndPr>
      <w:rPr>
        <w:noProof/>
      </w:rPr>
    </w:sdtEndPr>
    <w:sdtContent>
      <w:p w14:paraId="1E0BBECE" w14:textId="767BA234" w:rsidR="00942283" w:rsidRDefault="00942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7881A" w14:textId="77777777" w:rsidR="00942283" w:rsidRDefault="00942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0B5A3" w14:textId="77777777" w:rsidR="00902BE1" w:rsidRDefault="00902BE1" w:rsidP="00942283">
      <w:pPr>
        <w:spacing w:after="0" w:line="240" w:lineRule="auto"/>
      </w:pPr>
      <w:r>
        <w:separator/>
      </w:r>
    </w:p>
  </w:footnote>
  <w:footnote w:type="continuationSeparator" w:id="0">
    <w:p w14:paraId="3390F7F3" w14:textId="77777777" w:rsidR="00902BE1" w:rsidRDefault="00902BE1" w:rsidP="00942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A7B"/>
    <w:multiLevelType w:val="hybridMultilevel"/>
    <w:tmpl w:val="35C06DB0"/>
    <w:lvl w:ilvl="0" w:tplc="313E83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D3183"/>
    <w:multiLevelType w:val="hybridMultilevel"/>
    <w:tmpl w:val="4CC8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F5383"/>
    <w:multiLevelType w:val="hybridMultilevel"/>
    <w:tmpl w:val="AB82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450C"/>
    <w:multiLevelType w:val="hybridMultilevel"/>
    <w:tmpl w:val="F33CD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C6B5C"/>
    <w:multiLevelType w:val="hybridMultilevel"/>
    <w:tmpl w:val="4B1E49B0"/>
    <w:lvl w:ilvl="0" w:tplc="75D6109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744D4"/>
    <w:multiLevelType w:val="hybridMultilevel"/>
    <w:tmpl w:val="FD60F3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45063"/>
    <w:multiLevelType w:val="hybridMultilevel"/>
    <w:tmpl w:val="FD60F39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3A1A24"/>
    <w:multiLevelType w:val="hybridMultilevel"/>
    <w:tmpl w:val="CE46D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C26CE"/>
    <w:multiLevelType w:val="hybridMultilevel"/>
    <w:tmpl w:val="C700C20C"/>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4A667FEA"/>
    <w:multiLevelType w:val="hybridMultilevel"/>
    <w:tmpl w:val="74EC0AB0"/>
    <w:lvl w:ilvl="0" w:tplc="16E6BD9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CBA3FD5"/>
    <w:multiLevelType w:val="hybridMultilevel"/>
    <w:tmpl w:val="0B7E3A6A"/>
    <w:lvl w:ilvl="0" w:tplc="56964A54">
      <w:start w:val="1"/>
      <w:numFmt w:val="bullet"/>
      <w:lvlText w:val="•"/>
      <w:lvlJc w:val="left"/>
      <w:pPr>
        <w:tabs>
          <w:tab w:val="num" w:pos="720"/>
        </w:tabs>
        <w:ind w:left="720" w:hanging="360"/>
      </w:pPr>
      <w:rPr>
        <w:rFonts w:ascii="Arial" w:hAnsi="Arial" w:hint="default"/>
      </w:rPr>
    </w:lvl>
    <w:lvl w:ilvl="1" w:tplc="087E3F7A" w:tentative="1">
      <w:start w:val="1"/>
      <w:numFmt w:val="bullet"/>
      <w:lvlText w:val="•"/>
      <w:lvlJc w:val="left"/>
      <w:pPr>
        <w:tabs>
          <w:tab w:val="num" w:pos="1440"/>
        </w:tabs>
        <w:ind w:left="1440" w:hanging="360"/>
      </w:pPr>
      <w:rPr>
        <w:rFonts w:ascii="Arial" w:hAnsi="Arial" w:hint="default"/>
      </w:rPr>
    </w:lvl>
    <w:lvl w:ilvl="2" w:tplc="7AE2CCC8" w:tentative="1">
      <w:start w:val="1"/>
      <w:numFmt w:val="bullet"/>
      <w:lvlText w:val="•"/>
      <w:lvlJc w:val="left"/>
      <w:pPr>
        <w:tabs>
          <w:tab w:val="num" w:pos="2160"/>
        </w:tabs>
        <w:ind w:left="2160" w:hanging="360"/>
      </w:pPr>
      <w:rPr>
        <w:rFonts w:ascii="Arial" w:hAnsi="Arial" w:hint="default"/>
      </w:rPr>
    </w:lvl>
    <w:lvl w:ilvl="3" w:tplc="9A46E914" w:tentative="1">
      <w:start w:val="1"/>
      <w:numFmt w:val="bullet"/>
      <w:lvlText w:val="•"/>
      <w:lvlJc w:val="left"/>
      <w:pPr>
        <w:tabs>
          <w:tab w:val="num" w:pos="2880"/>
        </w:tabs>
        <w:ind w:left="2880" w:hanging="360"/>
      </w:pPr>
      <w:rPr>
        <w:rFonts w:ascii="Arial" w:hAnsi="Arial" w:hint="default"/>
      </w:rPr>
    </w:lvl>
    <w:lvl w:ilvl="4" w:tplc="46C41DAE" w:tentative="1">
      <w:start w:val="1"/>
      <w:numFmt w:val="bullet"/>
      <w:lvlText w:val="•"/>
      <w:lvlJc w:val="left"/>
      <w:pPr>
        <w:tabs>
          <w:tab w:val="num" w:pos="3600"/>
        </w:tabs>
        <w:ind w:left="3600" w:hanging="360"/>
      </w:pPr>
      <w:rPr>
        <w:rFonts w:ascii="Arial" w:hAnsi="Arial" w:hint="default"/>
      </w:rPr>
    </w:lvl>
    <w:lvl w:ilvl="5" w:tplc="25883136" w:tentative="1">
      <w:start w:val="1"/>
      <w:numFmt w:val="bullet"/>
      <w:lvlText w:val="•"/>
      <w:lvlJc w:val="left"/>
      <w:pPr>
        <w:tabs>
          <w:tab w:val="num" w:pos="4320"/>
        </w:tabs>
        <w:ind w:left="4320" w:hanging="360"/>
      </w:pPr>
      <w:rPr>
        <w:rFonts w:ascii="Arial" w:hAnsi="Arial" w:hint="default"/>
      </w:rPr>
    </w:lvl>
    <w:lvl w:ilvl="6" w:tplc="55CCC3EC" w:tentative="1">
      <w:start w:val="1"/>
      <w:numFmt w:val="bullet"/>
      <w:lvlText w:val="•"/>
      <w:lvlJc w:val="left"/>
      <w:pPr>
        <w:tabs>
          <w:tab w:val="num" w:pos="5040"/>
        </w:tabs>
        <w:ind w:left="5040" w:hanging="360"/>
      </w:pPr>
      <w:rPr>
        <w:rFonts w:ascii="Arial" w:hAnsi="Arial" w:hint="default"/>
      </w:rPr>
    </w:lvl>
    <w:lvl w:ilvl="7" w:tplc="C3D8ECA4" w:tentative="1">
      <w:start w:val="1"/>
      <w:numFmt w:val="bullet"/>
      <w:lvlText w:val="•"/>
      <w:lvlJc w:val="left"/>
      <w:pPr>
        <w:tabs>
          <w:tab w:val="num" w:pos="5760"/>
        </w:tabs>
        <w:ind w:left="5760" w:hanging="360"/>
      </w:pPr>
      <w:rPr>
        <w:rFonts w:ascii="Arial" w:hAnsi="Arial" w:hint="default"/>
      </w:rPr>
    </w:lvl>
    <w:lvl w:ilvl="8" w:tplc="EAEAA2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FC5592"/>
    <w:multiLevelType w:val="hybridMultilevel"/>
    <w:tmpl w:val="81CA81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A26801"/>
    <w:multiLevelType w:val="hybridMultilevel"/>
    <w:tmpl w:val="9410A38A"/>
    <w:lvl w:ilvl="0" w:tplc="202ED85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72C60"/>
    <w:multiLevelType w:val="hybridMultilevel"/>
    <w:tmpl w:val="2CC84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2564E"/>
    <w:multiLevelType w:val="hybridMultilevel"/>
    <w:tmpl w:val="8D6C13D8"/>
    <w:lvl w:ilvl="0" w:tplc="B0CE4F54">
      <w:start w:val="1"/>
      <w:numFmt w:val="bullet"/>
      <w:lvlText w:val="•"/>
      <w:lvlJc w:val="left"/>
      <w:pPr>
        <w:tabs>
          <w:tab w:val="num" w:pos="720"/>
        </w:tabs>
        <w:ind w:left="720" w:hanging="360"/>
      </w:pPr>
      <w:rPr>
        <w:rFonts w:ascii="Arial" w:hAnsi="Arial" w:hint="default"/>
      </w:rPr>
    </w:lvl>
    <w:lvl w:ilvl="1" w:tplc="C34CC9EC" w:tentative="1">
      <w:start w:val="1"/>
      <w:numFmt w:val="bullet"/>
      <w:lvlText w:val="•"/>
      <w:lvlJc w:val="left"/>
      <w:pPr>
        <w:tabs>
          <w:tab w:val="num" w:pos="1440"/>
        </w:tabs>
        <w:ind w:left="1440" w:hanging="360"/>
      </w:pPr>
      <w:rPr>
        <w:rFonts w:ascii="Arial" w:hAnsi="Arial" w:hint="default"/>
      </w:rPr>
    </w:lvl>
    <w:lvl w:ilvl="2" w:tplc="E0722722" w:tentative="1">
      <w:start w:val="1"/>
      <w:numFmt w:val="bullet"/>
      <w:lvlText w:val="•"/>
      <w:lvlJc w:val="left"/>
      <w:pPr>
        <w:tabs>
          <w:tab w:val="num" w:pos="2160"/>
        </w:tabs>
        <w:ind w:left="2160" w:hanging="360"/>
      </w:pPr>
      <w:rPr>
        <w:rFonts w:ascii="Arial" w:hAnsi="Arial" w:hint="default"/>
      </w:rPr>
    </w:lvl>
    <w:lvl w:ilvl="3" w:tplc="B1C0B5FE" w:tentative="1">
      <w:start w:val="1"/>
      <w:numFmt w:val="bullet"/>
      <w:lvlText w:val="•"/>
      <w:lvlJc w:val="left"/>
      <w:pPr>
        <w:tabs>
          <w:tab w:val="num" w:pos="2880"/>
        </w:tabs>
        <w:ind w:left="2880" w:hanging="360"/>
      </w:pPr>
      <w:rPr>
        <w:rFonts w:ascii="Arial" w:hAnsi="Arial" w:hint="default"/>
      </w:rPr>
    </w:lvl>
    <w:lvl w:ilvl="4" w:tplc="84D44FDC" w:tentative="1">
      <w:start w:val="1"/>
      <w:numFmt w:val="bullet"/>
      <w:lvlText w:val="•"/>
      <w:lvlJc w:val="left"/>
      <w:pPr>
        <w:tabs>
          <w:tab w:val="num" w:pos="3600"/>
        </w:tabs>
        <w:ind w:left="3600" w:hanging="360"/>
      </w:pPr>
      <w:rPr>
        <w:rFonts w:ascii="Arial" w:hAnsi="Arial" w:hint="default"/>
      </w:rPr>
    </w:lvl>
    <w:lvl w:ilvl="5" w:tplc="398898F8" w:tentative="1">
      <w:start w:val="1"/>
      <w:numFmt w:val="bullet"/>
      <w:lvlText w:val="•"/>
      <w:lvlJc w:val="left"/>
      <w:pPr>
        <w:tabs>
          <w:tab w:val="num" w:pos="4320"/>
        </w:tabs>
        <w:ind w:left="4320" w:hanging="360"/>
      </w:pPr>
      <w:rPr>
        <w:rFonts w:ascii="Arial" w:hAnsi="Arial" w:hint="default"/>
      </w:rPr>
    </w:lvl>
    <w:lvl w:ilvl="6" w:tplc="1250F0E8" w:tentative="1">
      <w:start w:val="1"/>
      <w:numFmt w:val="bullet"/>
      <w:lvlText w:val="•"/>
      <w:lvlJc w:val="left"/>
      <w:pPr>
        <w:tabs>
          <w:tab w:val="num" w:pos="5040"/>
        </w:tabs>
        <w:ind w:left="5040" w:hanging="360"/>
      </w:pPr>
      <w:rPr>
        <w:rFonts w:ascii="Arial" w:hAnsi="Arial" w:hint="default"/>
      </w:rPr>
    </w:lvl>
    <w:lvl w:ilvl="7" w:tplc="AA3090C8" w:tentative="1">
      <w:start w:val="1"/>
      <w:numFmt w:val="bullet"/>
      <w:lvlText w:val="•"/>
      <w:lvlJc w:val="left"/>
      <w:pPr>
        <w:tabs>
          <w:tab w:val="num" w:pos="5760"/>
        </w:tabs>
        <w:ind w:left="5760" w:hanging="360"/>
      </w:pPr>
      <w:rPr>
        <w:rFonts w:ascii="Arial" w:hAnsi="Arial" w:hint="default"/>
      </w:rPr>
    </w:lvl>
    <w:lvl w:ilvl="8" w:tplc="B7023C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09684B"/>
    <w:multiLevelType w:val="hybridMultilevel"/>
    <w:tmpl w:val="C3727434"/>
    <w:lvl w:ilvl="0" w:tplc="D77C2924">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761E63"/>
    <w:multiLevelType w:val="hybridMultilevel"/>
    <w:tmpl w:val="CE16DB94"/>
    <w:lvl w:ilvl="0" w:tplc="5DFAB560">
      <w:start w:val="1"/>
      <w:numFmt w:val="bullet"/>
      <w:lvlText w:val="•"/>
      <w:lvlJc w:val="left"/>
      <w:pPr>
        <w:tabs>
          <w:tab w:val="num" w:pos="720"/>
        </w:tabs>
        <w:ind w:left="720" w:hanging="360"/>
      </w:pPr>
      <w:rPr>
        <w:rFonts w:ascii="Times New Roman" w:hAnsi="Times New Roman" w:hint="default"/>
      </w:rPr>
    </w:lvl>
    <w:lvl w:ilvl="1" w:tplc="A9C0B032">
      <w:numFmt w:val="bullet"/>
      <w:lvlText w:val="–"/>
      <w:lvlJc w:val="left"/>
      <w:pPr>
        <w:tabs>
          <w:tab w:val="num" w:pos="1440"/>
        </w:tabs>
        <w:ind w:left="1440" w:hanging="360"/>
      </w:pPr>
      <w:rPr>
        <w:rFonts w:ascii="Times New Roman" w:hAnsi="Times New Roman" w:hint="default"/>
      </w:rPr>
    </w:lvl>
    <w:lvl w:ilvl="2" w:tplc="F5F2CCDC" w:tentative="1">
      <w:start w:val="1"/>
      <w:numFmt w:val="bullet"/>
      <w:lvlText w:val="•"/>
      <w:lvlJc w:val="left"/>
      <w:pPr>
        <w:tabs>
          <w:tab w:val="num" w:pos="2160"/>
        </w:tabs>
        <w:ind w:left="2160" w:hanging="360"/>
      </w:pPr>
      <w:rPr>
        <w:rFonts w:ascii="Times New Roman" w:hAnsi="Times New Roman" w:hint="default"/>
      </w:rPr>
    </w:lvl>
    <w:lvl w:ilvl="3" w:tplc="C5F61B3C" w:tentative="1">
      <w:start w:val="1"/>
      <w:numFmt w:val="bullet"/>
      <w:lvlText w:val="•"/>
      <w:lvlJc w:val="left"/>
      <w:pPr>
        <w:tabs>
          <w:tab w:val="num" w:pos="2880"/>
        </w:tabs>
        <w:ind w:left="2880" w:hanging="360"/>
      </w:pPr>
      <w:rPr>
        <w:rFonts w:ascii="Times New Roman" w:hAnsi="Times New Roman" w:hint="default"/>
      </w:rPr>
    </w:lvl>
    <w:lvl w:ilvl="4" w:tplc="295E5ACE" w:tentative="1">
      <w:start w:val="1"/>
      <w:numFmt w:val="bullet"/>
      <w:lvlText w:val="•"/>
      <w:lvlJc w:val="left"/>
      <w:pPr>
        <w:tabs>
          <w:tab w:val="num" w:pos="3600"/>
        </w:tabs>
        <w:ind w:left="3600" w:hanging="360"/>
      </w:pPr>
      <w:rPr>
        <w:rFonts w:ascii="Times New Roman" w:hAnsi="Times New Roman" w:hint="default"/>
      </w:rPr>
    </w:lvl>
    <w:lvl w:ilvl="5" w:tplc="E3DC197C" w:tentative="1">
      <w:start w:val="1"/>
      <w:numFmt w:val="bullet"/>
      <w:lvlText w:val="•"/>
      <w:lvlJc w:val="left"/>
      <w:pPr>
        <w:tabs>
          <w:tab w:val="num" w:pos="4320"/>
        </w:tabs>
        <w:ind w:left="4320" w:hanging="360"/>
      </w:pPr>
      <w:rPr>
        <w:rFonts w:ascii="Times New Roman" w:hAnsi="Times New Roman" w:hint="default"/>
      </w:rPr>
    </w:lvl>
    <w:lvl w:ilvl="6" w:tplc="0ED0C65C" w:tentative="1">
      <w:start w:val="1"/>
      <w:numFmt w:val="bullet"/>
      <w:lvlText w:val="•"/>
      <w:lvlJc w:val="left"/>
      <w:pPr>
        <w:tabs>
          <w:tab w:val="num" w:pos="5040"/>
        </w:tabs>
        <w:ind w:left="5040" w:hanging="360"/>
      </w:pPr>
      <w:rPr>
        <w:rFonts w:ascii="Times New Roman" w:hAnsi="Times New Roman" w:hint="default"/>
      </w:rPr>
    </w:lvl>
    <w:lvl w:ilvl="7" w:tplc="5E7C2A5E" w:tentative="1">
      <w:start w:val="1"/>
      <w:numFmt w:val="bullet"/>
      <w:lvlText w:val="•"/>
      <w:lvlJc w:val="left"/>
      <w:pPr>
        <w:tabs>
          <w:tab w:val="num" w:pos="5760"/>
        </w:tabs>
        <w:ind w:left="5760" w:hanging="360"/>
      </w:pPr>
      <w:rPr>
        <w:rFonts w:ascii="Times New Roman" w:hAnsi="Times New Roman" w:hint="default"/>
      </w:rPr>
    </w:lvl>
    <w:lvl w:ilvl="8" w:tplc="D402E51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E20092C"/>
    <w:multiLevelType w:val="hybridMultilevel"/>
    <w:tmpl w:val="F836EB66"/>
    <w:lvl w:ilvl="0" w:tplc="33F6D804">
      <w:start w:val="1"/>
      <w:numFmt w:val="bullet"/>
      <w:lvlText w:val="•"/>
      <w:lvlJc w:val="left"/>
      <w:pPr>
        <w:tabs>
          <w:tab w:val="num" w:pos="720"/>
        </w:tabs>
        <w:ind w:left="720" w:hanging="360"/>
      </w:pPr>
      <w:rPr>
        <w:rFonts w:ascii="Times New Roman" w:hAnsi="Times New Roman" w:hint="default"/>
      </w:rPr>
    </w:lvl>
    <w:lvl w:ilvl="1" w:tplc="9DA09BD8" w:tentative="1">
      <w:start w:val="1"/>
      <w:numFmt w:val="bullet"/>
      <w:lvlText w:val="•"/>
      <w:lvlJc w:val="left"/>
      <w:pPr>
        <w:tabs>
          <w:tab w:val="num" w:pos="1440"/>
        </w:tabs>
        <w:ind w:left="1440" w:hanging="360"/>
      </w:pPr>
      <w:rPr>
        <w:rFonts w:ascii="Times New Roman" w:hAnsi="Times New Roman" w:hint="default"/>
      </w:rPr>
    </w:lvl>
    <w:lvl w:ilvl="2" w:tplc="1B8AE266" w:tentative="1">
      <w:start w:val="1"/>
      <w:numFmt w:val="bullet"/>
      <w:lvlText w:val="•"/>
      <w:lvlJc w:val="left"/>
      <w:pPr>
        <w:tabs>
          <w:tab w:val="num" w:pos="2160"/>
        </w:tabs>
        <w:ind w:left="2160" w:hanging="360"/>
      </w:pPr>
      <w:rPr>
        <w:rFonts w:ascii="Times New Roman" w:hAnsi="Times New Roman" w:hint="default"/>
      </w:rPr>
    </w:lvl>
    <w:lvl w:ilvl="3" w:tplc="17764E60" w:tentative="1">
      <w:start w:val="1"/>
      <w:numFmt w:val="bullet"/>
      <w:lvlText w:val="•"/>
      <w:lvlJc w:val="left"/>
      <w:pPr>
        <w:tabs>
          <w:tab w:val="num" w:pos="2880"/>
        </w:tabs>
        <w:ind w:left="2880" w:hanging="360"/>
      </w:pPr>
      <w:rPr>
        <w:rFonts w:ascii="Times New Roman" w:hAnsi="Times New Roman" w:hint="default"/>
      </w:rPr>
    </w:lvl>
    <w:lvl w:ilvl="4" w:tplc="3B7EDF90" w:tentative="1">
      <w:start w:val="1"/>
      <w:numFmt w:val="bullet"/>
      <w:lvlText w:val="•"/>
      <w:lvlJc w:val="left"/>
      <w:pPr>
        <w:tabs>
          <w:tab w:val="num" w:pos="3600"/>
        </w:tabs>
        <w:ind w:left="3600" w:hanging="360"/>
      </w:pPr>
      <w:rPr>
        <w:rFonts w:ascii="Times New Roman" w:hAnsi="Times New Roman" w:hint="default"/>
      </w:rPr>
    </w:lvl>
    <w:lvl w:ilvl="5" w:tplc="5AEC7A0E" w:tentative="1">
      <w:start w:val="1"/>
      <w:numFmt w:val="bullet"/>
      <w:lvlText w:val="•"/>
      <w:lvlJc w:val="left"/>
      <w:pPr>
        <w:tabs>
          <w:tab w:val="num" w:pos="4320"/>
        </w:tabs>
        <w:ind w:left="4320" w:hanging="360"/>
      </w:pPr>
      <w:rPr>
        <w:rFonts w:ascii="Times New Roman" w:hAnsi="Times New Roman" w:hint="default"/>
      </w:rPr>
    </w:lvl>
    <w:lvl w:ilvl="6" w:tplc="E328FE2E" w:tentative="1">
      <w:start w:val="1"/>
      <w:numFmt w:val="bullet"/>
      <w:lvlText w:val="•"/>
      <w:lvlJc w:val="left"/>
      <w:pPr>
        <w:tabs>
          <w:tab w:val="num" w:pos="5040"/>
        </w:tabs>
        <w:ind w:left="5040" w:hanging="360"/>
      </w:pPr>
      <w:rPr>
        <w:rFonts w:ascii="Times New Roman" w:hAnsi="Times New Roman" w:hint="default"/>
      </w:rPr>
    </w:lvl>
    <w:lvl w:ilvl="7" w:tplc="D9BEE606" w:tentative="1">
      <w:start w:val="1"/>
      <w:numFmt w:val="bullet"/>
      <w:lvlText w:val="•"/>
      <w:lvlJc w:val="left"/>
      <w:pPr>
        <w:tabs>
          <w:tab w:val="num" w:pos="5760"/>
        </w:tabs>
        <w:ind w:left="5760" w:hanging="360"/>
      </w:pPr>
      <w:rPr>
        <w:rFonts w:ascii="Times New Roman" w:hAnsi="Times New Roman" w:hint="default"/>
      </w:rPr>
    </w:lvl>
    <w:lvl w:ilvl="8" w:tplc="1BC4A68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0FA6809"/>
    <w:multiLevelType w:val="hybridMultilevel"/>
    <w:tmpl w:val="693A6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C6875"/>
    <w:multiLevelType w:val="multilevel"/>
    <w:tmpl w:val="31AC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05B30"/>
    <w:multiLevelType w:val="hybridMultilevel"/>
    <w:tmpl w:val="011CDB92"/>
    <w:lvl w:ilvl="0" w:tplc="82985FBA">
      <w:start w:val="2"/>
      <w:numFmt w:val="lowerRoman"/>
      <w:lvlText w:val="%1."/>
      <w:lvlJc w:val="left"/>
      <w:pPr>
        <w:ind w:left="2136" w:hanging="72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15:restartNumberingAfterBreak="0">
    <w:nsid w:val="7B0D7CD1"/>
    <w:multiLevelType w:val="hybridMultilevel"/>
    <w:tmpl w:val="8542A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917136">
    <w:abstractNumId w:val="15"/>
  </w:num>
  <w:num w:numId="2" w16cid:durableId="1283343740">
    <w:abstractNumId w:val="3"/>
  </w:num>
  <w:num w:numId="3" w16cid:durableId="275214636">
    <w:abstractNumId w:val="12"/>
  </w:num>
  <w:num w:numId="4" w16cid:durableId="830371038">
    <w:abstractNumId w:val="1"/>
  </w:num>
  <w:num w:numId="5" w16cid:durableId="81148204">
    <w:abstractNumId w:val="11"/>
  </w:num>
  <w:num w:numId="6" w16cid:durableId="197158316">
    <w:abstractNumId w:val="5"/>
  </w:num>
  <w:num w:numId="7" w16cid:durableId="1870605403">
    <w:abstractNumId w:val="8"/>
  </w:num>
  <w:num w:numId="8" w16cid:durableId="796022175">
    <w:abstractNumId w:val="7"/>
  </w:num>
  <w:num w:numId="9" w16cid:durableId="262808394">
    <w:abstractNumId w:val="21"/>
  </w:num>
  <w:num w:numId="10" w16cid:durableId="1545143482">
    <w:abstractNumId w:val="13"/>
  </w:num>
  <w:num w:numId="11" w16cid:durableId="1521964215">
    <w:abstractNumId w:val="6"/>
  </w:num>
  <w:num w:numId="12" w16cid:durableId="1464808996">
    <w:abstractNumId w:val="0"/>
  </w:num>
  <w:num w:numId="13" w16cid:durableId="519586585">
    <w:abstractNumId w:val="9"/>
  </w:num>
  <w:num w:numId="14" w16cid:durableId="349531912">
    <w:abstractNumId w:val="20"/>
  </w:num>
  <w:num w:numId="15" w16cid:durableId="1243032464">
    <w:abstractNumId w:val="17"/>
  </w:num>
  <w:num w:numId="16" w16cid:durableId="1486045101">
    <w:abstractNumId w:val="16"/>
  </w:num>
  <w:num w:numId="17" w16cid:durableId="1814299103">
    <w:abstractNumId w:val="10"/>
  </w:num>
  <w:num w:numId="18" w16cid:durableId="2089959774">
    <w:abstractNumId w:val="14"/>
  </w:num>
  <w:num w:numId="19" w16cid:durableId="444467665">
    <w:abstractNumId w:val="2"/>
  </w:num>
  <w:num w:numId="20" w16cid:durableId="1242373566">
    <w:abstractNumId w:val="18"/>
  </w:num>
  <w:num w:numId="21" w16cid:durableId="1984843116">
    <w:abstractNumId w:val="19"/>
  </w:num>
  <w:num w:numId="22" w16cid:durableId="1438672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EA"/>
    <w:rsid w:val="0000653B"/>
    <w:rsid w:val="00007035"/>
    <w:rsid w:val="000149F3"/>
    <w:rsid w:val="00024B02"/>
    <w:rsid w:val="00040392"/>
    <w:rsid w:val="00047383"/>
    <w:rsid w:val="00052B4B"/>
    <w:rsid w:val="00063B7C"/>
    <w:rsid w:val="0006784D"/>
    <w:rsid w:val="000762BE"/>
    <w:rsid w:val="00085313"/>
    <w:rsid w:val="00093C0A"/>
    <w:rsid w:val="000A5971"/>
    <w:rsid w:val="000B32E6"/>
    <w:rsid w:val="000B4C17"/>
    <w:rsid w:val="000B682F"/>
    <w:rsid w:val="000B6CE3"/>
    <w:rsid w:val="000D4688"/>
    <w:rsid w:val="000F769F"/>
    <w:rsid w:val="001101D2"/>
    <w:rsid w:val="0011108B"/>
    <w:rsid w:val="0011426E"/>
    <w:rsid w:val="00115665"/>
    <w:rsid w:val="0013097A"/>
    <w:rsid w:val="00146EAB"/>
    <w:rsid w:val="0015540B"/>
    <w:rsid w:val="00157E99"/>
    <w:rsid w:val="00161D5B"/>
    <w:rsid w:val="00164500"/>
    <w:rsid w:val="00170E6A"/>
    <w:rsid w:val="0018248B"/>
    <w:rsid w:val="001A2EC3"/>
    <w:rsid w:val="001A4140"/>
    <w:rsid w:val="001A50C4"/>
    <w:rsid w:val="001B662F"/>
    <w:rsid w:val="001D5C19"/>
    <w:rsid w:val="001E042B"/>
    <w:rsid w:val="001E1891"/>
    <w:rsid w:val="001E40AB"/>
    <w:rsid w:val="001E5F3A"/>
    <w:rsid w:val="001F59CE"/>
    <w:rsid w:val="002049CD"/>
    <w:rsid w:val="00206493"/>
    <w:rsid w:val="00214AA3"/>
    <w:rsid w:val="00216C80"/>
    <w:rsid w:val="00222678"/>
    <w:rsid w:val="00233A23"/>
    <w:rsid w:val="00235043"/>
    <w:rsid w:val="0024226E"/>
    <w:rsid w:val="002464BC"/>
    <w:rsid w:val="00253B61"/>
    <w:rsid w:val="0025715E"/>
    <w:rsid w:val="002601D5"/>
    <w:rsid w:val="002638E8"/>
    <w:rsid w:val="0027052B"/>
    <w:rsid w:val="002707AA"/>
    <w:rsid w:val="00270AC3"/>
    <w:rsid w:val="00281030"/>
    <w:rsid w:val="0028502C"/>
    <w:rsid w:val="0029303B"/>
    <w:rsid w:val="00294CB2"/>
    <w:rsid w:val="00297B53"/>
    <w:rsid w:val="002A2E45"/>
    <w:rsid w:val="002A6852"/>
    <w:rsid w:val="002B1B76"/>
    <w:rsid w:val="002B50B4"/>
    <w:rsid w:val="002C16E3"/>
    <w:rsid w:val="002C2A68"/>
    <w:rsid w:val="002D3F27"/>
    <w:rsid w:val="002D56AA"/>
    <w:rsid w:val="002D67DB"/>
    <w:rsid w:val="002E2C51"/>
    <w:rsid w:val="002F6C9F"/>
    <w:rsid w:val="00300EC3"/>
    <w:rsid w:val="00306AC9"/>
    <w:rsid w:val="00316FA2"/>
    <w:rsid w:val="003251AC"/>
    <w:rsid w:val="00325354"/>
    <w:rsid w:val="00331AE1"/>
    <w:rsid w:val="003355BD"/>
    <w:rsid w:val="003700A7"/>
    <w:rsid w:val="00380AC4"/>
    <w:rsid w:val="00383F8C"/>
    <w:rsid w:val="00384049"/>
    <w:rsid w:val="00384C58"/>
    <w:rsid w:val="00387DE2"/>
    <w:rsid w:val="00390713"/>
    <w:rsid w:val="003A0E7A"/>
    <w:rsid w:val="003A40F8"/>
    <w:rsid w:val="003A6976"/>
    <w:rsid w:val="003C31D9"/>
    <w:rsid w:val="003D0A11"/>
    <w:rsid w:val="003D43DF"/>
    <w:rsid w:val="003F5ACC"/>
    <w:rsid w:val="004025EC"/>
    <w:rsid w:val="00405516"/>
    <w:rsid w:val="00420219"/>
    <w:rsid w:val="0043260D"/>
    <w:rsid w:val="00445F11"/>
    <w:rsid w:val="004465AD"/>
    <w:rsid w:val="0046354F"/>
    <w:rsid w:val="004738F0"/>
    <w:rsid w:val="00483211"/>
    <w:rsid w:val="0049192D"/>
    <w:rsid w:val="004925B3"/>
    <w:rsid w:val="004961E0"/>
    <w:rsid w:val="004A6BC4"/>
    <w:rsid w:val="004B2E22"/>
    <w:rsid w:val="004C11C2"/>
    <w:rsid w:val="004C38FE"/>
    <w:rsid w:val="004C4A65"/>
    <w:rsid w:val="004D0C6F"/>
    <w:rsid w:val="004D5F2C"/>
    <w:rsid w:val="004E169D"/>
    <w:rsid w:val="004E5BEA"/>
    <w:rsid w:val="004F0329"/>
    <w:rsid w:val="004F518C"/>
    <w:rsid w:val="004F6891"/>
    <w:rsid w:val="005005BE"/>
    <w:rsid w:val="00505D17"/>
    <w:rsid w:val="00507682"/>
    <w:rsid w:val="00515C07"/>
    <w:rsid w:val="00516D36"/>
    <w:rsid w:val="00517ADA"/>
    <w:rsid w:val="005260C7"/>
    <w:rsid w:val="00560702"/>
    <w:rsid w:val="0056120B"/>
    <w:rsid w:val="0056266B"/>
    <w:rsid w:val="00566152"/>
    <w:rsid w:val="0057590D"/>
    <w:rsid w:val="00580E99"/>
    <w:rsid w:val="00582E2D"/>
    <w:rsid w:val="005A765E"/>
    <w:rsid w:val="005A7E4A"/>
    <w:rsid w:val="005B164F"/>
    <w:rsid w:val="005B64E4"/>
    <w:rsid w:val="005C25B0"/>
    <w:rsid w:val="005C49C6"/>
    <w:rsid w:val="005C5C99"/>
    <w:rsid w:val="005D353C"/>
    <w:rsid w:val="005E4C29"/>
    <w:rsid w:val="005F2423"/>
    <w:rsid w:val="005F320F"/>
    <w:rsid w:val="006045E5"/>
    <w:rsid w:val="00607203"/>
    <w:rsid w:val="00610C3E"/>
    <w:rsid w:val="00611191"/>
    <w:rsid w:val="00613E79"/>
    <w:rsid w:val="006369C4"/>
    <w:rsid w:val="00640BE4"/>
    <w:rsid w:val="0064547B"/>
    <w:rsid w:val="0064575D"/>
    <w:rsid w:val="00645D07"/>
    <w:rsid w:val="00647F86"/>
    <w:rsid w:val="006542A9"/>
    <w:rsid w:val="00683D36"/>
    <w:rsid w:val="00690491"/>
    <w:rsid w:val="00691E6B"/>
    <w:rsid w:val="00696A31"/>
    <w:rsid w:val="006A000D"/>
    <w:rsid w:val="006B336B"/>
    <w:rsid w:val="006C0CE2"/>
    <w:rsid w:val="006C3B14"/>
    <w:rsid w:val="006C6342"/>
    <w:rsid w:val="006D1222"/>
    <w:rsid w:val="006D1F8E"/>
    <w:rsid w:val="006E4FAA"/>
    <w:rsid w:val="006F03EF"/>
    <w:rsid w:val="006F6B41"/>
    <w:rsid w:val="00702471"/>
    <w:rsid w:val="00702EA7"/>
    <w:rsid w:val="00707FD3"/>
    <w:rsid w:val="00712BA6"/>
    <w:rsid w:val="0074110D"/>
    <w:rsid w:val="007520FA"/>
    <w:rsid w:val="0075770F"/>
    <w:rsid w:val="00764D97"/>
    <w:rsid w:val="00777952"/>
    <w:rsid w:val="00780852"/>
    <w:rsid w:val="007814C6"/>
    <w:rsid w:val="007956E3"/>
    <w:rsid w:val="007A705F"/>
    <w:rsid w:val="007B0CC8"/>
    <w:rsid w:val="007B1258"/>
    <w:rsid w:val="007B1E74"/>
    <w:rsid w:val="007B3487"/>
    <w:rsid w:val="007C0C15"/>
    <w:rsid w:val="007C2132"/>
    <w:rsid w:val="007C7EF6"/>
    <w:rsid w:val="007D07A8"/>
    <w:rsid w:val="007D71AF"/>
    <w:rsid w:val="007E5F5D"/>
    <w:rsid w:val="007F158F"/>
    <w:rsid w:val="007F1E53"/>
    <w:rsid w:val="007F38D8"/>
    <w:rsid w:val="00803FD0"/>
    <w:rsid w:val="008045BB"/>
    <w:rsid w:val="00814ECA"/>
    <w:rsid w:val="008153E0"/>
    <w:rsid w:val="00815F99"/>
    <w:rsid w:val="00822D67"/>
    <w:rsid w:val="008241A1"/>
    <w:rsid w:val="00832AF1"/>
    <w:rsid w:val="00836943"/>
    <w:rsid w:val="00840E9F"/>
    <w:rsid w:val="008535E0"/>
    <w:rsid w:val="0085674C"/>
    <w:rsid w:val="00861378"/>
    <w:rsid w:val="00861FDE"/>
    <w:rsid w:val="008723B2"/>
    <w:rsid w:val="008738CC"/>
    <w:rsid w:val="00875607"/>
    <w:rsid w:val="00876DD5"/>
    <w:rsid w:val="00880088"/>
    <w:rsid w:val="008829A4"/>
    <w:rsid w:val="00885BD1"/>
    <w:rsid w:val="00892B73"/>
    <w:rsid w:val="008970B9"/>
    <w:rsid w:val="0089733C"/>
    <w:rsid w:val="008A39E0"/>
    <w:rsid w:val="008A5CCA"/>
    <w:rsid w:val="008B3FE1"/>
    <w:rsid w:val="008C1110"/>
    <w:rsid w:val="008C390E"/>
    <w:rsid w:val="008C4F13"/>
    <w:rsid w:val="008D7491"/>
    <w:rsid w:val="008E153A"/>
    <w:rsid w:val="008F5CC1"/>
    <w:rsid w:val="009018F3"/>
    <w:rsid w:val="00902BE1"/>
    <w:rsid w:val="00916F1D"/>
    <w:rsid w:val="00917725"/>
    <w:rsid w:val="00925DB7"/>
    <w:rsid w:val="00933285"/>
    <w:rsid w:val="00941A61"/>
    <w:rsid w:val="00942283"/>
    <w:rsid w:val="009435BF"/>
    <w:rsid w:val="009558DF"/>
    <w:rsid w:val="00974C79"/>
    <w:rsid w:val="00975D20"/>
    <w:rsid w:val="0098075D"/>
    <w:rsid w:val="00980A15"/>
    <w:rsid w:val="009832B8"/>
    <w:rsid w:val="00985F7E"/>
    <w:rsid w:val="009A65F9"/>
    <w:rsid w:val="009B2C7F"/>
    <w:rsid w:val="009B2DA1"/>
    <w:rsid w:val="009B56B0"/>
    <w:rsid w:val="009B75D1"/>
    <w:rsid w:val="009C044B"/>
    <w:rsid w:val="009C1084"/>
    <w:rsid w:val="009D2C8A"/>
    <w:rsid w:val="009D3C71"/>
    <w:rsid w:val="009D53D3"/>
    <w:rsid w:val="009E65AB"/>
    <w:rsid w:val="00A11383"/>
    <w:rsid w:val="00A372DA"/>
    <w:rsid w:val="00A44815"/>
    <w:rsid w:val="00A53DDE"/>
    <w:rsid w:val="00A727DC"/>
    <w:rsid w:val="00A73748"/>
    <w:rsid w:val="00A74FAE"/>
    <w:rsid w:val="00A81459"/>
    <w:rsid w:val="00AA6131"/>
    <w:rsid w:val="00AB0CD1"/>
    <w:rsid w:val="00AC03F5"/>
    <w:rsid w:val="00AD679F"/>
    <w:rsid w:val="00AF744F"/>
    <w:rsid w:val="00B0179C"/>
    <w:rsid w:val="00B05D12"/>
    <w:rsid w:val="00B07F19"/>
    <w:rsid w:val="00B120D3"/>
    <w:rsid w:val="00B122EB"/>
    <w:rsid w:val="00B2283F"/>
    <w:rsid w:val="00B236AB"/>
    <w:rsid w:val="00B4240E"/>
    <w:rsid w:val="00B515F0"/>
    <w:rsid w:val="00B57AD5"/>
    <w:rsid w:val="00B61444"/>
    <w:rsid w:val="00B67290"/>
    <w:rsid w:val="00B7142B"/>
    <w:rsid w:val="00B74446"/>
    <w:rsid w:val="00B83BC7"/>
    <w:rsid w:val="00B87197"/>
    <w:rsid w:val="00B93E41"/>
    <w:rsid w:val="00BA2836"/>
    <w:rsid w:val="00BA6C2E"/>
    <w:rsid w:val="00BA7BC3"/>
    <w:rsid w:val="00BB22AF"/>
    <w:rsid w:val="00BB2A9A"/>
    <w:rsid w:val="00BB44C9"/>
    <w:rsid w:val="00BB467E"/>
    <w:rsid w:val="00BD4985"/>
    <w:rsid w:val="00C05B90"/>
    <w:rsid w:val="00C12143"/>
    <w:rsid w:val="00C1684F"/>
    <w:rsid w:val="00C25CC1"/>
    <w:rsid w:val="00C26192"/>
    <w:rsid w:val="00C371B3"/>
    <w:rsid w:val="00C51E36"/>
    <w:rsid w:val="00C538FD"/>
    <w:rsid w:val="00C60773"/>
    <w:rsid w:val="00C60E8A"/>
    <w:rsid w:val="00C65AD4"/>
    <w:rsid w:val="00C67C12"/>
    <w:rsid w:val="00C706AF"/>
    <w:rsid w:val="00C758BA"/>
    <w:rsid w:val="00C81566"/>
    <w:rsid w:val="00C848FF"/>
    <w:rsid w:val="00C87788"/>
    <w:rsid w:val="00C90F09"/>
    <w:rsid w:val="00C94A5F"/>
    <w:rsid w:val="00C951D4"/>
    <w:rsid w:val="00CC0052"/>
    <w:rsid w:val="00CD3FC4"/>
    <w:rsid w:val="00CD4905"/>
    <w:rsid w:val="00CE59D6"/>
    <w:rsid w:val="00CE6678"/>
    <w:rsid w:val="00CF1DCF"/>
    <w:rsid w:val="00CF4EB5"/>
    <w:rsid w:val="00D057B3"/>
    <w:rsid w:val="00D05A53"/>
    <w:rsid w:val="00D11AB2"/>
    <w:rsid w:val="00D220CF"/>
    <w:rsid w:val="00D27E55"/>
    <w:rsid w:val="00D53966"/>
    <w:rsid w:val="00D858A4"/>
    <w:rsid w:val="00D86EBA"/>
    <w:rsid w:val="00D93290"/>
    <w:rsid w:val="00DA14CD"/>
    <w:rsid w:val="00DA195A"/>
    <w:rsid w:val="00DA65C3"/>
    <w:rsid w:val="00DB22DE"/>
    <w:rsid w:val="00DB40C3"/>
    <w:rsid w:val="00DB7647"/>
    <w:rsid w:val="00DC1765"/>
    <w:rsid w:val="00DD0F60"/>
    <w:rsid w:val="00DD2BE0"/>
    <w:rsid w:val="00DD3765"/>
    <w:rsid w:val="00DD6A5B"/>
    <w:rsid w:val="00DE0E09"/>
    <w:rsid w:val="00DE293D"/>
    <w:rsid w:val="00DE6999"/>
    <w:rsid w:val="00DE6C4A"/>
    <w:rsid w:val="00DF4BBD"/>
    <w:rsid w:val="00E05BCE"/>
    <w:rsid w:val="00E07CCB"/>
    <w:rsid w:val="00E1776C"/>
    <w:rsid w:val="00E203A6"/>
    <w:rsid w:val="00E30701"/>
    <w:rsid w:val="00E434D9"/>
    <w:rsid w:val="00E51C28"/>
    <w:rsid w:val="00E542D1"/>
    <w:rsid w:val="00E54430"/>
    <w:rsid w:val="00E55EF8"/>
    <w:rsid w:val="00E572D6"/>
    <w:rsid w:val="00E67BCB"/>
    <w:rsid w:val="00E74D90"/>
    <w:rsid w:val="00E7526A"/>
    <w:rsid w:val="00E86E52"/>
    <w:rsid w:val="00EA092B"/>
    <w:rsid w:val="00EA0DF9"/>
    <w:rsid w:val="00EA3F01"/>
    <w:rsid w:val="00EC2C98"/>
    <w:rsid w:val="00ED2E85"/>
    <w:rsid w:val="00ED53B8"/>
    <w:rsid w:val="00EE0657"/>
    <w:rsid w:val="00EE47F8"/>
    <w:rsid w:val="00EE6CA1"/>
    <w:rsid w:val="00F10F5D"/>
    <w:rsid w:val="00F317CC"/>
    <w:rsid w:val="00F32DA4"/>
    <w:rsid w:val="00F37AD6"/>
    <w:rsid w:val="00F42427"/>
    <w:rsid w:val="00F46131"/>
    <w:rsid w:val="00F501ED"/>
    <w:rsid w:val="00F5105F"/>
    <w:rsid w:val="00F5119C"/>
    <w:rsid w:val="00F55EBA"/>
    <w:rsid w:val="00F57C32"/>
    <w:rsid w:val="00F658D0"/>
    <w:rsid w:val="00F6644A"/>
    <w:rsid w:val="00F679E1"/>
    <w:rsid w:val="00F73B72"/>
    <w:rsid w:val="00F804AF"/>
    <w:rsid w:val="00F95058"/>
    <w:rsid w:val="00FA08F6"/>
    <w:rsid w:val="00FA1BD7"/>
    <w:rsid w:val="00FB05B0"/>
    <w:rsid w:val="00FB4A0E"/>
    <w:rsid w:val="00FB5028"/>
    <w:rsid w:val="00FB6464"/>
    <w:rsid w:val="00FB6863"/>
    <w:rsid w:val="00FC2417"/>
    <w:rsid w:val="00FC4091"/>
    <w:rsid w:val="00FE13B6"/>
    <w:rsid w:val="00FE7390"/>
    <w:rsid w:val="00FF2F08"/>
    <w:rsid w:val="00FF7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4264"/>
  <w15:chartTrackingRefBased/>
  <w15:docId w15:val="{A9B267C0-D59D-4CEF-82D4-43C00098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EA"/>
    <w:rPr>
      <w:rFonts w:asciiTheme="minorHAnsi" w:hAnsiTheme="minorHAnsi" w:cstheme="minorBidi"/>
      <w:lang w:val="en-US"/>
    </w:rPr>
  </w:style>
  <w:style w:type="paragraph" w:styleId="Heading2">
    <w:name w:val="heading 2"/>
    <w:basedOn w:val="Normal"/>
    <w:next w:val="Normal"/>
    <w:link w:val="Heading2Char"/>
    <w:unhideWhenUsed/>
    <w:qFormat/>
    <w:rsid w:val="004E5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E5BE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4E5BEA"/>
    <w:pPr>
      <w:ind w:left="720"/>
      <w:contextualSpacing/>
    </w:pPr>
  </w:style>
  <w:style w:type="character" w:styleId="CommentReference">
    <w:name w:val="annotation reference"/>
    <w:basedOn w:val="DefaultParagraphFont"/>
    <w:uiPriority w:val="99"/>
    <w:semiHidden/>
    <w:unhideWhenUsed/>
    <w:rsid w:val="00052B4B"/>
    <w:rPr>
      <w:sz w:val="16"/>
      <w:szCs w:val="16"/>
    </w:rPr>
  </w:style>
  <w:style w:type="paragraph" w:styleId="CommentText">
    <w:name w:val="annotation text"/>
    <w:basedOn w:val="Normal"/>
    <w:link w:val="CommentTextChar"/>
    <w:uiPriority w:val="99"/>
    <w:unhideWhenUsed/>
    <w:rsid w:val="00052B4B"/>
    <w:pPr>
      <w:spacing w:line="240" w:lineRule="auto"/>
    </w:pPr>
    <w:rPr>
      <w:sz w:val="20"/>
      <w:szCs w:val="20"/>
    </w:rPr>
  </w:style>
  <w:style w:type="character" w:customStyle="1" w:styleId="CommentTextChar">
    <w:name w:val="Comment Text Char"/>
    <w:basedOn w:val="DefaultParagraphFont"/>
    <w:link w:val="CommentText"/>
    <w:uiPriority w:val="99"/>
    <w:rsid w:val="00052B4B"/>
    <w:rPr>
      <w:rFonts w:asciiTheme="minorHAnsi" w:hAnsiTheme="minorHAnsi" w:cstheme="minorBidi"/>
      <w:sz w:val="20"/>
      <w:szCs w:val="20"/>
      <w:lang w:val="en-US"/>
    </w:rPr>
  </w:style>
  <w:style w:type="paragraph" w:styleId="CommentSubject">
    <w:name w:val="annotation subject"/>
    <w:basedOn w:val="CommentText"/>
    <w:next w:val="CommentText"/>
    <w:link w:val="CommentSubjectChar"/>
    <w:uiPriority w:val="99"/>
    <w:semiHidden/>
    <w:unhideWhenUsed/>
    <w:rsid w:val="00052B4B"/>
    <w:rPr>
      <w:b/>
      <w:bCs/>
    </w:rPr>
  </w:style>
  <w:style w:type="character" w:customStyle="1" w:styleId="CommentSubjectChar">
    <w:name w:val="Comment Subject Char"/>
    <w:basedOn w:val="CommentTextChar"/>
    <w:link w:val="CommentSubject"/>
    <w:uiPriority w:val="99"/>
    <w:semiHidden/>
    <w:rsid w:val="00052B4B"/>
    <w:rPr>
      <w:rFonts w:asciiTheme="minorHAnsi" w:hAnsiTheme="minorHAnsi" w:cstheme="minorBidi"/>
      <w:b/>
      <w:bCs/>
      <w:sz w:val="20"/>
      <w:szCs w:val="20"/>
      <w:lang w:val="en-US"/>
    </w:rPr>
  </w:style>
  <w:style w:type="paragraph" w:styleId="BalloonText">
    <w:name w:val="Balloon Text"/>
    <w:basedOn w:val="Normal"/>
    <w:link w:val="BalloonTextChar"/>
    <w:uiPriority w:val="99"/>
    <w:semiHidden/>
    <w:unhideWhenUsed/>
    <w:rsid w:val="00052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B4B"/>
    <w:rPr>
      <w:rFonts w:ascii="Segoe UI" w:hAnsi="Segoe UI" w:cs="Segoe UI"/>
      <w:sz w:val="18"/>
      <w:szCs w:val="18"/>
      <w:lang w:val="en-US"/>
    </w:rPr>
  </w:style>
  <w:style w:type="character" w:styleId="PlaceholderText">
    <w:name w:val="Placeholder Text"/>
    <w:basedOn w:val="DefaultParagraphFont"/>
    <w:uiPriority w:val="99"/>
    <w:semiHidden/>
    <w:rsid w:val="006D1222"/>
    <w:rPr>
      <w:color w:val="808080"/>
    </w:rPr>
  </w:style>
  <w:style w:type="paragraph" w:styleId="Header">
    <w:name w:val="header"/>
    <w:basedOn w:val="Normal"/>
    <w:link w:val="HeaderChar"/>
    <w:uiPriority w:val="99"/>
    <w:unhideWhenUsed/>
    <w:rsid w:val="00942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283"/>
    <w:rPr>
      <w:rFonts w:asciiTheme="minorHAnsi" w:hAnsiTheme="minorHAnsi" w:cstheme="minorBidi"/>
      <w:lang w:val="en-US"/>
    </w:rPr>
  </w:style>
  <w:style w:type="paragraph" w:styleId="Footer">
    <w:name w:val="footer"/>
    <w:basedOn w:val="Normal"/>
    <w:link w:val="FooterChar"/>
    <w:uiPriority w:val="99"/>
    <w:unhideWhenUsed/>
    <w:rsid w:val="00942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283"/>
    <w:rPr>
      <w:rFonts w:asciiTheme="minorHAnsi" w:hAnsiTheme="minorHAnsi" w:cstheme="minorBidi"/>
      <w:lang w:val="en-US"/>
    </w:rPr>
  </w:style>
  <w:style w:type="paragraph" w:styleId="Revision">
    <w:name w:val="Revision"/>
    <w:hidden/>
    <w:uiPriority w:val="99"/>
    <w:semiHidden/>
    <w:rsid w:val="005A765E"/>
    <w:pPr>
      <w:spacing w:after="0" w:line="240" w:lineRule="auto"/>
    </w:pPr>
    <w:rPr>
      <w:rFonts w:asciiTheme="minorHAnsi" w:hAnsiTheme="minorHAnsi" w:cstheme="minorBidi"/>
      <w:lang w:val="en-US"/>
    </w:rPr>
  </w:style>
  <w:style w:type="character" w:styleId="Hyperlink">
    <w:name w:val="Hyperlink"/>
    <w:basedOn w:val="DefaultParagraphFont"/>
    <w:uiPriority w:val="99"/>
    <w:unhideWhenUsed/>
    <w:rsid w:val="0049192D"/>
    <w:rPr>
      <w:color w:val="0000FF"/>
      <w:u w:val="single"/>
    </w:rPr>
  </w:style>
  <w:style w:type="character" w:styleId="UnresolvedMention">
    <w:name w:val="Unresolved Mention"/>
    <w:basedOn w:val="DefaultParagraphFont"/>
    <w:uiPriority w:val="99"/>
    <w:semiHidden/>
    <w:unhideWhenUsed/>
    <w:rsid w:val="00B87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8687">
      <w:bodyDiv w:val="1"/>
      <w:marLeft w:val="0"/>
      <w:marRight w:val="0"/>
      <w:marTop w:val="0"/>
      <w:marBottom w:val="0"/>
      <w:divBdr>
        <w:top w:val="none" w:sz="0" w:space="0" w:color="auto"/>
        <w:left w:val="none" w:sz="0" w:space="0" w:color="auto"/>
        <w:bottom w:val="none" w:sz="0" w:space="0" w:color="auto"/>
        <w:right w:val="none" w:sz="0" w:space="0" w:color="auto"/>
      </w:divBdr>
      <w:divsChild>
        <w:div w:id="2016299126">
          <w:marLeft w:val="0"/>
          <w:marRight w:val="0"/>
          <w:marTop w:val="0"/>
          <w:marBottom w:val="0"/>
          <w:divBdr>
            <w:top w:val="none" w:sz="0" w:space="0" w:color="auto"/>
            <w:left w:val="none" w:sz="0" w:space="0" w:color="auto"/>
            <w:bottom w:val="none" w:sz="0" w:space="0" w:color="auto"/>
            <w:right w:val="none" w:sz="0" w:space="0" w:color="auto"/>
          </w:divBdr>
        </w:div>
        <w:div w:id="1819612239">
          <w:marLeft w:val="0"/>
          <w:marRight w:val="0"/>
          <w:marTop w:val="0"/>
          <w:marBottom w:val="0"/>
          <w:divBdr>
            <w:top w:val="none" w:sz="0" w:space="0" w:color="auto"/>
            <w:left w:val="none" w:sz="0" w:space="0" w:color="auto"/>
            <w:bottom w:val="none" w:sz="0" w:space="0" w:color="auto"/>
            <w:right w:val="none" w:sz="0" w:space="0" w:color="auto"/>
          </w:divBdr>
        </w:div>
        <w:div w:id="374626611">
          <w:marLeft w:val="0"/>
          <w:marRight w:val="0"/>
          <w:marTop w:val="0"/>
          <w:marBottom w:val="0"/>
          <w:divBdr>
            <w:top w:val="none" w:sz="0" w:space="0" w:color="auto"/>
            <w:left w:val="none" w:sz="0" w:space="0" w:color="auto"/>
            <w:bottom w:val="none" w:sz="0" w:space="0" w:color="auto"/>
            <w:right w:val="none" w:sz="0" w:space="0" w:color="auto"/>
          </w:divBdr>
        </w:div>
        <w:div w:id="439226756">
          <w:marLeft w:val="0"/>
          <w:marRight w:val="0"/>
          <w:marTop w:val="0"/>
          <w:marBottom w:val="0"/>
          <w:divBdr>
            <w:top w:val="none" w:sz="0" w:space="0" w:color="auto"/>
            <w:left w:val="none" w:sz="0" w:space="0" w:color="auto"/>
            <w:bottom w:val="none" w:sz="0" w:space="0" w:color="auto"/>
            <w:right w:val="none" w:sz="0" w:space="0" w:color="auto"/>
          </w:divBdr>
        </w:div>
        <w:div w:id="2002149107">
          <w:marLeft w:val="0"/>
          <w:marRight w:val="0"/>
          <w:marTop w:val="0"/>
          <w:marBottom w:val="0"/>
          <w:divBdr>
            <w:top w:val="none" w:sz="0" w:space="0" w:color="auto"/>
            <w:left w:val="none" w:sz="0" w:space="0" w:color="auto"/>
            <w:bottom w:val="none" w:sz="0" w:space="0" w:color="auto"/>
            <w:right w:val="none" w:sz="0" w:space="0" w:color="auto"/>
          </w:divBdr>
        </w:div>
        <w:div w:id="1099595494">
          <w:marLeft w:val="0"/>
          <w:marRight w:val="0"/>
          <w:marTop w:val="0"/>
          <w:marBottom w:val="0"/>
          <w:divBdr>
            <w:top w:val="none" w:sz="0" w:space="0" w:color="auto"/>
            <w:left w:val="none" w:sz="0" w:space="0" w:color="auto"/>
            <w:bottom w:val="none" w:sz="0" w:space="0" w:color="auto"/>
            <w:right w:val="none" w:sz="0" w:space="0" w:color="auto"/>
          </w:divBdr>
        </w:div>
        <w:div w:id="1481075657">
          <w:marLeft w:val="0"/>
          <w:marRight w:val="0"/>
          <w:marTop w:val="0"/>
          <w:marBottom w:val="0"/>
          <w:divBdr>
            <w:top w:val="none" w:sz="0" w:space="0" w:color="auto"/>
            <w:left w:val="none" w:sz="0" w:space="0" w:color="auto"/>
            <w:bottom w:val="none" w:sz="0" w:space="0" w:color="auto"/>
            <w:right w:val="none" w:sz="0" w:space="0" w:color="auto"/>
          </w:divBdr>
        </w:div>
        <w:div w:id="719716499">
          <w:marLeft w:val="0"/>
          <w:marRight w:val="0"/>
          <w:marTop w:val="0"/>
          <w:marBottom w:val="0"/>
          <w:divBdr>
            <w:top w:val="none" w:sz="0" w:space="0" w:color="auto"/>
            <w:left w:val="none" w:sz="0" w:space="0" w:color="auto"/>
            <w:bottom w:val="none" w:sz="0" w:space="0" w:color="auto"/>
            <w:right w:val="none" w:sz="0" w:space="0" w:color="auto"/>
          </w:divBdr>
        </w:div>
      </w:divsChild>
    </w:div>
    <w:div w:id="340815248">
      <w:bodyDiv w:val="1"/>
      <w:marLeft w:val="0"/>
      <w:marRight w:val="0"/>
      <w:marTop w:val="0"/>
      <w:marBottom w:val="0"/>
      <w:divBdr>
        <w:top w:val="none" w:sz="0" w:space="0" w:color="auto"/>
        <w:left w:val="none" w:sz="0" w:space="0" w:color="auto"/>
        <w:bottom w:val="none" w:sz="0" w:space="0" w:color="auto"/>
        <w:right w:val="none" w:sz="0" w:space="0" w:color="auto"/>
      </w:divBdr>
      <w:divsChild>
        <w:div w:id="512453788">
          <w:marLeft w:val="0"/>
          <w:marRight w:val="0"/>
          <w:marTop w:val="0"/>
          <w:marBottom w:val="0"/>
          <w:divBdr>
            <w:top w:val="none" w:sz="0" w:space="0" w:color="auto"/>
            <w:left w:val="none" w:sz="0" w:space="0" w:color="auto"/>
            <w:bottom w:val="none" w:sz="0" w:space="0" w:color="auto"/>
            <w:right w:val="none" w:sz="0" w:space="0" w:color="auto"/>
          </w:divBdr>
        </w:div>
        <w:div w:id="1061093899">
          <w:marLeft w:val="0"/>
          <w:marRight w:val="0"/>
          <w:marTop w:val="0"/>
          <w:marBottom w:val="0"/>
          <w:divBdr>
            <w:top w:val="none" w:sz="0" w:space="0" w:color="auto"/>
            <w:left w:val="none" w:sz="0" w:space="0" w:color="auto"/>
            <w:bottom w:val="none" w:sz="0" w:space="0" w:color="auto"/>
            <w:right w:val="none" w:sz="0" w:space="0" w:color="auto"/>
          </w:divBdr>
        </w:div>
        <w:div w:id="1814564047">
          <w:marLeft w:val="0"/>
          <w:marRight w:val="0"/>
          <w:marTop w:val="0"/>
          <w:marBottom w:val="0"/>
          <w:divBdr>
            <w:top w:val="none" w:sz="0" w:space="0" w:color="auto"/>
            <w:left w:val="none" w:sz="0" w:space="0" w:color="auto"/>
            <w:bottom w:val="none" w:sz="0" w:space="0" w:color="auto"/>
            <w:right w:val="none" w:sz="0" w:space="0" w:color="auto"/>
          </w:divBdr>
        </w:div>
        <w:div w:id="1600143219">
          <w:marLeft w:val="0"/>
          <w:marRight w:val="0"/>
          <w:marTop w:val="0"/>
          <w:marBottom w:val="0"/>
          <w:divBdr>
            <w:top w:val="none" w:sz="0" w:space="0" w:color="auto"/>
            <w:left w:val="none" w:sz="0" w:space="0" w:color="auto"/>
            <w:bottom w:val="none" w:sz="0" w:space="0" w:color="auto"/>
            <w:right w:val="none" w:sz="0" w:space="0" w:color="auto"/>
          </w:divBdr>
        </w:div>
        <w:div w:id="1200051331">
          <w:marLeft w:val="0"/>
          <w:marRight w:val="0"/>
          <w:marTop w:val="0"/>
          <w:marBottom w:val="0"/>
          <w:divBdr>
            <w:top w:val="none" w:sz="0" w:space="0" w:color="auto"/>
            <w:left w:val="none" w:sz="0" w:space="0" w:color="auto"/>
            <w:bottom w:val="none" w:sz="0" w:space="0" w:color="auto"/>
            <w:right w:val="none" w:sz="0" w:space="0" w:color="auto"/>
          </w:divBdr>
        </w:div>
        <w:div w:id="1074158998">
          <w:marLeft w:val="0"/>
          <w:marRight w:val="0"/>
          <w:marTop w:val="0"/>
          <w:marBottom w:val="0"/>
          <w:divBdr>
            <w:top w:val="none" w:sz="0" w:space="0" w:color="auto"/>
            <w:left w:val="none" w:sz="0" w:space="0" w:color="auto"/>
            <w:bottom w:val="none" w:sz="0" w:space="0" w:color="auto"/>
            <w:right w:val="none" w:sz="0" w:space="0" w:color="auto"/>
          </w:divBdr>
        </w:div>
        <w:div w:id="1936404458">
          <w:marLeft w:val="0"/>
          <w:marRight w:val="0"/>
          <w:marTop w:val="0"/>
          <w:marBottom w:val="0"/>
          <w:divBdr>
            <w:top w:val="none" w:sz="0" w:space="0" w:color="auto"/>
            <w:left w:val="none" w:sz="0" w:space="0" w:color="auto"/>
            <w:bottom w:val="none" w:sz="0" w:space="0" w:color="auto"/>
            <w:right w:val="none" w:sz="0" w:space="0" w:color="auto"/>
          </w:divBdr>
        </w:div>
        <w:div w:id="1083602861">
          <w:marLeft w:val="0"/>
          <w:marRight w:val="0"/>
          <w:marTop w:val="0"/>
          <w:marBottom w:val="0"/>
          <w:divBdr>
            <w:top w:val="none" w:sz="0" w:space="0" w:color="auto"/>
            <w:left w:val="none" w:sz="0" w:space="0" w:color="auto"/>
            <w:bottom w:val="none" w:sz="0" w:space="0" w:color="auto"/>
            <w:right w:val="none" w:sz="0" w:space="0" w:color="auto"/>
          </w:divBdr>
        </w:div>
        <w:div w:id="1259409745">
          <w:marLeft w:val="0"/>
          <w:marRight w:val="0"/>
          <w:marTop w:val="0"/>
          <w:marBottom w:val="0"/>
          <w:divBdr>
            <w:top w:val="none" w:sz="0" w:space="0" w:color="auto"/>
            <w:left w:val="none" w:sz="0" w:space="0" w:color="auto"/>
            <w:bottom w:val="none" w:sz="0" w:space="0" w:color="auto"/>
            <w:right w:val="none" w:sz="0" w:space="0" w:color="auto"/>
          </w:divBdr>
        </w:div>
        <w:div w:id="1396590097">
          <w:marLeft w:val="0"/>
          <w:marRight w:val="0"/>
          <w:marTop w:val="0"/>
          <w:marBottom w:val="0"/>
          <w:divBdr>
            <w:top w:val="none" w:sz="0" w:space="0" w:color="auto"/>
            <w:left w:val="none" w:sz="0" w:space="0" w:color="auto"/>
            <w:bottom w:val="none" w:sz="0" w:space="0" w:color="auto"/>
            <w:right w:val="none" w:sz="0" w:space="0" w:color="auto"/>
          </w:divBdr>
        </w:div>
      </w:divsChild>
    </w:div>
    <w:div w:id="460076583">
      <w:bodyDiv w:val="1"/>
      <w:marLeft w:val="0"/>
      <w:marRight w:val="0"/>
      <w:marTop w:val="0"/>
      <w:marBottom w:val="0"/>
      <w:divBdr>
        <w:top w:val="none" w:sz="0" w:space="0" w:color="auto"/>
        <w:left w:val="none" w:sz="0" w:space="0" w:color="auto"/>
        <w:bottom w:val="none" w:sz="0" w:space="0" w:color="auto"/>
        <w:right w:val="none" w:sz="0" w:space="0" w:color="auto"/>
      </w:divBdr>
      <w:divsChild>
        <w:div w:id="1606837987">
          <w:marLeft w:val="0"/>
          <w:marRight w:val="0"/>
          <w:marTop w:val="0"/>
          <w:marBottom w:val="0"/>
          <w:divBdr>
            <w:top w:val="none" w:sz="0" w:space="0" w:color="auto"/>
            <w:left w:val="none" w:sz="0" w:space="0" w:color="auto"/>
            <w:bottom w:val="none" w:sz="0" w:space="0" w:color="auto"/>
            <w:right w:val="none" w:sz="0" w:space="0" w:color="auto"/>
          </w:divBdr>
        </w:div>
        <w:div w:id="738331813">
          <w:marLeft w:val="0"/>
          <w:marRight w:val="0"/>
          <w:marTop w:val="0"/>
          <w:marBottom w:val="0"/>
          <w:divBdr>
            <w:top w:val="none" w:sz="0" w:space="0" w:color="auto"/>
            <w:left w:val="none" w:sz="0" w:space="0" w:color="auto"/>
            <w:bottom w:val="none" w:sz="0" w:space="0" w:color="auto"/>
            <w:right w:val="none" w:sz="0" w:space="0" w:color="auto"/>
          </w:divBdr>
        </w:div>
        <w:div w:id="425154785">
          <w:marLeft w:val="0"/>
          <w:marRight w:val="0"/>
          <w:marTop w:val="0"/>
          <w:marBottom w:val="0"/>
          <w:divBdr>
            <w:top w:val="none" w:sz="0" w:space="0" w:color="auto"/>
            <w:left w:val="none" w:sz="0" w:space="0" w:color="auto"/>
            <w:bottom w:val="none" w:sz="0" w:space="0" w:color="auto"/>
            <w:right w:val="none" w:sz="0" w:space="0" w:color="auto"/>
          </w:divBdr>
        </w:div>
        <w:div w:id="1405764592">
          <w:marLeft w:val="0"/>
          <w:marRight w:val="0"/>
          <w:marTop w:val="0"/>
          <w:marBottom w:val="0"/>
          <w:divBdr>
            <w:top w:val="none" w:sz="0" w:space="0" w:color="auto"/>
            <w:left w:val="none" w:sz="0" w:space="0" w:color="auto"/>
            <w:bottom w:val="none" w:sz="0" w:space="0" w:color="auto"/>
            <w:right w:val="none" w:sz="0" w:space="0" w:color="auto"/>
          </w:divBdr>
        </w:div>
        <w:div w:id="1812212691">
          <w:marLeft w:val="0"/>
          <w:marRight w:val="0"/>
          <w:marTop w:val="0"/>
          <w:marBottom w:val="0"/>
          <w:divBdr>
            <w:top w:val="none" w:sz="0" w:space="0" w:color="auto"/>
            <w:left w:val="none" w:sz="0" w:space="0" w:color="auto"/>
            <w:bottom w:val="none" w:sz="0" w:space="0" w:color="auto"/>
            <w:right w:val="none" w:sz="0" w:space="0" w:color="auto"/>
          </w:divBdr>
        </w:div>
        <w:div w:id="1093211354">
          <w:marLeft w:val="0"/>
          <w:marRight w:val="0"/>
          <w:marTop w:val="0"/>
          <w:marBottom w:val="0"/>
          <w:divBdr>
            <w:top w:val="none" w:sz="0" w:space="0" w:color="auto"/>
            <w:left w:val="none" w:sz="0" w:space="0" w:color="auto"/>
            <w:bottom w:val="none" w:sz="0" w:space="0" w:color="auto"/>
            <w:right w:val="none" w:sz="0" w:space="0" w:color="auto"/>
          </w:divBdr>
        </w:div>
        <w:div w:id="121308246">
          <w:marLeft w:val="0"/>
          <w:marRight w:val="0"/>
          <w:marTop w:val="0"/>
          <w:marBottom w:val="0"/>
          <w:divBdr>
            <w:top w:val="none" w:sz="0" w:space="0" w:color="auto"/>
            <w:left w:val="none" w:sz="0" w:space="0" w:color="auto"/>
            <w:bottom w:val="none" w:sz="0" w:space="0" w:color="auto"/>
            <w:right w:val="none" w:sz="0" w:space="0" w:color="auto"/>
          </w:divBdr>
        </w:div>
        <w:div w:id="1771389827">
          <w:marLeft w:val="0"/>
          <w:marRight w:val="0"/>
          <w:marTop w:val="0"/>
          <w:marBottom w:val="0"/>
          <w:divBdr>
            <w:top w:val="none" w:sz="0" w:space="0" w:color="auto"/>
            <w:left w:val="none" w:sz="0" w:space="0" w:color="auto"/>
            <w:bottom w:val="none" w:sz="0" w:space="0" w:color="auto"/>
            <w:right w:val="none" w:sz="0" w:space="0" w:color="auto"/>
          </w:divBdr>
        </w:div>
      </w:divsChild>
    </w:div>
    <w:div w:id="979070704">
      <w:bodyDiv w:val="1"/>
      <w:marLeft w:val="0"/>
      <w:marRight w:val="0"/>
      <w:marTop w:val="0"/>
      <w:marBottom w:val="0"/>
      <w:divBdr>
        <w:top w:val="none" w:sz="0" w:space="0" w:color="auto"/>
        <w:left w:val="none" w:sz="0" w:space="0" w:color="auto"/>
        <w:bottom w:val="none" w:sz="0" w:space="0" w:color="auto"/>
        <w:right w:val="none" w:sz="0" w:space="0" w:color="auto"/>
      </w:divBdr>
      <w:divsChild>
        <w:div w:id="1196653959">
          <w:marLeft w:val="547"/>
          <w:marRight w:val="0"/>
          <w:marTop w:val="115"/>
          <w:marBottom w:val="0"/>
          <w:divBdr>
            <w:top w:val="none" w:sz="0" w:space="0" w:color="auto"/>
            <w:left w:val="none" w:sz="0" w:space="0" w:color="auto"/>
            <w:bottom w:val="none" w:sz="0" w:space="0" w:color="auto"/>
            <w:right w:val="none" w:sz="0" w:space="0" w:color="auto"/>
          </w:divBdr>
        </w:div>
        <w:div w:id="507329662">
          <w:marLeft w:val="1166"/>
          <w:marRight w:val="0"/>
          <w:marTop w:val="115"/>
          <w:marBottom w:val="0"/>
          <w:divBdr>
            <w:top w:val="none" w:sz="0" w:space="0" w:color="auto"/>
            <w:left w:val="none" w:sz="0" w:space="0" w:color="auto"/>
            <w:bottom w:val="none" w:sz="0" w:space="0" w:color="auto"/>
            <w:right w:val="none" w:sz="0" w:space="0" w:color="auto"/>
          </w:divBdr>
        </w:div>
        <w:div w:id="1089154084">
          <w:marLeft w:val="1166"/>
          <w:marRight w:val="0"/>
          <w:marTop w:val="115"/>
          <w:marBottom w:val="0"/>
          <w:divBdr>
            <w:top w:val="none" w:sz="0" w:space="0" w:color="auto"/>
            <w:left w:val="none" w:sz="0" w:space="0" w:color="auto"/>
            <w:bottom w:val="none" w:sz="0" w:space="0" w:color="auto"/>
            <w:right w:val="none" w:sz="0" w:space="0" w:color="auto"/>
          </w:divBdr>
        </w:div>
        <w:div w:id="1937865063">
          <w:marLeft w:val="547"/>
          <w:marRight w:val="0"/>
          <w:marTop w:val="115"/>
          <w:marBottom w:val="0"/>
          <w:divBdr>
            <w:top w:val="none" w:sz="0" w:space="0" w:color="auto"/>
            <w:left w:val="none" w:sz="0" w:space="0" w:color="auto"/>
            <w:bottom w:val="none" w:sz="0" w:space="0" w:color="auto"/>
            <w:right w:val="none" w:sz="0" w:space="0" w:color="auto"/>
          </w:divBdr>
        </w:div>
        <w:div w:id="1151024783">
          <w:marLeft w:val="1166"/>
          <w:marRight w:val="0"/>
          <w:marTop w:val="115"/>
          <w:marBottom w:val="0"/>
          <w:divBdr>
            <w:top w:val="none" w:sz="0" w:space="0" w:color="auto"/>
            <w:left w:val="none" w:sz="0" w:space="0" w:color="auto"/>
            <w:bottom w:val="none" w:sz="0" w:space="0" w:color="auto"/>
            <w:right w:val="none" w:sz="0" w:space="0" w:color="auto"/>
          </w:divBdr>
        </w:div>
        <w:div w:id="663750665">
          <w:marLeft w:val="547"/>
          <w:marRight w:val="0"/>
          <w:marTop w:val="125"/>
          <w:marBottom w:val="0"/>
          <w:divBdr>
            <w:top w:val="none" w:sz="0" w:space="0" w:color="auto"/>
            <w:left w:val="none" w:sz="0" w:space="0" w:color="auto"/>
            <w:bottom w:val="none" w:sz="0" w:space="0" w:color="auto"/>
            <w:right w:val="none" w:sz="0" w:space="0" w:color="auto"/>
          </w:divBdr>
        </w:div>
      </w:divsChild>
    </w:div>
    <w:div w:id="1226454657">
      <w:bodyDiv w:val="1"/>
      <w:marLeft w:val="0"/>
      <w:marRight w:val="0"/>
      <w:marTop w:val="0"/>
      <w:marBottom w:val="0"/>
      <w:divBdr>
        <w:top w:val="none" w:sz="0" w:space="0" w:color="auto"/>
        <w:left w:val="none" w:sz="0" w:space="0" w:color="auto"/>
        <w:bottom w:val="none" w:sz="0" w:space="0" w:color="auto"/>
        <w:right w:val="none" w:sz="0" w:space="0" w:color="auto"/>
      </w:divBdr>
      <w:divsChild>
        <w:div w:id="1800298422">
          <w:marLeft w:val="547"/>
          <w:marRight w:val="0"/>
          <w:marTop w:val="134"/>
          <w:marBottom w:val="0"/>
          <w:divBdr>
            <w:top w:val="none" w:sz="0" w:space="0" w:color="auto"/>
            <w:left w:val="none" w:sz="0" w:space="0" w:color="auto"/>
            <w:bottom w:val="none" w:sz="0" w:space="0" w:color="auto"/>
            <w:right w:val="none" w:sz="0" w:space="0" w:color="auto"/>
          </w:divBdr>
        </w:div>
        <w:div w:id="1727408996">
          <w:marLeft w:val="547"/>
          <w:marRight w:val="0"/>
          <w:marTop w:val="134"/>
          <w:marBottom w:val="0"/>
          <w:divBdr>
            <w:top w:val="none" w:sz="0" w:space="0" w:color="auto"/>
            <w:left w:val="none" w:sz="0" w:space="0" w:color="auto"/>
            <w:bottom w:val="none" w:sz="0" w:space="0" w:color="auto"/>
            <w:right w:val="none" w:sz="0" w:space="0" w:color="auto"/>
          </w:divBdr>
        </w:div>
        <w:div w:id="2047177558">
          <w:marLeft w:val="547"/>
          <w:marRight w:val="0"/>
          <w:marTop w:val="134"/>
          <w:marBottom w:val="0"/>
          <w:divBdr>
            <w:top w:val="none" w:sz="0" w:space="0" w:color="auto"/>
            <w:left w:val="none" w:sz="0" w:space="0" w:color="auto"/>
            <w:bottom w:val="none" w:sz="0" w:space="0" w:color="auto"/>
            <w:right w:val="none" w:sz="0" w:space="0" w:color="auto"/>
          </w:divBdr>
        </w:div>
        <w:div w:id="1069573536">
          <w:marLeft w:val="547"/>
          <w:marRight w:val="0"/>
          <w:marTop w:val="134"/>
          <w:marBottom w:val="0"/>
          <w:divBdr>
            <w:top w:val="none" w:sz="0" w:space="0" w:color="auto"/>
            <w:left w:val="none" w:sz="0" w:space="0" w:color="auto"/>
            <w:bottom w:val="none" w:sz="0" w:space="0" w:color="auto"/>
            <w:right w:val="none" w:sz="0" w:space="0" w:color="auto"/>
          </w:divBdr>
        </w:div>
        <w:div w:id="723941933">
          <w:marLeft w:val="547"/>
          <w:marRight w:val="0"/>
          <w:marTop w:val="134"/>
          <w:marBottom w:val="0"/>
          <w:divBdr>
            <w:top w:val="none" w:sz="0" w:space="0" w:color="auto"/>
            <w:left w:val="none" w:sz="0" w:space="0" w:color="auto"/>
            <w:bottom w:val="none" w:sz="0" w:space="0" w:color="auto"/>
            <w:right w:val="none" w:sz="0" w:space="0" w:color="auto"/>
          </w:divBdr>
        </w:div>
      </w:divsChild>
    </w:div>
    <w:div w:id="1322348559">
      <w:bodyDiv w:val="1"/>
      <w:marLeft w:val="0"/>
      <w:marRight w:val="0"/>
      <w:marTop w:val="0"/>
      <w:marBottom w:val="0"/>
      <w:divBdr>
        <w:top w:val="none" w:sz="0" w:space="0" w:color="auto"/>
        <w:left w:val="none" w:sz="0" w:space="0" w:color="auto"/>
        <w:bottom w:val="none" w:sz="0" w:space="0" w:color="auto"/>
        <w:right w:val="none" w:sz="0" w:space="0" w:color="auto"/>
      </w:divBdr>
    </w:div>
    <w:div w:id="1490516449">
      <w:bodyDiv w:val="1"/>
      <w:marLeft w:val="0"/>
      <w:marRight w:val="0"/>
      <w:marTop w:val="0"/>
      <w:marBottom w:val="0"/>
      <w:divBdr>
        <w:top w:val="none" w:sz="0" w:space="0" w:color="auto"/>
        <w:left w:val="none" w:sz="0" w:space="0" w:color="auto"/>
        <w:bottom w:val="none" w:sz="0" w:space="0" w:color="auto"/>
        <w:right w:val="none" w:sz="0" w:space="0" w:color="auto"/>
      </w:divBdr>
      <w:divsChild>
        <w:div w:id="1312178089">
          <w:marLeft w:val="547"/>
          <w:marRight w:val="0"/>
          <w:marTop w:val="115"/>
          <w:marBottom w:val="0"/>
          <w:divBdr>
            <w:top w:val="none" w:sz="0" w:space="0" w:color="auto"/>
            <w:left w:val="none" w:sz="0" w:space="0" w:color="auto"/>
            <w:bottom w:val="none" w:sz="0" w:space="0" w:color="auto"/>
            <w:right w:val="none" w:sz="0" w:space="0" w:color="auto"/>
          </w:divBdr>
        </w:div>
      </w:divsChild>
    </w:div>
    <w:div w:id="1835028804">
      <w:bodyDiv w:val="1"/>
      <w:marLeft w:val="0"/>
      <w:marRight w:val="0"/>
      <w:marTop w:val="0"/>
      <w:marBottom w:val="0"/>
      <w:divBdr>
        <w:top w:val="none" w:sz="0" w:space="0" w:color="auto"/>
        <w:left w:val="none" w:sz="0" w:space="0" w:color="auto"/>
        <w:bottom w:val="none" w:sz="0" w:space="0" w:color="auto"/>
        <w:right w:val="none" w:sz="0" w:space="0" w:color="auto"/>
      </w:divBdr>
      <w:divsChild>
        <w:div w:id="1600940746">
          <w:marLeft w:val="0"/>
          <w:marRight w:val="0"/>
          <w:marTop w:val="0"/>
          <w:marBottom w:val="0"/>
          <w:divBdr>
            <w:top w:val="none" w:sz="0" w:space="0" w:color="auto"/>
            <w:left w:val="none" w:sz="0" w:space="0" w:color="auto"/>
            <w:bottom w:val="none" w:sz="0" w:space="0" w:color="auto"/>
            <w:right w:val="none" w:sz="0" w:space="0" w:color="auto"/>
          </w:divBdr>
        </w:div>
        <w:div w:id="1720589399">
          <w:marLeft w:val="0"/>
          <w:marRight w:val="0"/>
          <w:marTop w:val="0"/>
          <w:marBottom w:val="0"/>
          <w:divBdr>
            <w:top w:val="none" w:sz="0" w:space="0" w:color="auto"/>
            <w:left w:val="none" w:sz="0" w:space="0" w:color="auto"/>
            <w:bottom w:val="none" w:sz="0" w:space="0" w:color="auto"/>
            <w:right w:val="none" w:sz="0" w:space="0" w:color="auto"/>
          </w:divBdr>
        </w:div>
        <w:div w:id="1279068979">
          <w:marLeft w:val="0"/>
          <w:marRight w:val="0"/>
          <w:marTop w:val="0"/>
          <w:marBottom w:val="0"/>
          <w:divBdr>
            <w:top w:val="none" w:sz="0" w:space="0" w:color="auto"/>
            <w:left w:val="none" w:sz="0" w:space="0" w:color="auto"/>
            <w:bottom w:val="none" w:sz="0" w:space="0" w:color="auto"/>
            <w:right w:val="none" w:sz="0" w:space="0" w:color="auto"/>
          </w:divBdr>
        </w:div>
        <w:div w:id="763190204">
          <w:marLeft w:val="0"/>
          <w:marRight w:val="0"/>
          <w:marTop w:val="0"/>
          <w:marBottom w:val="0"/>
          <w:divBdr>
            <w:top w:val="none" w:sz="0" w:space="0" w:color="auto"/>
            <w:left w:val="none" w:sz="0" w:space="0" w:color="auto"/>
            <w:bottom w:val="none" w:sz="0" w:space="0" w:color="auto"/>
            <w:right w:val="none" w:sz="0" w:space="0" w:color="auto"/>
          </w:divBdr>
        </w:div>
      </w:divsChild>
    </w:div>
    <w:div w:id="2139177657">
      <w:bodyDiv w:val="1"/>
      <w:marLeft w:val="0"/>
      <w:marRight w:val="0"/>
      <w:marTop w:val="0"/>
      <w:marBottom w:val="0"/>
      <w:divBdr>
        <w:top w:val="none" w:sz="0" w:space="0" w:color="auto"/>
        <w:left w:val="none" w:sz="0" w:space="0" w:color="auto"/>
        <w:bottom w:val="none" w:sz="0" w:space="0" w:color="auto"/>
        <w:right w:val="none" w:sz="0" w:space="0" w:color="auto"/>
      </w:divBdr>
      <w:divsChild>
        <w:div w:id="1760132029">
          <w:marLeft w:val="547"/>
          <w:marRight w:val="0"/>
          <w:marTop w:val="154"/>
          <w:marBottom w:val="0"/>
          <w:divBdr>
            <w:top w:val="none" w:sz="0" w:space="0" w:color="auto"/>
            <w:left w:val="none" w:sz="0" w:space="0" w:color="auto"/>
            <w:bottom w:val="none" w:sz="0" w:space="0" w:color="auto"/>
            <w:right w:val="none" w:sz="0" w:space="0" w:color="auto"/>
          </w:divBdr>
        </w:div>
        <w:div w:id="8228966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pubeco.2014.11.013" TargetMode="External"/><Relationship Id="rId13" Type="http://schemas.openxmlformats.org/officeDocument/2006/relationships/hyperlink" Target="http://qje.oxfordjournals.org/content/127/3/1205.abstract" TargetMode="External"/><Relationship Id="rId18" Type="http://schemas.openxmlformats.org/officeDocument/2006/relationships/hyperlink" Target="https://www.sciencedirect.com/science/article/pii/S030438780300185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80/19345747.2021.1938311" TargetMode="External"/><Relationship Id="rId12" Type="http://schemas.openxmlformats.org/officeDocument/2006/relationships/hyperlink" Target="https://doi.org/10.1093/qje/qjv013" TargetMode="External"/><Relationship Id="rId17" Type="http://schemas.openxmlformats.org/officeDocument/2006/relationships/hyperlink" Target="https://www.jstor.org/stable/20065524" TargetMode="External"/><Relationship Id="rId2" Type="http://schemas.openxmlformats.org/officeDocument/2006/relationships/styles" Target="styles.xml"/><Relationship Id="rId16" Type="http://schemas.openxmlformats.org/officeDocument/2006/relationships/hyperlink" Target="https://www.foodsecurityportal.org/sites/default/files/2020-10/Impact_Evaluation_of_Conditional_Cash_Transfer_Nicaragua_2005_0.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102/01623737022003213" TargetMode="External"/><Relationship Id="rId5" Type="http://schemas.openxmlformats.org/officeDocument/2006/relationships/footnotes" Target="footnotes.xml"/><Relationship Id="rId15" Type="http://schemas.openxmlformats.org/officeDocument/2006/relationships/hyperlink" Target="https://doi.org/10.1016/j.econedurev.2020.101959" TargetMode="External"/><Relationship Id="rId10" Type="http://schemas.openxmlformats.org/officeDocument/2006/relationships/hyperlink" Target="http://dx.doi.org/10.1257/000282802762024629" TargetMode="External"/><Relationship Id="rId19"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doi.org/10.1002/pam.22086" TargetMode="External"/><Relationship Id="rId14" Type="http://schemas.openxmlformats.org/officeDocument/2006/relationships/hyperlink" Target="https://doi.org/10.3102/0162373722111140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 Osorio, Felipe</dc:creator>
  <cp:keywords/>
  <dc:description/>
  <cp:lastModifiedBy>Corcoran, Sean Patrick</cp:lastModifiedBy>
  <cp:revision>8</cp:revision>
  <cp:lastPrinted>2021-04-18T21:53:00Z</cp:lastPrinted>
  <dcterms:created xsi:type="dcterms:W3CDTF">2024-04-09T18:30:00Z</dcterms:created>
  <dcterms:modified xsi:type="dcterms:W3CDTF">2024-04-09T20:11:00Z</dcterms:modified>
</cp:coreProperties>
</file>