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ACF9" w14:textId="6FD09012" w:rsidR="007F4A04" w:rsidRPr="00582FD3" w:rsidRDefault="00582FD3" w:rsidP="00582FD3">
      <w:pPr>
        <w:pStyle w:val="Titolo"/>
        <w:rPr>
          <w:rStyle w:val="Titolodellibro"/>
        </w:rPr>
      </w:pPr>
      <w:r w:rsidRPr="00582FD3">
        <w:rPr>
          <w:rStyle w:val="Titolodellibro"/>
        </w:rPr>
        <w:t>Sintesi del Documento</w:t>
      </w:r>
    </w:p>
    <w:p w14:paraId="77D3165B" w14:textId="77777777" w:rsidR="00582FD3" w:rsidRDefault="00582FD3" w:rsidP="00582FD3"/>
    <w:p w14:paraId="4A8706A6" w14:textId="62215AA2" w:rsidR="00582FD3" w:rsidRPr="005A6059" w:rsidRDefault="00582FD3" w:rsidP="005A6059">
      <w:pPr>
        <w:pStyle w:val="Titolo"/>
      </w:pPr>
      <w:r w:rsidRPr="005A6059">
        <w:t>Requisito</w:t>
      </w:r>
    </w:p>
    <w:p w14:paraId="4BFD025C" w14:textId="7270AF32" w:rsidR="00582FD3" w:rsidRDefault="00582FD3" w:rsidP="00582FD3">
      <w:r>
        <w:t xml:space="preserve">È stato analizzato il sistema emissivo di un cliente assicurativo di </w:t>
      </w:r>
      <w:r>
        <w:rPr>
          <w:b/>
          <w:bCs/>
          <w:i/>
          <w:iCs/>
        </w:rPr>
        <w:t>Fincons Group S.p.A.</w:t>
      </w:r>
      <w:r>
        <w:t xml:space="preserve"> il quale è stato ritenuto farraginoso e di poco impatto.</w:t>
      </w:r>
    </w:p>
    <w:p w14:paraId="3B20AC15" w14:textId="290F0B39" w:rsidR="005A6059" w:rsidRDefault="00582FD3" w:rsidP="00582FD3">
      <w:r>
        <w:t xml:space="preserve">Nel seguente documento si propone la realizzazione di una dashboard </w:t>
      </w:r>
      <w:r w:rsidR="00B377F2">
        <w:t>che si adatta al cliente di cui si sta emettendo la polizza</w:t>
      </w:r>
      <w:r>
        <w:t xml:space="preserve"> da utilizzare come punto d’ingresso per l’emissione dei titoli in alternativa al sistema attuale.</w:t>
      </w:r>
    </w:p>
    <w:p w14:paraId="1CB7E88F" w14:textId="58CD17FB" w:rsidR="005A6059" w:rsidRDefault="005A6059" w:rsidP="005A6059">
      <w:pPr>
        <w:pStyle w:val="Titolo"/>
      </w:pPr>
      <w:r>
        <w:t>AS-IS</w:t>
      </w:r>
    </w:p>
    <w:p w14:paraId="6710CEB3" w14:textId="208D6B21" w:rsidR="005A6059" w:rsidRDefault="005A6059" w:rsidP="005A6059">
      <w:r>
        <w:t>Nell’immagine viene mostrata la pagina d’ingresso da cui inizia il flusso emissivo.</w:t>
      </w:r>
    </w:p>
    <w:p w14:paraId="369F87FA" w14:textId="77777777" w:rsidR="00FE00BD" w:rsidRDefault="00FE00BD" w:rsidP="005A6059">
      <w:r>
        <w:rPr>
          <w:noProof/>
        </w:rPr>
        <w:drawing>
          <wp:inline distT="0" distB="0" distL="0" distR="0" wp14:anchorId="055B631D" wp14:editId="6078CE57">
            <wp:extent cx="6120130" cy="5789295"/>
            <wp:effectExtent l="0" t="0" r="0" b="1905"/>
            <wp:docPr id="1190197358" name="Immagine 2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7358" name="Immagine 2" descr="Immagine che contiene testo, schermata, software, Pagina Web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5A6" w14:textId="709C48BE" w:rsidR="005F26F4" w:rsidRDefault="005F26F4" w:rsidP="005A6059">
      <w:r>
        <w:lastRenderedPageBreak/>
        <w:t>L’area d’intervento sarà il riquadro centrale della pagina come si vede dall’immagine:</w:t>
      </w:r>
    </w:p>
    <w:p w14:paraId="27DBC82C" w14:textId="3D25F12F" w:rsidR="00581CA1" w:rsidRDefault="00FE00BD" w:rsidP="005A6059">
      <w:r>
        <w:rPr>
          <w:noProof/>
        </w:rPr>
        <w:drawing>
          <wp:inline distT="0" distB="0" distL="0" distR="0" wp14:anchorId="73A2621A" wp14:editId="2E56BEE1">
            <wp:extent cx="6120130" cy="4889500"/>
            <wp:effectExtent l="0" t="0" r="0" b="6350"/>
            <wp:docPr id="1020453988" name="Immagine 3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53988" name="Immagine 3" descr="Immagine che contiene testo, schermata, software, Pagina Web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F04" w14:textId="77777777" w:rsidR="00B377F2" w:rsidRDefault="00B377F2" w:rsidP="005A6059">
      <w:r>
        <w:t>La pagina mostrata in figura presenta:</w:t>
      </w:r>
    </w:p>
    <w:p w14:paraId="0B8AEAE2" w14:textId="46E255F6" w:rsidR="00B377F2" w:rsidRDefault="00B377F2" w:rsidP="00B377F2">
      <w:pPr>
        <w:pStyle w:val="Paragrafoelenco"/>
        <w:numPr>
          <w:ilvl w:val="0"/>
          <w:numId w:val="1"/>
        </w:numPr>
      </w:pPr>
      <w:r>
        <w:t xml:space="preserve">Una sintesi dei dati del cliente </w:t>
      </w:r>
      <w:r w:rsidR="00FE00BD">
        <w:t>per il quale si sta emettendo la polizza</w:t>
      </w:r>
      <w:r>
        <w:t>.</w:t>
      </w:r>
    </w:p>
    <w:p w14:paraId="7E288100" w14:textId="374811FA" w:rsidR="00B377F2" w:rsidRDefault="00FE00BD" w:rsidP="00B377F2">
      <w:pPr>
        <w:pStyle w:val="Paragrafoelenco"/>
        <w:numPr>
          <w:ilvl w:val="0"/>
          <w:numId w:val="1"/>
        </w:numPr>
      </w:pPr>
      <w:r>
        <w:t xml:space="preserve">I </w:t>
      </w:r>
      <w:r w:rsidR="00B377F2">
        <w:t xml:space="preserve">prodotti </w:t>
      </w:r>
      <w:r>
        <w:t>proposti dall’</w:t>
      </w:r>
      <w:r w:rsidR="00B377F2">
        <w:t>assicurazione.</w:t>
      </w:r>
    </w:p>
    <w:p w14:paraId="23B0362F" w14:textId="339C3BD0" w:rsidR="00B377F2" w:rsidRDefault="007B11E4" w:rsidP="00B377F2">
      <w:r>
        <w:t>La soluzione adottata presenta alcune difficoltà durante il suo utilizzo:</w:t>
      </w:r>
    </w:p>
    <w:p w14:paraId="649E6A43" w14:textId="254512C7" w:rsidR="007B11E4" w:rsidRDefault="007B11E4" w:rsidP="007B11E4">
      <w:pPr>
        <w:pStyle w:val="Paragrafoelenco"/>
        <w:numPr>
          <w:ilvl w:val="0"/>
          <w:numId w:val="2"/>
        </w:numPr>
      </w:pPr>
      <w:r>
        <w:t>Dati del cliente visualizzati incompleti:</w:t>
      </w:r>
    </w:p>
    <w:p w14:paraId="78BB869A" w14:textId="76C74D1A" w:rsidR="007B11E4" w:rsidRDefault="007B11E4" w:rsidP="007B11E4">
      <w:pPr>
        <w:pStyle w:val="Paragrafoelenco"/>
        <w:numPr>
          <w:ilvl w:val="1"/>
          <w:numId w:val="2"/>
        </w:numPr>
      </w:pPr>
      <w:r>
        <w:t>Non è possibile modificare l’anagrafica del cliente restando su questa pagina.</w:t>
      </w:r>
    </w:p>
    <w:p w14:paraId="1463A55F" w14:textId="77777777" w:rsidR="00FE00BD" w:rsidRDefault="007B11E4" w:rsidP="007B11E4">
      <w:pPr>
        <w:pStyle w:val="Paragrafoelenco"/>
        <w:numPr>
          <w:ilvl w:val="1"/>
          <w:numId w:val="2"/>
        </w:numPr>
      </w:pPr>
      <w:r>
        <w:t>Non viene indicata la percentuale di completamento dell’anagrafica del cliente</w:t>
      </w:r>
      <w:r w:rsidR="00FE00BD">
        <w:t>.</w:t>
      </w:r>
    </w:p>
    <w:p w14:paraId="4C397103" w14:textId="7F2AEF74" w:rsidR="007B11E4" w:rsidRDefault="00FE00BD" w:rsidP="007B11E4">
      <w:pPr>
        <w:pStyle w:val="Paragrafoelenco"/>
        <w:numPr>
          <w:ilvl w:val="1"/>
          <w:numId w:val="2"/>
        </w:numPr>
      </w:pPr>
      <w:r>
        <w:t>Nel caso in cui venga avviato il processo di emissione su di un cliente con dati incompleti; è necessario modificare i dati del cliente, in un secondo momento procedere con l’emissione tornando sulla pagina indicata.</w:t>
      </w:r>
    </w:p>
    <w:p w14:paraId="5BC4005F" w14:textId="47801233" w:rsidR="007B11E4" w:rsidRDefault="007B11E4" w:rsidP="007B11E4">
      <w:pPr>
        <w:pStyle w:val="Paragrafoelenco"/>
        <w:numPr>
          <w:ilvl w:val="1"/>
          <w:numId w:val="2"/>
        </w:numPr>
      </w:pPr>
      <w:r>
        <w:t>Non viene indicato i prodotti acquistati in passato dal cliente, e dei prodotti di cui il cliente sta usufruendo.</w:t>
      </w:r>
    </w:p>
    <w:p w14:paraId="7703465A" w14:textId="3CE4F861" w:rsidR="007B11E4" w:rsidRDefault="007B11E4" w:rsidP="007B11E4">
      <w:pPr>
        <w:pStyle w:val="Paragrafoelenco"/>
        <w:numPr>
          <w:ilvl w:val="1"/>
          <w:numId w:val="2"/>
        </w:numPr>
      </w:pPr>
      <w:r>
        <w:t xml:space="preserve">Manca un’indicazione sui beni </w:t>
      </w:r>
      <w:r>
        <w:rPr>
          <w:i/>
          <w:iCs/>
        </w:rPr>
        <w:t xml:space="preserve">(auto, casa, </w:t>
      </w:r>
      <w:proofErr w:type="spellStart"/>
      <w:r>
        <w:rPr>
          <w:i/>
          <w:iCs/>
        </w:rPr>
        <w:t>ecc</w:t>
      </w:r>
      <w:proofErr w:type="spellEnd"/>
      <w:r>
        <w:rPr>
          <w:i/>
          <w:iCs/>
        </w:rPr>
        <w:t>…)</w:t>
      </w:r>
      <w:r w:rsidR="00FE00BD">
        <w:rPr>
          <w:i/>
          <w:iCs/>
        </w:rPr>
        <w:t xml:space="preserve"> </w:t>
      </w:r>
      <w:r w:rsidR="00FE00BD" w:rsidRPr="00FE00BD">
        <w:t>che il cliente possiede</w:t>
      </w:r>
      <w:r>
        <w:t xml:space="preserve">, e sulla </w:t>
      </w:r>
      <w:r w:rsidR="00724236">
        <w:t xml:space="preserve">sua </w:t>
      </w:r>
      <w:r>
        <w:t>composizione familiare.</w:t>
      </w:r>
    </w:p>
    <w:p w14:paraId="50ED56FE" w14:textId="766C9540" w:rsidR="007B11E4" w:rsidRDefault="007B11E4" w:rsidP="007B11E4">
      <w:pPr>
        <w:pStyle w:val="Paragrafoelenco"/>
        <w:numPr>
          <w:ilvl w:val="1"/>
          <w:numId w:val="2"/>
        </w:numPr>
      </w:pPr>
      <w:r>
        <w:t xml:space="preserve">I prodotti </w:t>
      </w:r>
      <w:r w:rsidR="00724236">
        <w:t xml:space="preserve">presentati </w:t>
      </w:r>
      <w:r>
        <w:t>proposti sono tutti allo stesso livello.</w:t>
      </w:r>
    </w:p>
    <w:p w14:paraId="1AD17085" w14:textId="2269247D" w:rsidR="00724236" w:rsidRDefault="00112186" w:rsidP="007B11E4">
      <w:pPr>
        <w:pStyle w:val="Paragrafoelenco"/>
        <w:numPr>
          <w:ilvl w:val="1"/>
          <w:numId w:val="2"/>
        </w:numPr>
      </w:pPr>
      <w:r>
        <w:t xml:space="preserve">Non si ha </w:t>
      </w:r>
      <w:r w:rsidR="00724236">
        <w:t>una panoramica completa dei prodotti</w:t>
      </w:r>
      <w:r>
        <w:t xml:space="preserve"> proposti, bisogna utilizzare le </w:t>
      </w:r>
      <w:r>
        <w:rPr>
          <w:i/>
          <w:iCs/>
        </w:rPr>
        <w:t xml:space="preserve">“scroll </w:t>
      </w:r>
      <w:proofErr w:type="spellStart"/>
      <w:r>
        <w:rPr>
          <w:i/>
          <w:iCs/>
        </w:rPr>
        <w:t>bars</w:t>
      </w:r>
      <w:proofErr w:type="spellEnd"/>
      <w:r>
        <w:rPr>
          <w:i/>
          <w:iCs/>
        </w:rPr>
        <w:t>”</w:t>
      </w:r>
      <w:r>
        <w:t>.</w:t>
      </w:r>
    </w:p>
    <w:p w14:paraId="104D2F78" w14:textId="523C3F5F" w:rsidR="00E04C2E" w:rsidRDefault="00E04C2E" w:rsidP="00E04C2E">
      <w:pPr>
        <w:pStyle w:val="Titolo"/>
      </w:pPr>
      <w:r>
        <w:lastRenderedPageBreak/>
        <w:t>Proposta</w:t>
      </w:r>
    </w:p>
    <w:p w14:paraId="79F65556" w14:textId="7CF0F020" w:rsidR="00E04C2E" w:rsidRDefault="00E04C2E" w:rsidP="00E04C2E">
      <w:r>
        <w:t xml:space="preserve">Si propone la realizzazione di un cruscotto </w:t>
      </w:r>
      <w:r>
        <w:rPr>
          <w:i/>
          <w:iCs/>
        </w:rPr>
        <w:t>(dashboard)</w:t>
      </w:r>
      <w:r>
        <w:t xml:space="preserve"> da fornire all’agente assicurativo per agevolare l’emissione dei titoli per i clienti.</w:t>
      </w:r>
    </w:p>
    <w:p w14:paraId="1BDA6B87" w14:textId="63231127" w:rsidR="00E04C2E" w:rsidRDefault="00E04C2E" w:rsidP="00E04C2E">
      <w:r>
        <w:t>La pagina fornirà i dati:</w:t>
      </w:r>
    </w:p>
    <w:p w14:paraId="22BA85FC" w14:textId="4A7DA53F" w:rsidR="00E04C2E" w:rsidRDefault="00E04C2E" w:rsidP="00E04C2E">
      <w:pPr>
        <w:pStyle w:val="Paragrafoelenco"/>
        <w:numPr>
          <w:ilvl w:val="0"/>
          <w:numId w:val="2"/>
        </w:numPr>
      </w:pPr>
      <w:r>
        <w:t>Profilo del cliente</w:t>
      </w:r>
      <w:r w:rsidR="00AA1F92">
        <w:t>.</w:t>
      </w:r>
    </w:p>
    <w:p w14:paraId="2695253F" w14:textId="495E7351" w:rsidR="00E04C2E" w:rsidRDefault="00E04C2E" w:rsidP="00E04C2E">
      <w:pPr>
        <w:pStyle w:val="Paragrafoelenco"/>
        <w:numPr>
          <w:ilvl w:val="1"/>
          <w:numId w:val="2"/>
        </w:numPr>
      </w:pPr>
      <w:r>
        <w:t>Percentuale completamento anagrafica</w:t>
      </w:r>
      <w:r w:rsidR="00AA1F92">
        <w:t>.</w:t>
      </w:r>
    </w:p>
    <w:p w14:paraId="683153D4" w14:textId="477ABBA6" w:rsidR="00E04C2E" w:rsidRDefault="00AA1F92" w:rsidP="00E04C2E">
      <w:pPr>
        <w:pStyle w:val="Paragrafoelenco"/>
        <w:numPr>
          <w:ilvl w:val="1"/>
          <w:numId w:val="2"/>
        </w:numPr>
      </w:pPr>
      <w:r>
        <w:t>Indicazione dei beni censiti/assicurati.</w:t>
      </w:r>
    </w:p>
    <w:p w14:paraId="3313F96B" w14:textId="5978197A" w:rsidR="00AA1F92" w:rsidRDefault="00AA1F92" w:rsidP="00E04C2E">
      <w:pPr>
        <w:pStyle w:val="Paragrafoelenco"/>
        <w:numPr>
          <w:ilvl w:val="1"/>
          <w:numId w:val="2"/>
        </w:numPr>
      </w:pPr>
      <w:r>
        <w:t>Percentuale copertura assicurativa.</w:t>
      </w:r>
    </w:p>
    <w:p w14:paraId="1DAC299D" w14:textId="52E194BD" w:rsidR="00AA1F92" w:rsidRDefault="00AA1F92" w:rsidP="00E04C2E">
      <w:pPr>
        <w:pStyle w:val="Paragrafoelenco"/>
        <w:numPr>
          <w:ilvl w:val="1"/>
          <w:numId w:val="2"/>
        </w:numPr>
      </w:pPr>
      <w:r>
        <w:t>Coperture assicurative presenti.</w:t>
      </w:r>
    </w:p>
    <w:p w14:paraId="27F211C1" w14:textId="535C1275" w:rsidR="00AA1F92" w:rsidRDefault="00AA1F92" w:rsidP="00AA1F92">
      <w:pPr>
        <w:pStyle w:val="Paragrafoelenco"/>
        <w:numPr>
          <w:ilvl w:val="0"/>
          <w:numId w:val="2"/>
        </w:numPr>
      </w:pPr>
      <w:r>
        <w:t>Proposte assicurative.</w:t>
      </w:r>
    </w:p>
    <w:p w14:paraId="3BCC2FEA" w14:textId="5DF2A32E" w:rsidR="00190ADC" w:rsidRDefault="00190ADC" w:rsidP="00190ADC">
      <w:pPr>
        <w:pStyle w:val="Paragrafoelenco"/>
        <w:numPr>
          <w:ilvl w:val="1"/>
          <w:numId w:val="2"/>
        </w:numPr>
      </w:pPr>
      <w:r>
        <w:t>Visualizzazione del profilo assicurativo.</w:t>
      </w:r>
    </w:p>
    <w:p w14:paraId="53ED2A80" w14:textId="2735B9D5" w:rsidR="00AA1F92" w:rsidRDefault="00AA1F92" w:rsidP="00AA1F92">
      <w:pPr>
        <w:pStyle w:val="Paragrafoelenco"/>
        <w:numPr>
          <w:ilvl w:val="1"/>
          <w:numId w:val="2"/>
        </w:numPr>
      </w:pPr>
      <w:r>
        <w:t xml:space="preserve">Visualizzazione dei prodotti non acquistati attinenti </w:t>
      </w:r>
      <w:proofErr w:type="gramStart"/>
      <w:r>
        <w:t>il</w:t>
      </w:r>
      <w:proofErr w:type="gramEnd"/>
      <w:r>
        <w:t xml:space="preserve"> profilo cliente.</w:t>
      </w:r>
    </w:p>
    <w:p w14:paraId="158022C3" w14:textId="45052D37" w:rsidR="00AA1F92" w:rsidRDefault="00AA1F92" w:rsidP="00AA1F92">
      <w:pPr>
        <w:pStyle w:val="Paragrafoelenco"/>
        <w:numPr>
          <w:ilvl w:val="1"/>
          <w:numId w:val="2"/>
        </w:numPr>
      </w:pPr>
      <w:r>
        <w:t>Visualizzazione dei prodotti non acquistati, ma acquistati da clienti con il profilo simile.</w:t>
      </w:r>
    </w:p>
    <w:p w14:paraId="2A9FCD6B" w14:textId="30B94ED3" w:rsidR="00AA1F92" w:rsidRPr="00E04C2E" w:rsidRDefault="004306AE" w:rsidP="00AA1F92">
      <w:pPr>
        <w:pStyle w:val="Paragrafoelenco"/>
        <w:numPr>
          <w:ilvl w:val="1"/>
          <w:numId w:val="2"/>
        </w:numPr>
      </w:pPr>
      <w:r>
        <w:t>Visualizzazione dei prodotti non acquistati non presenti nelle categorie precedenti.</w:t>
      </w:r>
    </w:p>
    <w:sectPr w:rsidR="00AA1F92" w:rsidRPr="00E04C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31FE"/>
    <w:multiLevelType w:val="hybridMultilevel"/>
    <w:tmpl w:val="4C105A32"/>
    <w:lvl w:ilvl="0" w:tplc="0410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6AAB7F2A"/>
    <w:multiLevelType w:val="hybridMultilevel"/>
    <w:tmpl w:val="1FB23A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0531">
    <w:abstractNumId w:val="0"/>
  </w:num>
  <w:num w:numId="2" w16cid:durableId="100061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3"/>
    <w:rsid w:val="00112186"/>
    <w:rsid w:val="00190ADC"/>
    <w:rsid w:val="004306AE"/>
    <w:rsid w:val="00581CA1"/>
    <w:rsid w:val="00582FD3"/>
    <w:rsid w:val="005A6059"/>
    <w:rsid w:val="005F26F4"/>
    <w:rsid w:val="00724236"/>
    <w:rsid w:val="007B11E4"/>
    <w:rsid w:val="007F4A04"/>
    <w:rsid w:val="008C2EB9"/>
    <w:rsid w:val="00AA1F92"/>
    <w:rsid w:val="00B377F2"/>
    <w:rsid w:val="00BA4D73"/>
    <w:rsid w:val="00E04C2E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F2C6"/>
  <w15:chartTrackingRefBased/>
  <w15:docId w15:val="{6BF1DE05-EFC9-4ED5-8582-E5BC4B4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82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2F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2FD3"/>
    <w:rPr>
      <w:rFonts w:eastAsiaTheme="minorEastAsia"/>
      <w:color w:val="5A5A5A" w:themeColor="text1" w:themeTint="A5"/>
      <w:spacing w:val="15"/>
    </w:rPr>
  </w:style>
  <w:style w:type="character" w:styleId="Titolodellibro">
    <w:name w:val="Book Title"/>
    <w:basedOn w:val="Carpredefinitoparagrafo"/>
    <w:uiPriority w:val="33"/>
    <w:qFormat/>
    <w:rsid w:val="00582FD3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A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3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16</cp:revision>
  <dcterms:created xsi:type="dcterms:W3CDTF">2023-12-07T14:36:00Z</dcterms:created>
  <dcterms:modified xsi:type="dcterms:W3CDTF">2023-12-09T14:14:00Z</dcterms:modified>
</cp:coreProperties>
</file>