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66666"/>
          <w:sz w:val="18"/>
        </w:rPr>
        <w:t>Date: ____________________</w:t>
      </w:r>
    </w:p>
    <w:p>
      <w:pPr>
        <w:spacing w:after="20"/>
      </w:pPr>
      <w:r>
        <w:rPr>
          <w:b/>
          <w:sz w:val="20"/>
        </w:rPr>
        <w:t>Friday Akolo Dauda</w:t>
      </w:r>
    </w:p>
    <w:p>
      <w:pPr>
        <w:spacing w:after="20"/>
      </w:pPr>
      <w:r>
        <w:rPr>
          <w:b w:val="0"/>
          <w:sz w:val="20"/>
        </w:rPr>
        <w:t>Lafia, Nigeria</w:t>
      </w:r>
    </w:p>
    <w:p>
      <w:pPr>
        <w:spacing w:before="120" w:after="120"/>
      </w:pPr>
      <w:r>
        <w:rPr>
          <w:b/>
          <w:color w:val="17365D"/>
          <w:sz w:val="24"/>
        </w:rPr>
        <w:t>RE: OFFER OF DIGITAL OPERATIONS &amp; WEB DEVELOPMENT INTERNSHIP</w:t>
      </w:r>
    </w:p>
    <w:p>
      <w:r>
        <w:rPr>
          <w:b/>
        </w:rPr>
        <w:t>Dear Friday,</w:t>
      </w:r>
    </w:p>
    <w:p>
      <w:pPr>
        <w:spacing w:after="100"/>
      </w:pPr>
      <w:r>
        <w:t>SpeakOut Mental Health Outreach is pleased to offer you an internship position as a Digital Operations &amp; Web Development Intern. The purpose of this engagement is to give you practical professional experience while you learn under supervision and support selected online and digital activities of the Organization.</w:t>
      </w:r>
    </w:p>
    <w:p>
      <w:pPr>
        <w:spacing w:before="100" w:after="40"/>
      </w:pPr>
      <w:r>
        <w:rPr>
          <w:b/>
          <w:color w:val="148C8C"/>
          <w:sz w:val="19"/>
        </w:rPr>
        <w:t>KEY RESPONSIBILITIES</w:t>
      </w:r>
    </w:p>
    <w:p>
      <w:pPr>
        <w:spacing w:after="40"/>
        <w:ind w:left="331" w:hanging="202"/>
      </w:pPr>
      <w:r>
        <w:rPr>
          <w:b/>
          <w:color w:val="148C8C"/>
        </w:rPr>
        <w:t xml:space="preserve">•  </w:t>
      </w:r>
      <w:r>
        <w:t>Upload and update approved information, resources, images, courses and other website content.</w:t>
      </w:r>
    </w:p>
    <w:p>
      <w:pPr>
        <w:spacing w:after="40"/>
        <w:ind w:left="331" w:hanging="202"/>
      </w:pPr>
      <w:r>
        <w:rPr>
          <w:b/>
          <w:color w:val="148C8C"/>
        </w:rPr>
        <w:t xml:space="preserve">•  </w:t>
      </w:r>
      <w:r>
        <w:t>Assist with routine website administration, backend monitoring and basic maintenance under supervision.</w:t>
      </w:r>
    </w:p>
    <w:p>
      <w:pPr>
        <w:spacing w:after="40"/>
        <w:ind w:left="331" w:hanging="202"/>
      </w:pPr>
      <w:r>
        <w:rPr>
          <w:b/>
          <w:color w:val="148C8C"/>
        </w:rPr>
        <w:t xml:space="preserve">•  </w:t>
      </w:r>
      <w:r>
        <w:t>Report broken links, errors, security concerns or unusual activity promptly.</w:t>
      </w:r>
    </w:p>
    <w:p>
      <w:pPr>
        <w:spacing w:after="40"/>
        <w:ind w:left="331" w:hanging="202"/>
      </w:pPr>
      <w:r>
        <w:rPr>
          <w:b/>
          <w:color w:val="148C8C"/>
        </w:rPr>
        <w:t xml:space="preserve">•  </w:t>
      </w:r>
      <w:r>
        <w:t>Support approved digital projects, file organization and other web-related tasks suitable to your level of training.</w:t>
      </w:r>
    </w:p>
    <w:p>
      <w:pPr>
        <w:spacing w:after="40"/>
        <w:ind w:left="331" w:hanging="202"/>
      </w:pPr>
      <w:r>
        <w:rPr>
          <w:b/>
          <w:color w:val="148C8C"/>
        </w:rPr>
        <w:t xml:space="preserve">•  </w:t>
      </w:r>
      <w:r>
        <w:t>Seek guidance before making major changes to websites, databases, accounts or systems.</w:t>
      </w:r>
    </w:p>
    <w:p>
      <w:pPr>
        <w:spacing w:before="100" w:after="40"/>
      </w:pPr>
      <w:r>
        <w:rPr>
          <w:b/>
          <w:color w:val="148C8C"/>
          <w:sz w:val="19"/>
        </w:rPr>
        <w:t>WHAT YOU WILL GAIN</w:t>
      </w:r>
    </w:p>
    <w:p>
      <w:pPr>
        <w:spacing w:after="100"/>
      </w:pPr>
      <w:r>
        <w:t>The internship is primarily a learning and capacity-building opportunity. SpeakOut will provide practical exposure, mentorship, selected learning resources and guidance in web development, digital operations, project delivery and professional client service. We will also support you in revamping and upgrading your existing business or professional services into a more organized and professional operation, including guidance on branding, digital presence, service packaging, portfolio development, pricing, proposals and client communication.</w:t>
      </w:r>
    </w:p>
    <w:p>
      <w:pPr>
        <w:spacing w:before="100" w:after="40"/>
      </w:pPr>
      <w:r>
        <w:rPr>
          <w:b/>
          <w:color w:val="148C8C"/>
          <w:sz w:val="19"/>
        </w:rPr>
        <w:t>PAID EXTERNAL OPPORTUNITIES</w:t>
      </w:r>
    </w:p>
    <w:p>
      <w:pPr>
        <w:spacing w:after="100"/>
      </w:pPr>
      <w:r>
        <w:t>As your competence develops, SpeakOut may assign you suitable paid jobs or external projects. Such work will be based on demonstrated ability, reliability and project requirements. The scope, deadline and payment for every paid assignment will be agreed separately before work begins. Participation in this internship does not guarantee a specific number or value of paid jobs.</w:t>
      </w:r>
    </w:p>
    <w:p>
      <w:r>
        <w:br w:type="page"/>
      </w:r>
    </w:p>
    <w:p>
      <w:pPr>
        <w:spacing w:before="100" w:after="40"/>
      </w:pPr>
      <w:r>
        <w:rPr>
          <w:b/>
          <w:color w:val="148C8C"/>
          <w:sz w:val="19"/>
        </w:rPr>
        <w:t>ACCESS, CONFIDENTIALITY &amp; DATA PROTECTION</w:t>
      </w:r>
    </w:p>
    <w:p>
      <w:pPr>
        <w:spacing w:after="100"/>
      </w:pPr>
      <w:r>
        <w:t>You may receive limited access to selected websites, dashboards, documents, accounts, learning materials or other resources strictly for authorized work. Passwords, login details, confidential documents, beneficiary or client information, internal records and other non-public information must not be shared, copied, retained or used for personal purposes. Any lost credential, accidental disclosure or suspected unauthorized access must be reported immediately. These confidentiality obligations continue after the internship ends.</w:t>
      </w:r>
    </w:p>
    <w:p>
      <w:pPr>
        <w:spacing w:before="100" w:after="40"/>
      </w:pPr>
      <w:r>
        <w:rPr>
          <w:b/>
          <w:color w:val="148C8C"/>
          <w:sz w:val="19"/>
        </w:rPr>
        <w:t>PROFESSIONAL CONDUCT &amp; OWNERSHIP</w:t>
      </w:r>
    </w:p>
    <w:p>
      <w:pPr>
        <w:spacing w:after="100"/>
      </w:pPr>
      <w:r>
        <w:t>You are expected to act professionally, communicate respectfully, meet agreed deadlines, protect organizational resources and avoid making commitments on behalf of SpeakOut unless authorized. Unless otherwise agreed in writing, work specifically created for an assigned SpeakOut project will belong to SpeakOut Mental Health Outreach. Non-confidential completed work may be referenced in your portfolio with approval, while your pre-existing personal materials and business assets remain yours.</w:t>
      </w:r>
    </w:p>
    <w:p>
      <w:pPr>
        <w:spacing w:before="100" w:after="40"/>
      </w:pPr>
      <w:r>
        <w:rPr>
          <w:b/>
          <w:color w:val="148C8C"/>
          <w:sz w:val="19"/>
        </w:rPr>
        <w:t>DURATION, STATUS &amp; TERMINATION</w:t>
      </w:r>
    </w:p>
    <w:p>
      <w:pPr>
        <w:spacing w:after="100"/>
      </w:pPr>
      <w:r>
        <w:t>Start Date: ____________________    Initial Duration: ____________________. The internship may be extended by mutual agreement. It is primarily for training, mentorship and practical experience; any stipend or allowance for the regular internship will be separately agreed where applicable. Either party may end the internship with reasonable notice. SpeakOut may immediately suspend access or terminate the internship for serious misconduct, unauthorized disclosure, misuse of systems, fraud or other serious breaches of this agreement.</w:t>
      </w:r>
    </w:p>
    <w:p>
      <w:pPr>
        <w:spacing w:after="100"/>
      </w:pPr>
      <w:r>
        <w:t>We expect this internship to be a practical learning relationship built on responsibility, integrity, continuous improvement and mutual respect. If you accept these terms, please sign below.</w:t>
      </w:r>
    </w:p>
    <w:p>
      <w:pPr>
        <w:spacing w:before="80" w:after="40"/>
      </w:pPr>
      <w:r>
        <w:rPr>
          <w:i/>
        </w:rPr>
        <w:t>Yours faithfully,</w:t>
      </w:r>
    </w:p>
    <w:p>
      <w:pPr>
        <w:spacing w:after="0"/>
      </w:pPr>
      <w:r>
        <w:rPr>
          <w:b/>
          <w:color w:val="17365D"/>
        </w:rPr>
        <w:t>For SpeakOut Mental Health Outreach</w:t>
      </w:r>
    </w:p>
    <w:tbl>
      <w:tblPr>
        <w:tblW w:type="auto" w:w="0"/>
        <w:jc w:val="center"/>
        <w:tblLayout w:type="fixed"/>
        <w:tblLook w:firstColumn="1" w:firstRow="1" w:lastColumn="0" w:lastRow="0" w:noHBand="0" w:noVBand="1" w:val="04A0"/>
      </w:tblPr>
      <w:tblGrid>
        <w:gridCol w:w="4608"/>
        <w:gridCol w:w="4608"/>
      </w:tblGrid>
      <w:tr>
        <w:tc>
          <w:tcPr>
            <w:tcW w:type="dxa" w:w="5083"/>
            <w:vAlign w:val="center"/>
            <w:tcMar>
              <w:top w:w="70" w:type="dxa"/>
              <w:start w:w="70" w:type="dxa"/>
              <w:bottom w:w="70" w:type="dxa"/>
              <w:end w:w="70" w:type="dxa"/>
            </w:tcMar>
            <w:shd w:fill="17365D"/>
          </w:tcPr>
          <w:p>
            <w:r>
              <w:rPr>
                <w:b/>
                <w:color w:val="FFFFFF"/>
                <w:sz w:val="16"/>
              </w:rPr>
              <w:t>AUTHORIZED REPRESENTATIVE</w:t>
            </w:r>
          </w:p>
        </w:tc>
        <w:tc>
          <w:tcPr>
            <w:tcW w:type="dxa" w:w="5083"/>
            <w:vAlign w:val="center"/>
            <w:tcMar>
              <w:top w:w="70" w:type="dxa"/>
              <w:start w:w="70" w:type="dxa"/>
              <w:bottom w:w="70" w:type="dxa"/>
              <w:end w:w="70" w:type="dxa"/>
            </w:tcMar>
            <w:shd w:fill="148C8C"/>
          </w:tcPr>
          <w:p>
            <w:r>
              <w:rPr>
                <w:b/>
                <w:color w:val="FFFFFF"/>
                <w:sz w:val="16"/>
              </w:rPr>
              <w:t>INTERN ACCEPTANCE</w:t>
            </w:r>
          </w:p>
        </w:tc>
      </w:tr>
      <w:tr>
        <w:tc>
          <w:tcPr>
            <w:tcW w:type="dxa" w:w="5083"/>
            <w:vAlign w:val="center"/>
            <w:tcMar>
              <w:top w:w="70" w:type="dxa"/>
              <w:start w:w="70" w:type="dxa"/>
              <w:bottom w:w="70" w:type="dxa"/>
              <w:end w:w="70" w:type="dxa"/>
            </w:tcMar>
          </w:tcPr>
          <w:p>
            <w:r>
              <w:rPr>
                <w:sz w:val="17"/>
              </w:rPr>
              <w:t>Name: ______________________________</w:t>
            </w:r>
          </w:p>
        </w:tc>
        <w:tc>
          <w:tcPr>
            <w:tcW w:type="dxa" w:w="5083"/>
            <w:vAlign w:val="center"/>
            <w:tcMar>
              <w:top w:w="70" w:type="dxa"/>
              <w:start w:w="70" w:type="dxa"/>
              <w:bottom w:w="70" w:type="dxa"/>
              <w:end w:w="70" w:type="dxa"/>
            </w:tcMar>
          </w:tcPr>
          <w:p>
            <w:r>
              <w:rPr>
                <w:sz w:val="17"/>
              </w:rPr>
              <w:t>Name: Friday Akolo Dauda</w:t>
            </w:r>
          </w:p>
        </w:tc>
      </w:tr>
      <w:tr>
        <w:tc>
          <w:tcPr>
            <w:tcW w:type="dxa" w:w="5083"/>
            <w:vAlign w:val="center"/>
            <w:tcMar>
              <w:top w:w="70" w:type="dxa"/>
              <w:start w:w="70" w:type="dxa"/>
              <w:bottom w:w="70" w:type="dxa"/>
              <w:end w:w="70" w:type="dxa"/>
            </w:tcMar>
          </w:tcPr>
          <w:p>
            <w:r>
              <w:rPr>
                <w:sz w:val="17"/>
              </w:rPr>
              <w:t>Position: ___________________________</w:t>
            </w:r>
          </w:p>
        </w:tc>
        <w:tc>
          <w:tcPr>
            <w:tcW w:type="dxa" w:w="5083"/>
            <w:vAlign w:val="center"/>
            <w:tcMar>
              <w:top w:w="70" w:type="dxa"/>
              <w:start w:w="70" w:type="dxa"/>
              <w:bottom w:w="70" w:type="dxa"/>
              <w:end w:w="70" w:type="dxa"/>
            </w:tcMar>
          </w:tcPr>
          <w:p>
            <w:r>
              <w:rPr>
                <w:sz w:val="17"/>
              </w:rPr>
              <w:t>Signature: __________________________</w:t>
            </w:r>
          </w:p>
        </w:tc>
      </w:tr>
      <w:tr>
        <w:tc>
          <w:tcPr>
            <w:tcW w:type="dxa" w:w="5083"/>
            <w:vAlign w:val="center"/>
            <w:tcMar>
              <w:top w:w="70" w:type="dxa"/>
              <w:start w:w="70" w:type="dxa"/>
              <w:bottom w:w="70" w:type="dxa"/>
              <w:end w:w="70" w:type="dxa"/>
            </w:tcMar>
          </w:tcPr>
          <w:p>
            <w:r>
              <w:rPr>
                <w:sz w:val="17"/>
              </w:rPr>
              <w:t>Signature: __________________________</w:t>
            </w:r>
          </w:p>
        </w:tc>
        <w:tc>
          <w:tcPr>
            <w:tcW w:type="dxa" w:w="5083"/>
            <w:vAlign w:val="center"/>
            <w:tcMar>
              <w:top w:w="70" w:type="dxa"/>
              <w:start w:w="70" w:type="dxa"/>
              <w:bottom w:w="70" w:type="dxa"/>
              <w:end w:w="70" w:type="dxa"/>
            </w:tcMar>
          </w:tcPr>
          <w:p>
            <w:r>
              <w:rPr>
                <w:sz w:val="17"/>
              </w:rPr>
              <w:t>Date: ______________________________</w:t>
            </w:r>
          </w:p>
        </w:tc>
      </w:tr>
      <w:tr>
        <w:tc>
          <w:tcPr>
            <w:tcW w:type="dxa" w:w="5083"/>
            <w:vAlign w:val="center"/>
            <w:tcMar>
              <w:top w:w="70" w:type="dxa"/>
              <w:start w:w="70" w:type="dxa"/>
              <w:bottom w:w="70" w:type="dxa"/>
              <w:end w:w="70" w:type="dxa"/>
            </w:tcMar>
          </w:tcPr>
          <w:p>
            <w:r>
              <w:rPr>
                <w:sz w:val="17"/>
              </w:rPr>
              <w:t>Date: ______________________________</w:t>
            </w:r>
          </w:p>
        </w:tc>
        <w:tc>
          <w:tcPr>
            <w:tcW w:type="dxa" w:w="5083"/>
            <w:vAlign w:val="center"/>
            <w:tcMar>
              <w:top w:w="70" w:type="dxa"/>
              <w:start w:w="70" w:type="dxa"/>
              <w:bottom w:w="70" w:type="dxa"/>
              <w:end w:w="70" w:type="dxa"/>
            </w:tcMar>
          </w:tcPr>
          <w:p>
            <w:r>
              <w:rPr>
                <w:sz w:val="17"/>
              </w:rPr>
            </w:r>
          </w:p>
        </w:tc>
      </w:tr>
    </w:tbl>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SpeakOut Mental Health Outreach | Internship Letter &amp;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color="148C8C"/>
      </w:pBdr>
    </w:pPr>
    <w:r>
      <w:rPr>
        <w:b/>
        <w:color w:val="17365D"/>
        <w:sz w:val="30"/>
      </w:rPr>
      <w:t>SPEAKOUT MENTAL HEALTH OUTREACH</w:t>
    </w:r>
    <w:r>
      <w:rPr>
        <w:color w:val="148C8C"/>
        <w:sz w:val="16"/>
      </w:rPr>
      <w:br/>
      <w:t>Mental Health • Community Support • Digital Impact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Letter &amp; Agreement - Friday Akolo Dauda</dc:title>
  <dc:subject/>
  <dc:creator>SpeakOut Mental Health Outreach</dc:creator>
  <cp:keywords/>
  <dc:description>generated by python-docx</dc:description>
  <cp:lastModifiedBy/>
  <cp:revision>1</cp:revision>
  <dcterms:created xsi:type="dcterms:W3CDTF">2013-12-23T23:15:00Z</dcterms:created>
  <dcterms:modified xsi:type="dcterms:W3CDTF">2013-12-23T23:15:00Z</dcterms:modified>
  <cp:category/>
</cp:coreProperties>
</file>