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4"/>
        </w:rPr>
      </w:pPr>
      <w:r>
        <w:rPr>
          <w:rFonts w:hint="eastAsia"/>
          <w:b/>
          <w:bCs/>
          <w:sz w:val="28"/>
        </w:rPr>
        <w:t>词法分析上机实习题</w:t>
      </w:r>
    </w:p>
    <w:p>
      <w:pPr>
        <w:rPr>
          <w:rFonts w:hint="eastAsia"/>
          <w:sz w:val="32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32"/>
        </w:rPr>
        <w:t>实习报告内容：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目的要求、单词分类表、单词状态图、算法描述、程序结构、运行结果、调试情况、设计技巧及体会、源程序清单。</w:t>
      </w:r>
    </w:p>
    <w:p>
      <w:pPr>
        <w:rPr>
          <w:rFonts w:hint="default"/>
          <w:sz w:val="32"/>
        </w:rPr>
      </w:pPr>
    </w:p>
    <w:p>
      <w:pPr>
        <w:rPr>
          <w:rFonts w:hint="default"/>
          <w:sz w:val="32"/>
        </w:rPr>
      </w:pPr>
      <w:r>
        <w:rPr>
          <w:rFonts w:hint="default"/>
          <w:sz w:val="32"/>
        </w:rPr>
        <w:t>实验目的：设计,编制，调试一个词法分析子程序 ——识别单词，加深对编译原理的理解。</w:t>
      </w:r>
    </w:p>
    <w:p>
      <w:pPr>
        <w:rPr>
          <w:rFonts w:hint="default"/>
          <w:sz w:val="32"/>
        </w:rPr>
      </w:pPr>
      <w:r>
        <w:rPr>
          <w:rFonts w:hint="default"/>
          <w:sz w:val="32"/>
        </w:rPr>
        <w:t>实验要求：该程序要实现的是一个读单词过程，从输入的源程序中，识别出各个具有独立意义的单词，即：基本保留字，标识符，常数，运算符，界符5大类。并依次输出各个单词的内部编码及单词符号自身值。</w:t>
      </w:r>
    </w:p>
    <w:p>
      <w:pPr>
        <w:rPr>
          <w:rFonts w:hint="default"/>
          <w:sz w:val="32"/>
        </w:rPr>
      </w:pPr>
      <w:r>
        <w:rPr>
          <w:rFonts w:hint="default"/>
          <w:sz w:val="32"/>
        </w:rPr>
        <w:t>单词分类表</w:t>
      </w:r>
    </w:p>
    <w:p>
      <w:pPr>
        <w:rPr>
          <w:rFonts w:hint="default"/>
          <w:sz w:val="32"/>
        </w:rPr>
      </w:pPr>
      <w:r>
        <w:rPr>
          <w:rFonts w:hint="default"/>
          <w:sz w:val="32"/>
        </w:rPr>
        <w:t>单词状态图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  <w:r>
        <w:rPr>
          <w:rFonts w:hint="default"/>
          <w:sz w:val="32"/>
        </w:rPr>
        <w:drawing>
          <wp:inline distT="0" distB="0" distL="114300" distR="114300">
            <wp:extent cx="3390265" cy="5028565"/>
            <wp:effectExtent l="0" t="0" r="635" b="6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  <w:r>
        <w:rPr>
          <w:rFonts w:hint="default"/>
          <w:sz w:val="32"/>
        </w:rPr>
        <w:t>算法描述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  <w:r>
        <w:rPr>
          <w:rFonts w:hint="default"/>
          <w:sz w:val="32"/>
        </w:rPr>
        <w:t>程序结构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tbl>
      <w:tblPr>
        <w:tblStyle w:val="4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7"/>
        <w:gridCol w:w="1393"/>
        <w:gridCol w:w="6707"/>
      </w:tblGrid>
      <w:tr>
        <w:tc>
          <w:tcPr>
            <w:tcW w:w="24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函数调用格式</w:t>
            </w:r>
          </w:p>
        </w:tc>
        <w:tc>
          <w:tcPr>
            <w:tcW w:w="67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函数名</w:t>
            </w:r>
          </w:p>
        </w:tc>
      </w:tr>
      <w:tr>
        <w:trPr>
          <w:trHeight w:val="1541" w:hRule="atLeast"/>
        </w:trPr>
        <w:tc>
          <w:tcPr>
            <w:tcW w:w="24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实参</w:t>
            </w:r>
          </w:p>
        </w:tc>
        <w:tc>
          <w:tcPr>
            <w:tcW w:w="67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IsLetter(char letter);IsDight(char ch);Reserve(char ch[],char *rwtab[]),InsertId(str[],ID *head_id),InsertConst(int a,NUM *head_num);PrintChar(char ch[],char value)</w:t>
            </w:r>
          </w:p>
        </w:tc>
      </w:tr>
      <w:tr>
        <w:tc>
          <w:tcPr>
            <w:tcW w:w="1037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调用方法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作为表达式</w:t>
            </w:r>
          </w:p>
        </w:tc>
        <w:tc>
          <w:tcPr>
            <w:tcW w:w="67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Isletter(letter);IsDight(ch);</w:t>
            </w:r>
          </w:p>
        </w:tc>
      </w:tr>
      <w:tr>
        <w:tc>
          <w:tcPr>
            <w:tcW w:w="1037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</w:p>
        </w:tc>
        <w:tc>
          <w:tcPr>
            <w:tcW w:w="13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  <w:r>
              <w:rPr>
                <w:rFonts w:hint="default"/>
                <w:sz w:val="32"/>
                <w:vertAlign w:val="baseline"/>
              </w:rPr>
              <w:t>作为语句</w:t>
            </w:r>
          </w:p>
        </w:tc>
        <w:tc>
          <w:tcPr>
            <w:tcW w:w="67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</w:p>
        </w:tc>
      </w:tr>
      <w:tr>
        <w:tc>
          <w:tcPr>
            <w:tcW w:w="24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</w:p>
        </w:tc>
        <w:tc>
          <w:tcPr>
            <w:tcW w:w="67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32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</w:rPr>
      </w:pPr>
    </w:p>
    <w:p>
      <w:pPr>
        <w:rPr>
          <w:rFonts w:hint="default"/>
          <w:sz w:val="32"/>
        </w:rPr>
      </w:pPr>
      <w:r>
        <w:rPr>
          <w:rFonts w:hint="default"/>
          <w:sz w:val="32"/>
        </w:rPr>
        <w:t>函数功能：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int IsLetter(char letter);   //判断字符是否为字母;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int IsDight(char ch);       //判断字符是否为数字;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int Reserve(char ch[],char *rwtab[]);  //判断是否为保留字表，并返回其编码;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int InsertId(char str[],ID *head_id);    //将标识符插入符号表中;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int InsertConst(int a, NUM *head_num); //将常数插入符号表中;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void PrintChar(char ch[],char value);   //输出保留字和分隔符;</w:t>
      </w:r>
    </w:p>
    <w:p>
      <w:pPr>
        <w:rPr>
          <w:rFonts w:hint="eastAsia"/>
          <w:sz w:val="32"/>
        </w:rPr>
      </w:pPr>
    </w:p>
    <w:p>
      <w:pPr>
        <w:rPr>
          <w:rFonts w:hint="default"/>
          <w:sz w:val="32"/>
        </w:rPr>
      </w:pPr>
      <w:r>
        <w:rPr>
          <w:rFonts w:hint="default"/>
          <w:sz w:val="32"/>
        </w:rPr>
        <w:t>运行结果</w:t>
      </w:r>
    </w:p>
    <w:p>
      <w:pPr>
        <w:rPr>
          <w:rFonts w:hint="eastAsia"/>
          <w:sz w:val="32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F5FEE"/>
    <w:rsid w:val="57EF5FEE"/>
    <w:rsid w:val="9EF75F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2017-10-16T16:11:00Z</dcterms:created>
  <dc:creator>zxw</dc:creator>
  <cp:lastModifiedBy>zxw</cp:lastModifiedBy>
  <dcterms:modified xsi:type="dcterms:W3CDTF">2017-10-16T09:43:51Z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