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후설치 앵커볼트의 종류 및 문제점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(Definition &amp; Classification)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콘크리트 경화 후 천공(Drilling)하여 설치하는 정착 장치로, </w:t>
      </w:r>
      <w:r>
        <w:rPr>
          <w:rFonts w:ascii="Malgun Gothic" w:hAnsi="Malgun Gothic" w:eastAsia="Malgun Gothic"/>
          <w:b/>
          <w:i w:val="0"/>
          <w:color w:val="C0392B"/>
          <w:sz w:val="20"/>
        </w:rPr>
        <w:t>기존 구조물에 대한 증축·보수·설비 고정에 필수적인 접합 수단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  <w:t>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②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선설치 앵커와의 차이: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선설치(Cast-in-place) 앵커는 콘크리트 타설 전 매입하나, 후설치(Post-installed) 앵커는 경화 후 설치하므로 시공 자유도가 높으나 강도 불확실성 존재.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③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설계 기준: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6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KDS 14 20 54 (콘크리트 앵커 설계)  |  ACI 318 Chapter 17  |  ETAG 001 (유럽 인증)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종류별 비교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(Mechanical vs. Chemical Anchors)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417"/>
        <w:gridCol w:w="2268"/>
        <w:gridCol w:w="2268"/>
        <w:gridCol w:w="3203"/>
      </w:tblGrid>
      <w:tr>
        <w:tc>
          <w:tcPr>
            <w:tcW w:w="141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 분</w:t>
            </w:r>
          </w:p>
        </w:tc>
        <w:tc>
          <w:tcPr>
            <w:tcW w:w="2268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기계식 앵커</w:t>
              <w:br/>
              <w:t>(Mechanical)</w:t>
            </w:r>
          </w:p>
        </w:tc>
        <w:tc>
          <w:tcPr>
            <w:tcW w:w="2268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화학식 앵커</w:t>
              <w:br/>
              <w:t>(Chemical)</w:t>
            </w:r>
          </w:p>
        </w:tc>
        <w:tc>
          <w:tcPr>
            <w:tcW w:w="3203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  고</w:t>
            </w:r>
          </w:p>
        </w:tc>
      </w:tr>
      <w:tr>
        <w:tc>
          <w:tcPr>
            <w:tcW w:w="141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원리</w:t>
            </w:r>
          </w:p>
        </w:tc>
        <w:tc>
          <w:tcPr>
            <w:tcW w:w="226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확장(Expansion) 또는</w:t>
              <w:br/>
              <w:t>언더컷(Undercut)에 의한</w:t>
              <w:br/>
              <w:t>기계적 마찰·지압 정착</w:t>
            </w:r>
          </w:p>
        </w:tc>
        <w:tc>
          <w:tcPr>
            <w:tcW w:w="226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에폭시/비닐에스터 등</w:t>
              <w:br/>
              <w:t>화학 접착제(Adhesive)에</w:t>
              <w:br/>
              <w:t>의한 부착 정착</w:t>
            </w:r>
          </w:p>
        </w:tc>
        <w:tc>
          <w:tcPr>
            <w:tcW w:w="3203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하중 전달</w:t>
              <w:br/>
              <w:t>메커니즘 차이</w:t>
            </w:r>
          </w:p>
        </w:tc>
      </w:tr>
      <w:tr>
        <w:tc>
          <w:tcPr>
            <w:tcW w:w="141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세부 유형</w:t>
            </w:r>
          </w:p>
        </w:tc>
        <w:tc>
          <w:tcPr>
            <w:tcW w:w="226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• 토크형(Torque-controlled)</w:t>
              <w:br/>
              <w:t>• 변위형(Displacement-ctrl)</w:t>
              <w:br/>
              <w:t>• 언더컷형(Undercut)</w:t>
            </w:r>
          </w:p>
        </w:tc>
        <w:tc>
          <w:tcPr>
            <w:tcW w:w="226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• 캡슐형(Capsule)</w:t>
              <w:br/>
              <w:t>• 주입형(Injection)</w:t>
              <w:br/>
              <w:t>• 하이브리드형</w:t>
            </w:r>
          </w:p>
        </w:tc>
        <w:tc>
          <w:tcPr>
            <w:tcW w:w="3203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언더컷형이</w:t>
              <w:br/>
              <w:t>가장 고신뢰</w:t>
            </w:r>
          </w:p>
        </w:tc>
      </w:tr>
      <w:tr>
        <w:tc>
          <w:tcPr>
            <w:tcW w:w="141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26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즉시 하중 재하 가능</w:t>
              <w:br/>
              <w:t>특수 장비 불요</w:t>
              <w:br/>
              <w:t>균열 콘크리트 사용 가능</w:t>
            </w:r>
          </w:p>
        </w:tc>
        <w:tc>
          <w:tcPr>
            <w:tcW w:w="226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양생 시간 필요(수 시간)</w:t>
              <w:br/>
              <w:t>청소 상태에 민감</w:t>
              <w:br/>
              <w:t>온도 의존성 있음</w:t>
            </w:r>
          </w:p>
        </w:tc>
        <w:tc>
          <w:tcPr>
            <w:tcW w:w="3203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긴급 시공 시</w:t>
              <w:br/>
              <w:t>기계식 유리</w:t>
            </w:r>
          </w:p>
        </w:tc>
      </w:tr>
      <w:tr>
        <w:tc>
          <w:tcPr>
            <w:tcW w:w="141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인장 강도</w:t>
            </w:r>
          </w:p>
        </w:tc>
        <w:tc>
          <w:tcPr>
            <w:tcW w:w="226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콘크리트 콘 파괴 지배</w:t>
              <w:br/>
              <w:t>(Concrete Cone Breakout)</w:t>
            </w:r>
          </w:p>
        </w:tc>
        <w:tc>
          <w:tcPr>
            <w:tcW w:w="226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부착 파괴 지배</w:t>
              <w:br/>
              <w:t>(Bond Failure)</w:t>
            </w:r>
          </w:p>
        </w:tc>
        <w:tc>
          <w:tcPr>
            <w:tcW w:w="3203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파괴 모드가</w:t>
              <w:br/>
              <w:t>설계 핵심</w:t>
            </w:r>
          </w:p>
        </w:tc>
      </w:tr>
      <w:tr>
        <w:tc>
          <w:tcPr>
            <w:tcW w:w="141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내구성</w:t>
            </w:r>
          </w:p>
        </w:tc>
        <w:tc>
          <w:tcPr>
            <w:tcW w:w="226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아연 도금/스테인리스</w:t>
              <w:br/>
              <w:t>내식 처리 필요</w:t>
            </w:r>
          </w:p>
        </w:tc>
        <w:tc>
          <w:tcPr>
            <w:tcW w:w="226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접착제 열화(크리프)</w:t>
              <w:br/>
              <w:t>장기 내구성 검증 필요</w:t>
            </w:r>
          </w:p>
        </w:tc>
        <w:tc>
          <w:tcPr>
            <w:tcW w:w="3203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화학식은</w:t>
              <w:br/>
              <w:t>고온 취약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파괴 모드 및 연단 거리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(Failure Modes &amp; Edge Distance)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FFB74D"/>
          <w:left w:val="single" w:sz="6" w:space="0" w:color="FFB74D"/>
          <w:bottom w:val="single" w:sz="6" w:space="0" w:color="FFB74D"/>
          <w:right w:val="single" w:sz="6" w:space="0" w:color="FFB74D"/>
        </w:tblBorders>
      </w:tblPr>
      <w:tblGrid>
        <w:gridCol w:w="9638"/>
      </w:tblGrid>
      <w:tr>
        <w:tc>
          <w:tcPr>
            <w:tcW w:type="dxa" w:w="9638"/>
            <w:shd w:fill="FFF3E0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시험장 드로잉 전략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1) 콘크리트 단면에 앵커 삽입 단면도 → 2) 콘 파괴(45° 원추형) 해칭 → 3) 연단 거리 c₁, c₂ 치수선 → 4) 인접 앵커 간격 s 표시 → 5) 파괴 원추 겹침(Group Effect) 영역 음영</w:t>
            </w:r>
          </w:p>
        </w:tc>
      </w:tr>
    </w:tbl>
    <w:p>
      <w:pPr>
        <w:spacing w:before="6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파괴 모드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  명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설계 검토 사항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강재 파단</w:t>
              <w:br/>
              <w:t>(Steel Failure)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앵커 볼트 자체의 인장/전단</w:t>
              <w:br/>
              <w:t>강도 초과에 의한 파단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N_sa = A_se × f_uta</w:t>
              <w:br/>
              <w:t>연성 파괴 유도가 이상적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콘크리트 콘 파괴</w:t>
              <w:br/>
              <w:t>(Cone Breakout)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45° 원추형 콘크리트 분리</w:t>
              <w:br/>
              <w:t>인장력 작용 시 지배적 파괴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N_cb = k√(f'c) × h_ef^1.5</w:t>
              <w:br/>
              <w:t>연단거리·간격에 민감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인발 파괴</w:t>
              <w:br/>
              <w:t>(Pull-out)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앵커 확장부의 지압면적</w:t>
              <w:br/>
              <w:t>부족에 의한 빠짐 현상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N_p = 8A_brg × f'c</w:t>
              <w:br/>
              <w:t>확장부 크기 확인 필수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쪼갬 파괴</w:t>
              <w:br/>
              <w:t>(Splitting)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좁은 연단/두께에서</w:t>
              <w:br/>
              <w:t>콘크리트 쪼개짐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최소 연단거리 c_min 확보</w:t>
              <w:br/>
              <w:t>c ≥ 1.5h_ef (KDS)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부착 파괴</w:t>
              <w:br/>
              <w:t>(Bond, 화학식 한정)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접착제 경계면의 부착</w:t>
              <w:br/>
              <w:t>강도 초과에 의한 파단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N_a = τ × πd × h_ef</w:t>
              <w:br/>
              <w:t>천공홀 청소가 결정적</w:t>
            </w:r>
          </w:p>
        </w:tc>
      </w:tr>
    </w:tbl>
    <w:p>
      <w:pPr>
        <w:spacing w:before="80" w:after="40" w:line="312" w:lineRule="auto"/>
        <w:ind w:left="227"/>
      </w:pPr>
      <w:r>
        <w:rPr>
          <w:rFonts w:ascii="Arial" w:hAnsi="Arial" w:eastAsia="Arial"/>
          <w:b/>
          <w:i w:val="0"/>
          <w:color w:val="D48B0B"/>
          <w:sz w:val="18"/>
        </w:rPr>
        <w:t xml:space="preserve">▶ </w:t>
      </w:r>
      <w:r>
        <w:rPr>
          <w:rFonts w:ascii="Malgun Gothic" w:hAnsi="Malgun Gothic" w:eastAsia="Malgun Gothic"/>
          <w:b/>
          <w:i w:val="0"/>
          <w:color w:val="1B2A4A"/>
          <w:sz w:val="18"/>
        </w:rPr>
        <w:t xml:space="preserve">핵심 원칙: </w:t>
      </w:r>
      <w:r>
        <w:rPr>
          <w:rFonts w:ascii="Malgun Gothic" w:hAnsi="Malgun Gothic" w:eastAsia="Malgun Gothic"/>
          <w:b w:val="0"/>
          <w:i w:val="0"/>
          <w:color w:val="333333"/>
          <w:sz w:val="18"/>
        </w:rPr>
        <w:t>연단거리(Edge Distance)와 앵커 간격(Spacing)은 콘 파괴·쪼갬 파괴의 지배 인자 — 최소값 미확보 시 설계 강도 대폭 감소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현장 문제점 및 대책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(Field Issues &amp; Countermeasures)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3118"/>
        <w:gridCol w:w="4337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문제점</w:t>
            </w:r>
          </w:p>
        </w:tc>
        <w:tc>
          <w:tcPr>
            <w:tcW w:w="3118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원  인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  책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인발(Pull-out)</w:t>
              <w:br/>
              <w:t>조기 파괴</w:t>
            </w:r>
          </w:p>
        </w:tc>
        <w:tc>
          <w:tcPr>
            <w:tcW w:w="311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천공 깊이 부족, 확장 불완전</w:t>
              <w:br/>
              <w:t>화학식: 홀 청소 미흡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시공 후 확인 인발 시험(Proof Test)</w:t>
              <w:br/>
              <w:t>설계 하중의 1.2~1.5배 확인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그룹 효과</w:t>
              <w:br/>
              <w:t>(Group Effect)</w:t>
            </w:r>
          </w:p>
        </w:tc>
        <w:tc>
          <w:tcPr>
            <w:tcW w:w="311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앵커 간격 s &lt; 3h_ef 시</w:t>
              <w:br/>
              <w:t>파괴 원추 겹침으로 강도 저하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최소 간격 s ≥ 3h_ef 확보</w:t>
              <w:br/>
              <w:t>또는 그룹 감소계수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화학 앵커</w:t>
              <w:br/>
              <w:t>고온 열화</w:t>
            </w:r>
          </w:p>
        </w:tc>
        <w:tc>
          <w:tcPr>
            <w:tcW w:w="311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에폭시 Tg(유리전이온도)</w:t>
              <w:br/>
              <w:t>초과 시 부착 강도 급감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내화 등급 확인 (ETA 인증)</w:t>
              <w:br/>
              <w:t>Tg &gt; 72°C 제품 사용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균열 콘크리트</w:t>
              <w:br/>
              <w:t>영향</w:t>
            </w:r>
          </w:p>
        </w:tc>
        <w:tc>
          <w:tcPr>
            <w:tcW w:w="311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균열부 콘크리트에서</w:t>
              <w:br/>
              <w:t>콘 파괴 강도 ~25% 감소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균열 적용 계수(k_cr) 반영</w:t>
              <w:br/>
              <w:t>또는 언더컷 앵커 사용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 (17년):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후설치 앵커 시공 현장의 70% 이상에서 천공 홀 청소 불량이 발견됨. 화학식 앵커의 경우 이것만으로도 설계 강도의 50% 이상 손실 가능.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설계 착안점: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후설치 앵커는 '연성 파괴(강재 파단)'를 유도하는 설계가 핵심. 콘크리트 콘 파괴나 인발 파괴 같은 취성 파괴가 선행되지 않도록 h_ef, c, s를 확보해야 함.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경향: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2024 KDS 및 ACI 318-19에서는 지진 하중 작용 시 후설치 앵커의 성능 감소계수를 별도 규정하고 있으며, 내진 인증(Seismic Qualification) 제품 사용이 의무화 추세.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Pull-out  |  Cone Breakout  |  Edge Distance  |  Mechanical vs. Chemical  |  h_ef  |  Group Effect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반드시 포함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① 기계식/화학식 앵커의 원리 차이  ② 5대 파괴 모드(강재·콘·인발·쪼갬·부착)  ③ 연단거리·간격의 중요성 및 최소값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유사 기출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• 112회 1-6 (앵커 파괴 모드)  • 119회 2-2 (전단 연결재)  • 126회 1-4 (부착 설계)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파괴 모드별 설계식을 간략히라도 제시하고, 삽도에서 '콘 파괴 45° 원추'와 '연단거리 c' 치수선을 명확히 표현하면 확실한 고득점.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4번  |  Post-installed Anchor Bolts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