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반복 및 충격하중을 받는 강재구조 특성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반복 및 충격하중을 받는 강재구조 특성에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2교시 1번  |  반복 및 충격하중을 받는 강재구조 특성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