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교통량 많은 차도 상부 신설교량 형식 및 가설공법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교통량 많은 차도 상부 신설교량 형식 및 가설공법에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1번  |  교통량 많은 차도 상부 신설교량 형식 및 가설공법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